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footer3.xml" ContentType="application/vnd.openxmlformats-officedocument.wordprocessingml.footer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footer1.xml" ContentType="application/vnd.openxmlformats-officedocument.wordprocessingml.footer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Default Extension="png" ContentType="image/png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drawing5.xml" ContentType="application/vnd.ms-office.drawingml.diagramDrawing+xml"/>
  <Default Extension="jpeg" ContentType="image/jpeg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footer2.xml" ContentType="application/vnd.openxmlformats-officedocument.wordprocessingml.footer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670" w:rsidRPr="00CB1D8A" w:rsidRDefault="00974670" w:rsidP="00CB1D8A">
      <w:pPr>
        <w:spacing w:line="276" w:lineRule="auto"/>
        <w:ind w:left="5387" w:right="547" w:hanging="142"/>
        <w:rPr>
          <w:rFonts w:ascii="Times New Roman" w:hAnsi="Times New Roman" w:cs="Times New Roman"/>
          <w:bCs/>
          <w:color w:val="002060"/>
          <w:sz w:val="28"/>
          <w:szCs w:val="28"/>
          <w:lang w:val="uk-UA"/>
        </w:rPr>
      </w:pPr>
      <w:r w:rsidRPr="00CB1D8A">
        <w:rPr>
          <w:rFonts w:ascii="Times New Roman" w:hAnsi="Times New Roman" w:cs="Times New Roman"/>
          <w:noProof/>
          <w:sz w:val="28"/>
          <w:szCs w:val="28"/>
          <w:lang w:val="uk-UA" w:eastAsia="uk-UA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114572</wp:posOffset>
            </wp:positionH>
            <wp:positionV relativeFrom="paragraph">
              <wp:posOffset>-31321</wp:posOffset>
            </wp:positionV>
            <wp:extent cx="1045284" cy="1009402"/>
            <wp:effectExtent l="19050" t="0" r="2466" b="0"/>
            <wp:wrapTight wrapText="bothSides">
              <wp:wrapPolygon edited="0">
                <wp:start x="-394" y="0"/>
                <wp:lineTo x="-394" y="21198"/>
                <wp:lineTo x="21651" y="21198"/>
                <wp:lineTo x="21651" y="0"/>
                <wp:lineTo x="-394" y="0"/>
              </wp:wrapPolygon>
            </wp:wrapTight>
            <wp:docPr id="2" name="Рисунок 1" descr="D:\Users\UserMK01\Desktop\Sketch1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Users\UserMK01\Desktop\Sketch1.tif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84" cy="1009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1D8A" w:rsidRPr="00CB1D8A">
        <w:rPr>
          <w:rFonts w:ascii="Times New Roman" w:hAnsi="Times New Roman" w:cs="Times New Roman"/>
          <w:noProof/>
          <w:sz w:val="28"/>
          <w:szCs w:val="28"/>
          <w:lang w:val="uk-UA" w:eastAsia="uk-UA" w:bidi="ar-SA"/>
        </w:rPr>
        <w:t xml:space="preserve">                                                                                  </w:t>
      </w:r>
      <w:r w:rsidR="00CB1D8A">
        <w:rPr>
          <w:rFonts w:ascii="Times New Roman" w:hAnsi="Times New Roman" w:cs="Times New Roman"/>
          <w:noProof/>
          <w:sz w:val="28"/>
          <w:szCs w:val="28"/>
          <w:lang w:val="uk-UA" w:eastAsia="uk-UA" w:bidi="ar-SA"/>
        </w:rPr>
        <w:t xml:space="preserve">                                           </w:t>
      </w:r>
      <w:r w:rsidR="00CB1D8A" w:rsidRPr="00CB1D8A">
        <w:rPr>
          <w:rFonts w:ascii="Times New Roman" w:hAnsi="Times New Roman" w:cs="Times New Roman"/>
          <w:noProof/>
          <w:sz w:val="28"/>
          <w:szCs w:val="28"/>
          <w:lang w:val="uk-UA" w:eastAsia="uk-UA" w:bidi="ar-SA"/>
        </w:rPr>
        <w:t>Схвалено</w:t>
      </w:r>
    </w:p>
    <w:p w:rsidR="00974670" w:rsidRDefault="00974670" w:rsidP="00974670">
      <w:pPr>
        <w:spacing w:line="276" w:lineRule="auto"/>
        <w:ind w:left="10800" w:right="54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</w:t>
      </w:r>
      <w:r w:rsidRPr="00CB1D8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74670" w:rsidRDefault="009C563D" w:rsidP="00CB1D8A">
      <w:pPr>
        <w:spacing w:line="276" w:lineRule="auto"/>
        <w:ind w:right="-7"/>
        <w:rPr>
          <w:rFonts w:ascii="Times New Roman" w:hAnsi="Times New Roman"/>
          <w:sz w:val="28"/>
          <w:szCs w:val="28"/>
          <w:lang w:val="uk-UA"/>
        </w:rPr>
      </w:pPr>
      <w:r w:rsidRPr="009C563D">
        <w:rPr>
          <w:noProof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6" type="#_x0000_t175" style="position:absolute;margin-left:6.3pt;margin-top:70.6pt;width:89.2pt;height:33.75pt;z-index:251662336;mso-position-horizontal-relative:margin;mso-position-vertical-relative:margin" adj="7200" fillcolor="black" strokeweight=".25pt">
            <v:shadow color="#868686"/>
            <v:textpath style="font-family:&quot;Times New Roman&quot;;font-size:9pt;v-text-kern:t" trim="t" fitpath="t" string="Нововолинський &#10;ЦПРПП"/>
            <w10:wrap type="square" anchorx="margin" anchory="margin"/>
          </v:shape>
        </w:pict>
      </w:r>
      <w:r w:rsidR="00CB1D8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Рішення виконавчого комітету</w:t>
      </w:r>
    </w:p>
    <w:p w:rsidR="00974670" w:rsidRPr="003012C4" w:rsidRDefault="00CB1D8A" w:rsidP="00CB1D8A">
      <w:pPr>
        <w:spacing w:line="276" w:lineRule="auto"/>
        <w:ind w:right="-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</w:t>
      </w:r>
      <w:r w:rsidR="004748A9">
        <w:rPr>
          <w:rFonts w:ascii="Times New Roman" w:hAnsi="Times New Roman"/>
          <w:sz w:val="28"/>
          <w:szCs w:val="28"/>
          <w:lang w:val="uk-UA"/>
        </w:rPr>
        <w:t xml:space="preserve"> 21 квітня 2022 р. № 168</w:t>
      </w:r>
    </w:p>
    <w:p w:rsidR="00974670" w:rsidRDefault="00974670" w:rsidP="00974670">
      <w:pPr>
        <w:spacing w:line="276" w:lineRule="auto"/>
        <w:ind w:left="142" w:right="547" w:hanging="142"/>
        <w:jc w:val="center"/>
        <w:rPr>
          <w:rFonts w:ascii="Times New Roman" w:hAnsi="Times New Roman" w:cs="Times New Roman"/>
          <w:bCs/>
          <w:color w:val="002060"/>
          <w:sz w:val="28"/>
          <w:szCs w:val="28"/>
          <w:lang w:val="uk-UA"/>
        </w:rPr>
      </w:pPr>
    </w:p>
    <w:p w:rsidR="00974670" w:rsidRDefault="00974670" w:rsidP="00974670">
      <w:pPr>
        <w:jc w:val="center"/>
        <w:rPr>
          <w:rFonts w:ascii="Times New Roman" w:hAnsi="Times New Roman" w:cs="Times New Roman"/>
          <w:bCs/>
          <w:color w:val="002060"/>
          <w:sz w:val="28"/>
          <w:szCs w:val="28"/>
          <w:lang w:val="uk-UA"/>
        </w:rPr>
      </w:pPr>
    </w:p>
    <w:p w:rsidR="00974670" w:rsidRDefault="00974670" w:rsidP="00B01C27">
      <w:pPr>
        <w:rPr>
          <w:rFonts w:ascii="Times New Roman" w:hAnsi="Times New Roman" w:cs="Times New Roman"/>
          <w:bCs/>
          <w:color w:val="002060"/>
          <w:sz w:val="28"/>
          <w:szCs w:val="28"/>
          <w:lang w:val="uk-UA"/>
        </w:rPr>
      </w:pPr>
    </w:p>
    <w:p w:rsidR="00974670" w:rsidRDefault="00974670" w:rsidP="00974670">
      <w:pPr>
        <w:jc w:val="center"/>
        <w:rPr>
          <w:rFonts w:ascii="Times New Roman" w:hAnsi="Times New Roman" w:cs="Times New Roman"/>
          <w:bCs/>
          <w:color w:val="002060"/>
          <w:sz w:val="28"/>
          <w:szCs w:val="28"/>
          <w:lang w:val="uk-UA"/>
        </w:rPr>
      </w:pPr>
    </w:p>
    <w:p w:rsidR="00974670" w:rsidRDefault="00974670" w:rsidP="00974670">
      <w:pPr>
        <w:jc w:val="center"/>
        <w:rPr>
          <w:rFonts w:ascii="Times New Roman" w:hAnsi="Times New Roman" w:cs="Times New Roman"/>
          <w:bCs/>
          <w:color w:val="002060"/>
          <w:sz w:val="28"/>
          <w:szCs w:val="28"/>
          <w:lang w:val="uk-UA"/>
        </w:rPr>
      </w:pPr>
    </w:p>
    <w:p w:rsidR="00974670" w:rsidRDefault="00974670" w:rsidP="00974670">
      <w:pPr>
        <w:jc w:val="center"/>
        <w:rPr>
          <w:rFonts w:ascii="Times New Roman" w:hAnsi="Times New Roman" w:cs="Times New Roman"/>
          <w:bCs/>
          <w:color w:val="002060"/>
          <w:sz w:val="28"/>
          <w:szCs w:val="28"/>
          <w:lang w:val="uk-UA"/>
        </w:rPr>
      </w:pPr>
    </w:p>
    <w:p w:rsidR="00974670" w:rsidRPr="00EB198F" w:rsidRDefault="00974670" w:rsidP="00974670">
      <w:pPr>
        <w:spacing w:line="36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uk-UA"/>
        </w:rPr>
      </w:pPr>
      <w:r>
        <w:rPr>
          <w:rFonts w:ascii="Times New Roman" w:hAnsi="Times New Roman" w:cs="Times New Roman"/>
          <w:b/>
          <w:bCs/>
          <w:sz w:val="44"/>
          <w:szCs w:val="44"/>
          <w:lang w:val="uk-UA"/>
        </w:rPr>
        <w:t>СТРАТЕГІЯ РОЗВИТКУ</w:t>
      </w:r>
    </w:p>
    <w:p w:rsidR="00974670" w:rsidRDefault="00974670" w:rsidP="00974670">
      <w:pPr>
        <w:spacing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  <w:r>
        <w:rPr>
          <w:rFonts w:ascii="Times New Roman" w:hAnsi="Times New Roman" w:cs="Times New Roman"/>
          <w:b/>
          <w:bCs/>
          <w:sz w:val="40"/>
          <w:szCs w:val="40"/>
          <w:lang w:val="uk-UA"/>
        </w:rPr>
        <w:t>к</w:t>
      </w:r>
      <w:r w:rsidRPr="00EB198F">
        <w:rPr>
          <w:rFonts w:ascii="Times New Roman" w:hAnsi="Times New Roman" w:cs="Times New Roman"/>
          <w:b/>
          <w:bCs/>
          <w:sz w:val="40"/>
          <w:szCs w:val="40"/>
          <w:lang w:val="uk-UA"/>
        </w:rPr>
        <w:t>омунальної установи «Нововолинський центр професійного розвитку педагогічних працівників Нововолинської міської ради Волинської області»</w:t>
      </w:r>
    </w:p>
    <w:p w:rsidR="00974670" w:rsidRDefault="00974670" w:rsidP="00974670">
      <w:pPr>
        <w:spacing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</w:p>
    <w:p w:rsidR="00974670" w:rsidRDefault="00974670" w:rsidP="00974670">
      <w:pPr>
        <w:spacing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</w:p>
    <w:p w:rsidR="00974670" w:rsidRPr="00EB198F" w:rsidRDefault="00974670" w:rsidP="00974670">
      <w:pPr>
        <w:spacing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  <w:r>
        <w:rPr>
          <w:rFonts w:ascii="Times New Roman" w:hAnsi="Times New Roman" w:cs="Times New Roman"/>
          <w:b/>
          <w:bCs/>
          <w:sz w:val="40"/>
          <w:szCs w:val="40"/>
          <w:lang w:val="uk-UA"/>
        </w:rPr>
        <w:t>на 2022 – 2026 роки</w:t>
      </w:r>
    </w:p>
    <w:p w:rsidR="00974670" w:rsidRDefault="00974670" w:rsidP="00974670">
      <w:pPr>
        <w:pStyle w:val="a3"/>
        <w:kinsoku w:val="0"/>
        <w:overflowPunct w:val="0"/>
        <w:spacing w:before="1"/>
        <w:ind w:left="6804" w:right="1190" w:hanging="6224"/>
        <w:rPr>
          <w:rFonts w:ascii="Times New Roman" w:hAnsi="Times New Roman" w:cs="Times New Roman"/>
          <w:color w:val="426B79"/>
          <w:spacing w:val="-4"/>
          <w:w w:val="95"/>
          <w:position w:val="1"/>
          <w:sz w:val="28"/>
          <w:szCs w:val="28"/>
          <w:lang w:val="uk-UA"/>
        </w:rPr>
      </w:pPr>
    </w:p>
    <w:p w:rsidR="00974670" w:rsidRPr="008623B1" w:rsidRDefault="00974670" w:rsidP="00974670">
      <w:pPr>
        <w:pStyle w:val="a3"/>
        <w:kinsoku w:val="0"/>
        <w:overflowPunct w:val="0"/>
        <w:spacing w:before="1"/>
        <w:ind w:left="6804" w:right="1190" w:hanging="6224"/>
        <w:rPr>
          <w:rFonts w:ascii="Times New Roman" w:hAnsi="Times New Roman" w:cs="Times New Roman"/>
          <w:color w:val="426B79"/>
          <w:spacing w:val="-4"/>
          <w:w w:val="95"/>
          <w:position w:val="1"/>
          <w:sz w:val="28"/>
          <w:szCs w:val="28"/>
          <w:lang w:val="uk-UA"/>
        </w:rPr>
        <w:sectPr w:rsidR="00974670" w:rsidRPr="008623B1" w:rsidSect="00974670">
          <w:footerReference w:type="default" r:id="rId9"/>
          <w:pgSz w:w="11900" w:h="16840"/>
          <w:pgMar w:top="1134" w:right="850" w:bottom="1134" w:left="1701" w:header="708" w:footer="708" w:gutter="0"/>
          <w:cols w:space="720"/>
          <w:noEndnote/>
          <w:docGrid w:linePitch="299"/>
        </w:sectPr>
      </w:pPr>
    </w:p>
    <w:p w:rsidR="00974670" w:rsidRPr="00EA1917" w:rsidRDefault="00974670" w:rsidP="00974670">
      <w:pPr>
        <w:pStyle w:val="a3"/>
        <w:kinsoku w:val="0"/>
        <w:overflowPunct w:val="0"/>
        <w:spacing w:before="161" w:line="276" w:lineRule="auto"/>
        <w:ind w:right="-1" w:firstLine="567"/>
        <w:jc w:val="center"/>
        <w:rPr>
          <w:rFonts w:ascii="Times New Roman" w:hAnsi="Times New Roman" w:cs="Times New Roman"/>
          <w:b/>
          <w:w w:val="95"/>
          <w:sz w:val="28"/>
          <w:szCs w:val="28"/>
          <w:lang w:val="uk-UA"/>
        </w:rPr>
      </w:pPr>
      <w:r w:rsidRPr="00EA1917">
        <w:rPr>
          <w:rFonts w:ascii="Times New Roman" w:hAnsi="Times New Roman" w:cs="Times New Roman"/>
          <w:b/>
          <w:w w:val="95"/>
          <w:sz w:val="28"/>
          <w:szCs w:val="28"/>
          <w:lang w:val="uk-UA"/>
        </w:rPr>
        <w:lastRenderedPageBreak/>
        <w:t>ВСТУП</w:t>
      </w:r>
    </w:p>
    <w:p w:rsidR="00974670" w:rsidRPr="00B01C27" w:rsidRDefault="00974670" w:rsidP="00887955">
      <w:pPr>
        <w:pStyle w:val="af0"/>
        <w:ind w:left="56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Епоха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інноваційного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суспільного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B01C27">
        <w:rPr>
          <w:rFonts w:ascii="Times New Roman" w:hAnsi="Times New Roman" w:cs="Times New Roman"/>
          <w:sz w:val="28"/>
          <w:szCs w:val="28"/>
          <w:lang w:val="ru-RU"/>
        </w:rPr>
        <w:t>ідвищує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вимоги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сучасного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педагога,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потребує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постійного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фахового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зростання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професійного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самовдосконалення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74670" w:rsidRPr="00B01C27" w:rsidRDefault="00974670" w:rsidP="00887955">
      <w:pPr>
        <w:pStyle w:val="af0"/>
        <w:ind w:left="56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Професійне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зростання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—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набуття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педагогами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нових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компетенцій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вони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будуть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використовувати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proofErr w:type="gram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своїй</w:t>
      </w:r>
      <w:proofErr w:type="spellEnd"/>
      <w:proofErr w:type="gram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професійній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діяльності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процесі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надання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якісних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освітніх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74670" w:rsidRPr="00B01C27" w:rsidRDefault="00974670" w:rsidP="00887955">
      <w:pPr>
        <w:pStyle w:val="af0"/>
        <w:ind w:left="56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У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формулі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Нової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української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школи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провідне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місце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відводиться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педагогу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нової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формації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перебуває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авангарді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освітньої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реформи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умотивованому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, компетентному,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кваліфікованому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який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м</w:t>
      </w:r>
      <w:proofErr w:type="gramStart"/>
      <w:r w:rsidRPr="00974670">
        <w:rPr>
          <w:rFonts w:ascii="Times New Roman" w:hAnsi="Times New Roman" w:cs="Times New Roman"/>
          <w:sz w:val="28"/>
          <w:szCs w:val="28"/>
        </w:rPr>
        <w:t>a</w:t>
      </w:r>
      <w:proofErr w:type="spellStart"/>
      <w:proofErr w:type="gramEnd"/>
      <w:r w:rsidRPr="00B01C27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академічну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свободу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й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розвивається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упродовж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життя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74670" w:rsidRPr="00D92F94" w:rsidRDefault="00974670" w:rsidP="00887955">
      <w:pPr>
        <w:pStyle w:val="af0"/>
        <w:ind w:left="56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У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зв'язку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цим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закономірно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виникає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питання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щодо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оновлення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D92F94">
        <w:rPr>
          <w:rFonts w:ascii="Times New Roman" w:hAnsi="Times New Roman" w:cs="Times New Roman"/>
          <w:sz w:val="28"/>
          <w:szCs w:val="28"/>
          <w:lang w:val="ru-RU"/>
        </w:rPr>
        <w:t>ідходів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професійного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педагогічних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працівників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пошуку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шляхів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реалізації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ï</w:t>
      </w:r>
      <w:proofErr w:type="spellEnd"/>
      <w:r w:rsidRPr="00974670">
        <w:rPr>
          <w:rFonts w:ascii="Times New Roman" w:hAnsi="Times New Roman" w:cs="Times New Roman"/>
          <w:sz w:val="28"/>
          <w:szCs w:val="28"/>
        </w:rPr>
        <w:t>x</w:t>
      </w:r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професійного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потенціалу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формування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успішного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вчителя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як агента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змін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готовності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інноваційної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діяльності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умовах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реалізації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Концепції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«Нова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українська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школа».</w:t>
      </w:r>
    </w:p>
    <w:p w:rsidR="00974670" w:rsidRPr="00D92F94" w:rsidRDefault="00974670" w:rsidP="00887955">
      <w:pPr>
        <w:pStyle w:val="af0"/>
        <w:ind w:left="56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D92F94">
        <w:rPr>
          <w:rFonts w:ascii="Times New Roman" w:hAnsi="Times New Roman" w:cs="Times New Roman"/>
          <w:sz w:val="28"/>
          <w:szCs w:val="28"/>
          <w:lang w:val="ru-RU"/>
        </w:rPr>
        <w:t>ідтримати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фаховому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зростанні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педагогів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покликані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створені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Центри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професійного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педагогічних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працівників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діяльність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яких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підпорядкована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меті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сприяння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професійному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педагогічних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працівників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ï</w:t>
      </w:r>
      <w:proofErr w:type="spellEnd"/>
      <w:r w:rsidRPr="00974670">
        <w:rPr>
          <w:rFonts w:ascii="Times New Roman" w:hAnsi="Times New Roman" w:cs="Times New Roman"/>
          <w:sz w:val="28"/>
          <w:szCs w:val="28"/>
        </w:rPr>
        <w:t>x</w:t>
      </w:r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психологічна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підтримка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D92F94">
        <w:rPr>
          <w:rFonts w:ascii="Times New Roman" w:hAnsi="Times New Roman" w:cs="Times New Roman"/>
          <w:sz w:val="28"/>
          <w:szCs w:val="28"/>
          <w:lang w:val="ru-RU"/>
        </w:rPr>
        <w:t>консультування</w:t>
      </w:r>
      <w:proofErr w:type="spellEnd"/>
      <w:r w:rsidRPr="00D92F9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74670" w:rsidRPr="00FD18EE" w:rsidRDefault="00974670" w:rsidP="00887955">
      <w:pPr>
        <w:pStyle w:val="af0"/>
        <w:ind w:left="56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Пр</w:t>
      </w:r>
      <w:proofErr w:type="gramEnd"/>
      <w:r w:rsidRPr="00FD18EE">
        <w:rPr>
          <w:rFonts w:ascii="Times New Roman" w:hAnsi="Times New Roman" w:cs="Times New Roman"/>
          <w:sz w:val="28"/>
          <w:szCs w:val="28"/>
          <w:lang w:val="ru-RU"/>
        </w:rPr>
        <w:t>іоритетними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завданнями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Центрів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використання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інноваційних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методів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прийомів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метою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стимулювання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педагогів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активної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самоосвітньої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діяльності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планування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визначення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реалізації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траєкторії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ï</w:t>
      </w:r>
      <w:proofErr w:type="spellEnd"/>
      <w:r w:rsidRPr="00974670">
        <w:rPr>
          <w:rFonts w:ascii="Times New Roman" w:hAnsi="Times New Roman" w:cs="Times New Roman"/>
          <w:sz w:val="28"/>
          <w:szCs w:val="28"/>
        </w:rPr>
        <w:t>x</w:t>
      </w:r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професійного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74670" w:rsidRPr="00FD18EE" w:rsidRDefault="00974670" w:rsidP="00887955">
      <w:pPr>
        <w:pStyle w:val="af0"/>
        <w:ind w:left="56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Вищезазначене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зумовило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необхідність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розроблення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Стратегіі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Комунальної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установи «Центр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професійного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педагогічних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працівників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Нововолинської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ради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Волинської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>» (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далі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—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Стратегії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) як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комунальної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бюджетної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установи,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здійснює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супровід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координацію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консультування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педагогічних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працівників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закладів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D18EE">
        <w:rPr>
          <w:rFonts w:ascii="Times New Roman" w:hAnsi="Times New Roman" w:cs="Times New Roman"/>
          <w:sz w:val="28"/>
          <w:szCs w:val="28"/>
          <w:lang w:val="ru-RU"/>
        </w:rPr>
        <w:t>громади</w:t>
      </w:r>
      <w:proofErr w:type="spellEnd"/>
      <w:r w:rsidRPr="00FD18EE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:rsidR="00974670" w:rsidRPr="00B01C27" w:rsidRDefault="00974670" w:rsidP="00887955">
      <w:pPr>
        <w:pStyle w:val="af0"/>
        <w:ind w:left="56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Впровадження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Стратегії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сприятиме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реалізації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положень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Закону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«Про </w:t>
      </w:r>
      <w:proofErr w:type="spellStart"/>
      <w:proofErr w:type="gram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м</w:t>
      </w:r>
      <w:proofErr w:type="gramEnd"/>
      <w:r w:rsidRPr="00B01C27">
        <w:rPr>
          <w:rFonts w:ascii="Times New Roman" w:hAnsi="Times New Roman" w:cs="Times New Roman"/>
          <w:sz w:val="28"/>
          <w:szCs w:val="28"/>
          <w:lang w:val="ru-RU"/>
        </w:rPr>
        <w:t>ісцеве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самоврядування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» в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частині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здійснення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органами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місцевого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самоврядування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власних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делегованих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повноважень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сфері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74670" w:rsidRPr="00B01C27" w:rsidRDefault="0097467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01C27"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466162" w:rsidRDefault="00974670" w:rsidP="00887955">
      <w:pPr>
        <w:pStyle w:val="a3"/>
        <w:tabs>
          <w:tab w:val="left" w:pos="3400"/>
          <w:tab w:val="left" w:pos="5030"/>
          <w:tab w:val="left" w:pos="7327"/>
          <w:tab w:val="left" w:pos="9356"/>
          <w:tab w:val="left" w:pos="9536"/>
        </w:tabs>
        <w:kinsoku w:val="0"/>
        <w:overflowPunct w:val="0"/>
        <w:spacing w:after="0" w:line="240" w:lineRule="auto"/>
        <w:ind w:left="709" w:right="-1" w:firstLine="567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  <w:lang w:val="uk-UA"/>
        </w:rPr>
      </w:pPr>
      <w:r w:rsidRPr="00466162"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  <w:lastRenderedPageBreak/>
        <w:t>НОР</w:t>
      </w:r>
      <w:r w:rsidRPr="00466162">
        <w:rPr>
          <w:rFonts w:ascii="Times New Roman" w:hAnsi="Times New Roman" w:cs="Times New Roman"/>
          <w:b/>
          <w:bCs/>
          <w:spacing w:val="-2"/>
          <w:sz w:val="28"/>
          <w:szCs w:val="28"/>
          <w:lang w:val="uk-UA"/>
        </w:rPr>
        <w:t xml:space="preserve">МАТИВНІ </w:t>
      </w:r>
      <w:proofErr w:type="gramStart"/>
      <w:r w:rsidRPr="00466162"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  <w:t>П</w:t>
      </w:r>
      <w:proofErr w:type="gramEnd"/>
      <w:r w:rsidRPr="00466162"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  <w:t>ІДСТАВИ</w:t>
      </w:r>
      <w:r w:rsidRPr="0046616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466162"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  <w:t>РОЗРОБЛЕННЯ</w:t>
      </w:r>
      <w:r w:rsidRPr="0046616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466162">
        <w:rPr>
          <w:rFonts w:ascii="Times New Roman" w:hAnsi="Times New Roman" w:cs="Times New Roman"/>
          <w:b/>
          <w:bCs/>
          <w:spacing w:val="-2"/>
          <w:sz w:val="28"/>
          <w:szCs w:val="28"/>
        </w:rPr>
        <w:t>CTPATE</w:t>
      </w:r>
      <w:r w:rsidRPr="00466162">
        <w:rPr>
          <w:rFonts w:ascii="Times New Roman" w:hAnsi="Times New Roman" w:cs="Times New Roman"/>
          <w:b/>
          <w:bCs/>
          <w:spacing w:val="-2"/>
          <w:sz w:val="28"/>
          <w:szCs w:val="28"/>
          <w:lang w:val="uk-UA"/>
        </w:rPr>
        <w:t>ГІ</w:t>
      </w:r>
      <w:r w:rsidRPr="00B01C27"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  <w:t>Ï</w:t>
      </w:r>
    </w:p>
    <w:p w:rsidR="00466162" w:rsidRDefault="00974670" w:rsidP="00887955">
      <w:pPr>
        <w:pStyle w:val="a3"/>
        <w:tabs>
          <w:tab w:val="left" w:pos="3400"/>
          <w:tab w:val="left" w:pos="5030"/>
          <w:tab w:val="left" w:pos="7327"/>
          <w:tab w:val="left" w:pos="9356"/>
          <w:tab w:val="left" w:pos="9536"/>
        </w:tabs>
        <w:kinsoku w:val="0"/>
        <w:overflowPunct w:val="0"/>
        <w:spacing w:after="0" w:line="240" w:lineRule="auto"/>
        <w:ind w:left="709" w:right="-1" w:firstLine="567"/>
        <w:jc w:val="center"/>
        <w:rPr>
          <w:rFonts w:ascii="Times New Roman" w:hAnsi="Times New Roman" w:cs="Times New Roman"/>
          <w:b/>
          <w:spacing w:val="56"/>
          <w:sz w:val="28"/>
          <w:szCs w:val="28"/>
          <w:lang w:val="uk-UA"/>
        </w:rPr>
      </w:pPr>
      <w:r w:rsidRPr="0046616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466162">
        <w:rPr>
          <w:rFonts w:ascii="Times New Roman" w:hAnsi="Times New Roman" w:cs="Times New Roman"/>
          <w:b/>
          <w:bCs/>
          <w:spacing w:val="-5"/>
          <w:sz w:val="28"/>
          <w:szCs w:val="28"/>
          <w:lang w:val="uk-UA"/>
        </w:rPr>
        <w:t>КУ</w:t>
      </w:r>
      <w:proofErr w:type="spellEnd"/>
      <w:r w:rsidRPr="0046616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466162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«ЦЕНТР</w:t>
      </w:r>
      <w:r w:rsidR="00466162" w:rsidRPr="00466162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 xml:space="preserve"> </w:t>
      </w:r>
      <w:r w:rsidRPr="00466162">
        <w:rPr>
          <w:rFonts w:ascii="Times New Roman" w:hAnsi="Times New Roman" w:cs="Times New Roman"/>
          <w:b/>
          <w:sz w:val="28"/>
          <w:szCs w:val="28"/>
          <w:lang w:val="uk-UA"/>
        </w:rPr>
        <w:t>ПРОФЕСІЙНОГО</w:t>
      </w:r>
      <w:r w:rsidRPr="00466162">
        <w:rPr>
          <w:rFonts w:ascii="Times New Roman" w:hAnsi="Times New Roman" w:cs="Times New Roman"/>
          <w:b/>
          <w:spacing w:val="40"/>
          <w:sz w:val="28"/>
          <w:szCs w:val="28"/>
          <w:lang w:val="uk-UA"/>
        </w:rPr>
        <w:t xml:space="preserve"> </w:t>
      </w:r>
      <w:r w:rsidRPr="00466162">
        <w:rPr>
          <w:rFonts w:ascii="Times New Roman" w:hAnsi="Times New Roman" w:cs="Times New Roman"/>
          <w:b/>
          <w:sz w:val="28"/>
          <w:szCs w:val="28"/>
          <w:lang w:val="uk-UA"/>
        </w:rPr>
        <w:t>РОЗВИТКУ</w:t>
      </w:r>
      <w:r w:rsidRPr="00466162">
        <w:rPr>
          <w:rFonts w:ascii="Times New Roman" w:hAnsi="Times New Roman" w:cs="Times New Roman"/>
          <w:b/>
          <w:spacing w:val="34"/>
          <w:sz w:val="28"/>
          <w:szCs w:val="28"/>
          <w:lang w:val="uk-UA"/>
        </w:rPr>
        <w:t xml:space="preserve"> </w:t>
      </w:r>
      <w:r w:rsidRPr="00466162">
        <w:rPr>
          <w:rFonts w:ascii="Times New Roman" w:hAnsi="Times New Roman" w:cs="Times New Roman"/>
          <w:b/>
          <w:sz w:val="28"/>
          <w:szCs w:val="28"/>
          <w:lang w:val="uk-UA"/>
        </w:rPr>
        <w:t>ПЕДАГОГІЧНИХ</w:t>
      </w:r>
      <w:r w:rsidRPr="00466162">
        <w:rPr>
          <w:rFonts w:ascii="Times New Roman" w:hAnsi="Times New Roman" w:cs="Times New Roman"/>
          <w:b/>
          <w:spacing w:val="63"/>
          <w:sz w:val="28"/>
          <w:szCs w:val="28"/>
          <w:lang w:val="uk-UA"/>
        </w:rPr>
        <w:t xml:space="preserve"> </w:t>
      </w:r>
      <w:r w:rsidRPr="00466162">
        <w:rPr>
          <w:rFonts w:ascii="Times New Roman" w:hAnsi="Times New Roman" w:cs="Times New Roman"/>
          <w:b/>
          <w:sz w:val="28"/>
          <w:szCs w:val="28"/>
          <w:lang w:val="uk-UA"/>
        </w:rPr>
        <w:t>ПРАЦІВНИКІВ НОВОВОЛИНСЬКОЇ МІСЬКОЇ РАДИ ВОЛИНСЬКОЇ ОБЛАСТІ»</w:t>
      </w:r>
    </w:p>
    <w:p w:rsidR="00974670" w:rsidRDefault="00974670" w:rsidP="00887955">
      <w:pPr>
        <w:pStyle w:val="a3"/>
        <w:tabs>
          <w:tab w:val="left" w:pos="-142"/>
          <w:tab w:val="left" w:pos="0"/>
          <w:tab w:val="left" w:pos="9356"/>
          <w:tab w:val="left" w:pos="9536"/>
        </w:tabs>
        <w:kinsoku w:val="0"/>
        <w:overflowPunct w:val="0"/>
        <w:spacing w:after="0" w:line="240" w:lineRule="auto"/>
        <w:ind w:left="709" w:right="-1"/>
        <w:jc w:val="center"/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</w:pPr>
      <w:r w:rsidRPr="00466162">
        <w:rPr>
          <w:rFonts w:ascii="Times New Roman" w:hAnsi="Times New Roman" w:cs="Times New Roman"/>
          <w:b/>
          <w:spacing w:val="12"/>
          <w:sz w:val="28"/>
          <w:szCs w:val="28"/>
          <w:lang w:val="uk-UA"/>
        </w:rPr>
        <w:t>на 2022-</w:t>
      </w:r>
      <w:r w:rsidRPr="00466162">
        <w:rPr>
          <w:rFonts w:ascii="Times New Roman" w:hAnsi="Times New Roman" w:cs="Times New Roman"/>
          <w:b/>
          <w:sz w:val="28"/>
          <w:szCs w:val="28"/>
          <w:lang w:val="uk-UA"/>
        </w:rPr>
        <w:t>2026</w:t>
      </w:r>
      <w:r w:rsidRPr="00466162">
        <w:rPr>
          <w:rFonts w:ascii="Times New Roman" w:hAnsi="Times New Roman" w:cs="Times New Roman"/>
          <w:b/>
          <w:spacing w:val="16"/>
          <w:sz w:val="28"/>
          <w:szCs w:val="28"/>
          <w:lang w:val="uk-UA"/>
        </w:rPr>
        <w:t xml:space="preserve"> </w:t>
      </w:r>
      <w:r w:rsidRPr="00466162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>роки</w:t>
      </w:r>
    </w:p>
    <w:p w:rsidR="00EA1917" w:rsidRPr="00466162" w:rsidRDefault="00EA1917" w:rsidP="00887955">
      <w:pPr>
        <w:pStyle w:val="a3"/>
        <w:tabs>
          <w:tab w:val="left" w:pos="-142"/>
          <w:tab w:val="left" w:pos="0"/>
          <w:tab w:val="left" w:pos="9356"/>
          <w:tab w:val="left" w:pos="9536"/>
        </w:tabs>
        <w:kinsoku w:val="0"/>
        <w:overflowPunct w:val="0"/>
        <w:spacing w:after="0" w:line="240" w:lineRule="auto"/>
        <w:ind w:left="709" w:right="-1"/>
        <w:jc w:val="center"/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</w:pPr>
    </w:p>
    <w:p w:rsidR="00974670" w:rsidRPr="00974670" w:rsidRDefault="00974670" w:rsidP="00887955">
      <w:pPr>
        <w:pStyle w:val="a3"/>
        <w:tabs>
          <w:tab w:val="left" w:pos="9356"/>
        </w:tabs>
        <w:kinsoku w:val="0"/>
        <w:overflowPunct w:val="0"/>
        <w:spacing w:after="0" w:line="240" w:lineRule="auto"/>
        <w:ind w:left="709" w:right="-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6162">
        <w:rPr>
          <w:rFonts w:ascii="Times New Roman" w:hAnsi="Times New Roman" w:cs="Times New Roman"/>
          <w:sz w:val="28"/>
          <w:szCs w:val="28"/>
          <w:lang w:val="uk-UA"/>
        </w:rPr>
        <w:t>Нормативними підставами для розроблення стратегі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466162">
        <w:rPr>
          <w:rFonts w:ascii="Times New Roman" w:hAnsi="Times New Roman" w:cs="Times New Roman"/>
          <w:sz w:val="28"/>
          <w:szCs w:val="28"/>
          <w:lang w:val="uk-UA"/>
        </w:rPr>
        <w:t xml:space="preserve"> розвитку Центру 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466162">
        <w:rPr>
          <w:rFonts w:ascii="Times New Roman" w:hAnsi="Times New Roman" w:cs="Times New Roman"/>
          <w:sz w:val="28"/>
          <w:szCs w:val="28"/>
          <w:lang w:val="uk-UA"/>
        </w:rPr>
        <w:t>: Конституція України, Закони України «Про освіту», «Про повну загальну середню освіту», «Про дошкільну освіту», «Про позашкільну освіту», Концепція реалізац</w:t>
      </w:r>
      <w:r>
        <w:rPr>
          <w:rFonts w:ascii="Times New Roman" w:hAnsi="Times New Roman" w:cs="Times New Roman"/>
          <w:sz w:val="28"/>
          <w:szCs w:val="28"/>
          <w:lang w:val="uk-UA"/>
        </w:rPr>
        <w:t>ії</w:t>
      </w:r>
      <w:r w:rsidRPr="00466162">
        <w:rPr>
          <w:rFonts w:ascii="Times New Roman" w:hAnsi="Times New Roman" w:cs="Times New Roman"/>
          <w:sz w:val="28"/>
          <w:szCs w:val="28"/>
          <w:lang w:val="uk-UA"/>
        </w:rPr>
        <w:t xml:space="preserve"> державної політики у сфері реформування загальної середньої освіти</w:t>
      </w:r>
      <w:r w:rsidRPr="00466162">
        <w:rPr>
          <w:rFonts w:ascii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466162">
        <w:rPr>
          <w:rFonts w:ascii="Times New Roman" w:hAnsi="Times New Roman" w:cs="Times New Roman"/>
          <w:sz w:val="28"/>
          <w:szCs w:val="28"/>
          <w:lang w:val="uk-UA"/>
        </w:rPr>
        <w:t xml:space="preserve">«Нова </w:t>
      </w:r>
      <w:r w:rsidRPr="00466162">
        <w:rPr>
          <w:rFonts w:ascii="Times New Roman" w:hAnsi="Times New Roman" w:cs="Times New Roman"/>
          <w:w w:val="95"/>
          <w:sz w:val="28"/>
          <w:szCs w:val="28"/>
          <w:lang w:val="uk-UA"/>
        </w:rPr>
        <w:t>українська школа» на період до</w:t>
      </w:r>
      <w:r w:rsidRPr="00466162">
        <w:rPr>
          <w:rFonts w:ascii="Times New Roman" w:hAnsi="Times New Roman" w:cs="Times New Roman"/>
          <w:spacing w:val="-2"/>
          <w:w w:val="95"/>
          <w:sz w:val="28"/>
          <w:szCs w:val="28"/>
          <w:lang w:val="uk-UA"/>
        </w:rPr>
        <w:t xml:space="preserve"> </w:t>
      </w:r>
      <w:r w:rsidRPr="00466162">
        <w:rPr>
          <w:rFonts w:ascii="Times New Roman" w:hAnsi="Times New Roman" w:cs="Times New Roman"/>
          <w:w w:val="95"/>
          <w:sz w:val="28"/>
          <w:szCs w:val="28"/>
          <w:lang w:val="uk-UA"/>
        </w:rPr>
        <w:t>2029 року, схвалена розпорядженням</w:t>
      </w:r>
      <w:r w:rsidRPr="00466162">
        <w:rPr>
          <w:rFonts w:ascii="Times New Roman" w:hAnsi="Times New Roman" w:cs="Times New Roman"/>
          <w:spacing w:val="-14"/>
          <w:w w:val="95"/>
          <w:sz w:val="28"/>
          <w:szCs w:val="28"/>
          <w:lang w:val="uk-UA"/>
        </w:rPr>
        <w:t xml:space="preserve"> </w:t>
      </w:r>
      <w:r w:rsidRPr="00466162">
        <w:rPr>
          <w:rFonts w:ascii="Times New Roman" w:hAnsi="Times New Roman" w:cs="Times New Roman"/>
          <w:w w:val="95"/>
          <w:sz w:val="28"/>
          <w:szCs w:val="28"/>
          <w:lang w:val="uk-UA"/>
        </w:rPr>
        <w:t>Кабінету</w:t>
      </w:r>
      <w:r w:rsidRPr="004661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6162">
        <w:rPr>
          <w:rFonts w:ascii="Times New Roman" w:hAnsi="Times New Roman" w:cs="Times New Roman"/>
          <w:w w:val="95"/>
          <w:sz w:val="28"/>
          <w:szCs w:val="28"/>
          <w:lang w:val="uk-UA"/>
        </w:rPr>
        <w:t>Міністрів України від</w:t>
      </w:r>
      <w:r w:rsidRPr="00466162">
        <w:rPr>
          <w:rFonts w:ascii="Times New Roman" w:hAnsi="Times New Roman" w:cs="Times New Roman"/>
          <w:spacing w:val="-3"/>
          <w:w w:val="95"/>
          <w:sz w:val="28"/>
          <w:szCs w:val="28"/>
          <w:lang w:val="uk-UA"/>
        </w:rPr>
        <w:t xml:space="preserve"> </w:t>
      </w:r>
      <w:r w:rsidRPr="00466162">
        <w:rPr>
          <w:rFonts w:ascii="Times New Roman" w:hAnsi="Times New Roman" w:cs="Times New Roman"/>
          <w:w w:val="95"/>
          <w:sz w:val="28"/>
          <w:szCs w:val="28"/>
          <w:lang w:val="uk-UA"/>
        </w:rPr>
        <w:t>14.12.2016 р.</w:t>
      </w:r>
      <w:r w:rsidRPr="00466162">
        <w:rPr>
          <w:rFonts w:ascii="Times New Roman" w:hAnsi="Times New Roman" w:cs="Times New Roman"/>
          <w:spacing w:val="-2"/>
          <w:w w:val="95"/>
          <w:sz w:val="28"/>
          <w:szCs w:val="28"/>
          <w:lang w:val="uk-UA"/>
        </w:rPr>
        <w:t xml:space="preserve"> </w:t>
      </w:r>
      <w:r w:rsidRPr="00466162">
        <w:rPr>
          <w:rFonts w:ascii="Times New Roman" w:hAnsi="Times New Roman" w:cs="Times New Roman"/>
          <w:w w:val="95"/>
          <w:sz w:val="28"/>
          <w:szCs w:val="28"/>
          <w:lang w:val="uk-UA"/>
        </w:rPr>
        <w:t>№</w:t>
      </w:r>
      <w:r w:rsidRPr="00466162">
        <w:rPr>
          <w:rFonts w:ascii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466162">
        <w:rPr>
          <w:rFonts w:ascii="Times New Roman" w:hAnsi="Times New Roman" w:cs="Times New Roman"/>
          <w:w w:val="95"/>
          <w:sz w:val="28"/>
          <w:szCs w:val="28"/>
          <w:lang w:val="uk-UA"/>
        </w:rPr>
        <w:t>988-</w:t>
      </w:r>
      <w:r w:rsidRPr="00BB099A">
        <w:rPr>
          <w:rFonts w:ascii="Times New Roman" w:hAnsi="Times New Roman" w:cs="Times New Roman"/>
          <w:w w:val="95"/>
          <w:sz w:val="28"/>
          <w:szCs w:val="28"/>
        </w:rPr>
        <w:t>p</w:t>
      </w:r>
      <w:r w:rsidRPr="00466162">
        <w:rPr>
          <w:rFonts w:ascii="Times New Roman" w:hAnsi="Times New Roman" w:cs="Times New Roman"/>
          <w:w w:val="95"/>
          <w:sz w:val="28"/>
          <w:szCs w:val="28"/>
          <w:lang w:val="uk-UA"/>
        </w:rPr>
        <w:t xml:space="preserve">., постанова Кабінету Міністрів України від 29.07.2020 </w:t>
      </w:r>
      <w:r w:rsidRPr="00466162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Pr="00466162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w w:val="95"/>
          <w:sz w:val="28"/>
          <w:szCs w:val="28"/>
        </w:rPr>
        <w:t>N</w:t>
      </w:r>
      <w:r w:rsidRPr="00466162">
        <w:rPr>
          <w:rFonts w:ascii="Times New Roman" w:hAnsi="Times New Roman" w:cs="Times New Roman"/>
          <w:w w:val="95"/>
          <w:sz w:val="28"/>
          <w:szCs w:val="28"/>
          <w:lang w:val="uk-UA"/>
        </w:rPr>
        <w:t>-</w:t>
      </w:r>
      <w:r w:rsidRPr="00466162">
        <w:rPr>
          <w:rFonts w:ascii="Times New Roman" w:hAnsi="Times New Roman" w:cs="Times New Roman"/>
          <w:sz w:val="28"/>
          <w:szCs w:val="28"/>
          <w:lang w:val="uk-UA"/>
        </w:rPr>
        <w:t>672</w:t>
      </w:r>
      <w:r w:rsidRPr="00466162">
        <w:rPr>
          <w:rFonts w:ascii="Times New Roman" w:hAnsi="Times New Roman" w:cs="Times New Roman"/>
          <w:spacing w:val="-14"/>
          <w:sz w:val="28"/>
          <w:szCs w:val="28"/>
          <w:lang w:val="uk-UA"/>
        </w:rPr>
        <w:t xml:space="preserve"> </w:t>
      </w:r>
      <w:r w:rsidRPr="00466162">
        <w:rPr>
          <w:rFonts w:ascii="Times New Roman" w:hAnsi="Times New Roman" w:cs="Times New Roman"/>
          <w:sz w:val="28"/>
          <w:szCs w:val="28"/>
          <w:lang w:val="uk-UA"/>
        </w:rPr>
        <w:t>«Деякі</w:t>
      </w:r>
      <w:r w:rsidRPr="00466162">
        <w:rPr>
          <w:rFonts w:ascii="Times New Roman" w:hAnsi="Times New Roman" w:cs="Times New Roman"/>
          <w:spacing w:val="-14"/>
          <w:sz w:val="28"/>
          <w:szCs w:val="28"/>
          <w:lang w:val="uk-UA"/>
        </w:rPr>
        <w:t xml:space="preserve"> </w:t>
      </w:r>
      <w:r w:rsidRPr="00466162">
        <w:rPr>
          <w:rFonts w:ascii="Times New Roman" w:hAnsi="Times New Roman" w:cs="Times New Roman"/>
          <w:sz w:val="28"/>
          <w:szCs w:val="28"/>
          <w:lang w:val="uk-UA"/>
        </w:rPr>
        <w:t>питан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466162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466162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</w:t>
      </w:r>
      <w:r w:rsidRPr="00466162">
        <w:rPr>
          <w:rFonts w:ascii="Times New Roman" w:hAnsi="Times New Roman" w:cs="Times New Roman"/>
          <w:sz w:val="28"/>
          <w:szCs w:val="28"/>
          <w:lang w:val="uk-UA"/>
        </w:rPr>
        <w:t>професійного</w:t>
      </w:r>
      <w:r w:rsidRPr="00466162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Pr="00466162">
        <w:rPr>
          <w:rFonts w:ascii="Times New Roman" w:hAnsi="Times New Roman" w:cs="Times New Roman"/>
          <w:sz w:val="28"/>
          <w:szCs w:val="28"/>
          <w:lang w:val="uk-UA"/>
        </w:rPr>
        <w:t>розвитку</w:t>
      </w:r>
      <w:r w:rsidRPr="00466162">
        <w:rPr>
          <w:rFonts w:ascii="Times New Roman" w:hAnsi="Times New Roman" w:cs="Times New Roman"/>
          <w:spacing w:val="-11"/>
          <w:sz w:val="28"/>
          <w:szCs w:val="28"/>
          <w:lang w:val="uk-UA"/>
        </w:rPr>
        <w:t xml:space="preserve"> </w:t>
      </w:r>
      <w:r w:rsidRPr="00466162">
        <w:rPr>
          <w:rFonts w:ascii="Times New Roman" w:hAnsi="Times New Roman" w:cs="Times New Roman"/>
          <w:sz w:val="28"/>
          <w:szCs w:val="28"/>
          <w:lang w:val="uk-UA"/>
        </w:rPr>
        <w:t>педаго</w:t>
      </w:r>
      <w:r>
        <w:rPr>
          <w:rFonts w:ascii="Times New Roman" w:hAnsi="Times New Roman" w:cs="Times New Roman"/>
          <w:sz w:val="28"/>
          <w:szCs w:val="28"/>
          <w:lang w:val="uk-UA"/>
        </w:rPr>
        <w:t>гі</w:t>
      </w:r>
      <w:r w:rsidRPr="00466162">
        <w:rPr>
          <w:rFonts w:ascii="Times New Roman" w:hAnsi="Times New Roman" w:cs="Times New Roman"/>
          <w:sz w:val="28"/>
          <w:szCs w:val="28"/>
          <w:lang w:val="uk-UA"/>
        </w:rPr>
        <w:t>чних працівників»,</w:t>
      </w:r>
      <w:r w:rsidRPr="00466162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466162">
        <w:rPr>
          <w:rFonts w:ascii="Times New Roman" w:hAnsi="Times New Roman" w:cs="Times New Roman"/>
          <w:sz w:val="28"/>
          <w:szCs w:val="28"/>
          <w:lang w:val="uk-UA"/>
        </w:rPr>
        <w:t>Статут Центру.</w:t>
      </w:r>
      <w:r w:rsidRPr="00466162">
        <w:rPr>
          <w:rFonts w:ascii="Times New Roman" w:hAnsi="Times New Roman" w:cs="Times New Roman"/>
          <w:spacing w:val="-18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01C27">
        <w:rPr>
          <w:rFonts w:ascii="Times New Roman" w:hAnsi="Times New Roman" w:cs="Times New Roman"/>
          <w:spacing w:val="-17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статті</w:t>
      </w:r>
      <w:r w:rsidRPr="00B01C27">
        <w:rPr>
          <w:rFonts w:ascii="Times New Roman" w:hAnsi="Times New Roman" w:cs="Times New Roman"/>
          <w:spacing w:val="-18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Pr="00B01C27">
        <w:rPr>
          <w:rFonts w:ascii="Times New Roman" w:hAnsi="Times New Roman" w:cs="Times New Roman"/>
          <w:spacing w:val="-17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Закону</w:t>
      </w:r>
      <w:r w:rsidRPr="00B01C27">
        <w:rPr>
          <w:rFonts w:ascii="Times New Roman" w:hAnsi="Times New Roman" w:cs="Times New Roman"/>
          <w:spacing w:val="-17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Pr="00B01C27">
        <w:rPr>
          <w:rFonts w:ascii="Times New Roman" w:hAnsi="Times New Roman" w:cs="Times New Roman"/>
          <w:spacing w:val="-18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Pr="00B01C27">
        <w:rPr>
          <w:rFonts w:ascii="Times New Roman" w:hAnsi="Times New Roman" w:cs="Times New Roman"/>
          <w:spacing w:val="-17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освіту»</w:t>
      </w:r>
      <w:r w:rsidRPr="00B01C27">
        <w:rPr>
          <w:rFonts w:ascii="Times New Roman" w:hAnsi="Times New Roman" w:cs="Times New Roman"/>
          <w:spacing w:val="-17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Pr="00B01C27">
        <w:rPr>
          <w:rFonts w:ascii="Times New Roman" w:hAnsi="Times New Roman" w:cs="Times New Roman"/>
          <w:spacing w:val="-18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«права</w:t>
      </w:r>
      <w:r w:rsidRPr="00B01C27">
        <w:rPr>
          <w:rFonts w:ascii="Times New Roman" w:hAnsi="Times New Roman" w:cs="Times New Roman"/>
          <w:spacing w:val="-17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B01C27">
        <w:rPr>
          <w:rFonts w:ascii="Times New Roman" w:hAnsi="Times New Roman" w:cs="Times New Roman"/>
          <w:spacing w:val="-17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обов'язки</w:t>
      </w:r>
      <w:r w:rsidRPr="00B01C27">
        <w:rPr>
          <w:rFonts w:ascii="Times New Roman" w:hAnsi="Times New Roman" w:cs="Times New Roman"/>
          <w:spacing w:val="-18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педагогічних, науково-педагогічних</w:t>
      </w:r>
      <w:r w:rsidRPr="00B01C27">
        <w:rPr>
          <w:rFonts w:ascii="Times New Roman" w:hAnsi="Times New Roman" w:cs="Times New Roman"/>
          <w:spacing w:val="-18"/>
          <w:sz w:val="28"/>
          <w:szCs w:val="28"/>
          <w:lang w:val="uk-UA"/>
        </w:rPr>
        <w:t xml:space="preserve"> </w:t>
      </w:r>
      <w:proofErr w:type="spellStart"/>
      <w:r w:rsidRPr="00BB099A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B01C27">
        <w:rPr>
          <w:rFonts w:ascii="Times New Roman" w:hAnsi="Times New Roman" w:cs="Times New Roman"/>
          <w:spacing w:val="-17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наукових</w:t>
      </w:r>
      <w:r w:rsidRPr="00B01C27">
        <w:rPr>
          <w:rFonts w:ascii="Times New Roman" w:hAnsi="Times New Roman" w:cs="Times New Roman"/>
          <w:spacing w:val="-18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працівників,</w:t>
      </w:r>
      <w:r w:rsidRPr="00B01C27">
        <w:rPr>
          <w:rFonts w:ascii="Times New Roman" w:hAnsi="Times New Roman" w:cs="Times New Roman"/>
          <w:spacing w:val="-17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інших</w:t>
      </w:r>
      <w:r w:rsidRPr="00B01C27">
        <w:rPr>
          <w:rFonts w:ascii="Times New Roman" w:hAnsi="Times New Roman" w:cs="Times New Roman"/>
          <w:spacing w:val="-17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осіб,</w:t>
      </w:r>
      <w:r w:rsidRPr="00B01C27">
        <w:rPr>
          <w:rFonts w:ascii="Times New Roman" w:hAnsi="Times New Roman" w:cs="Times New Roman"/>
          <w:spacing w:val="-18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B01C27">
        <w:rPr>
          <w:rFonts w:ascii="Times New Roman" w:hAnsi="Times New Roman" w:cs="Times New Roman"/>
          <w:spacing w:val="-17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залучаються</w:t>
      </w:r>
      <w:r w:rsidRPr="00B01C27">
        <w:rPr>
          <w:rFonts w:ascii="Times New Roman" w:hAnsi="Times New Roman" w:cs="Times New Roman"/>
          <w:spacing w:val="-17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B01C27">
        <w:rPr>
          <w:rFonts w:ascii="Times New Roman" w:hAnsi="Times New Roman" w:cs="Times New Roman"/>
          <w:spacing w:val="-18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 xml:space="preserve">освітнього процесу» прописано, що педагогічні, науково-педагогічні та наукові працівники зобов'язані постійно підвищувати свій професійний </w:t>
      </w:r>
      <w:proofErr w:type="spellStart"/>
      <w:r w:rsidRPr="00BB099A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uk-UA"/>
        </w:rPr>
        <w:t xml:space="preserve"> загальнокультурний рівні та педагогічну майстерність. Центри професійного розвитку педагогічних працівників повинні</w:t>
      </w:r>
      <w:r w:rsidRPr="00B01C27">
        <w:rPr>
          <w:rFonts w:ascii="Times New Roman" w:hAnsi="Times New Roman" w:cs="Times New Roman"/>
          <w:spacing w:val="-13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переорі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нтувати</w:t>
      </w:r>
      <w:r w:rsidRPr="00B01C27">
        <w:rPr>
          <w:rFonts w:ascii="Times New Roman" w:hAnsi="Times New Roman" w:cs="Times New Roman"/>
          <w:spacing w:val="-18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свою</w:t>
      </w:r>
      <w:r w:rsidRPr="00B01C27">
        <w:rPr>
          <w:rFonts w:ascii="Times New Roman" w:hAnsi="Times New Roman" w:cs="Times New Roman"/>
          <w:spacing w:val="-11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освітню</w:t>
      </w:r>
      <w:r w:rsidRPr="00B01C27">
        <w:rPr>
          <w:rFonts w:ascii="Times New Roman" w:hAnsi="Times New Roman" w:cs="Times New Roman"/>
          <w:spacing w:val="-9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діяльність</w:t>
      </w:r>
      <w:r w:rsidRPr="00B01C27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B01C27">
        <w:rPr>
          <w:rFonts w:ascii="Times New Roman" w:hAnsi="Times New Roman" w:cs="Times New Roman"/>
          <w:spacing w:val="40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спрямувати</w:t>
      </w:r>
      <w:r w:rsidRPr="00B01C27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ï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B01C27">
        <w:rPr>
          <w:rFonts w:ascii="Times New Roman" w:hAnsi="Times New Roman" w:cs="Times New Roman"/>
          <w:spacing w:val="-15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B01C27">
        <w:rPr>
          <w:rFonts w:ascii="Times New Roman" w:hAnsi="Times New Roman" w:cs="Times New Roman"/>
          <w:spacing w:val="-14"/>
          <w:sz w:val="28"/>
          <w:szCs w:val="28"/>
          <w:lang w:val="uk-UA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 xml:space="preserve">педагога, якому потрібна допомога, використовуючи різні форми роботи. Пріоритетною в роботі консультантів </w:t>
      </w:r>
      <w:r>
        <w:rPr>
          <w:rFonts w:ascii="Times New Roman" w:hAnsi="Times New Roman" w:cs="Times New Roman"/>
          <w:sz w:val="28"/>
          <w:szCs w:val="28"/>
        </w:rPr>
        <w:t>c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B01C27">
        <w:rPr>
          <w:rFonts w:ascii="Times New Roman" w:hAnsi="Times New Roman" w:cs="Times New Roman"/>
          <w:sz w:val="28"/>
          <w:szCs w:val="28"/>
          <w:lang w:val="uk-UA"/>
        </w:rPr>
        <w:t xml:space="preserve"> експертно-консультативна діяльність, створення умов для саморозвитку та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uk-UA"/>
        </w:rPr>
        <w:t>самореалізаціі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uk-UA"/>
        </w:rPr>
        <w:t xml:space="preserve"> особистості, потреба в навчанні протягом життя. </w:t>
      </w:r>
      <w:proofErr w:type="spellStart"/>
      <w:r w:rsidRPr="00974670">
        <w:rPr>
          <w:rFonts w:ascii="Times New Roman" w:hAnsi="Times New Roman" w:cs="Times New Roman"/>
          <w:sz w:val="28"/>
          <w:szCs w:val="28"/>
          <w:lang w:val="ru-RU"/>
        </w:rPr>
        <w:t>Нововведенням</w:t>
      </w:r>
      <w:proofErr w:type="spellEnd"/>
      <w:r w:rsidRPr="00974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74670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proofErr w:type="spellStart"/>
      <w:r w:rsidRPr="00974670">
        <w:rPr>
          <w:rFonts w:ascii="Times New Roman" w:hAnsi="Times New Roman" w:cs="Times New Roman"/>
          <w:sz w:val="28"/>
          <w:szCs w:val="28"/>
          <w:lang w:val="ru-RU"/>
        </w:rPr>
        <w:t>роботі</w:t>
      </w:r>
      <w:proofErr w:type="spellEnd"/>
      <w:r w:rsidRPr="00974670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Ц</w:t>
      </w:r>
      <w:proofErr w:type="spellStart"/>
      <w:r w:rsidRPr="00974670">
        <w:rPr>
          <w:rFonts w:ascii="Times New Roman" w:hAnsi="Times New Roman" w:cs="Times New Roman"/>
          <w:sz w:val="28"/>
          <w:szCs w:val="28"/>
          <w:lang w:val="ru-RU"/>
        </w:rPr>
        <w:t>ентру</w:t>
      </w:r>
      <w:proofErr w:type="spellEnd"/>
      <w:r w:rsidRPr="0097467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974670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proofErr w:type="spellStart"/>
      <w:r w:rsidRPr="00974670">
        <w:rPr>
          <w:rFonts w:ascii="Times New Roman" w:hAnsi="Times New Roman" w:cs="Times New Roman"/>
          <w:sz w:val="28"/>
          <w:szCs w:val="28"/>
          <w:lang w:val="ru-RU"/>
        </w:rPr>
        <w:t>орі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proofErr w:type="spellStart"/>
      <w:r w:rsidRPr="00974670">
        <w:rPr>
          <w:rFonts w:ascii="Times New Roman" w:hAnsi="Times New Roman" w:cs="Times New Roman"/>
          <w:sz w:val="28"/>
          <w:szCs w:val="28"/>
          <w:lang w:val="ru-RU"/>
        </w:rPr>
        <w:t>нтація</w:t>
      </w:r>
      <w:proofErr w:type="spellEnd"/>
      <w:r w:rsidRPr="00974670">
        <w:rPr>
          <w:rFonts w:ascii="Times New Roman" w:hAnsi="Times New Roman" w:cs="Times New Roman"/>
          <w:sz w:val="28"/>
          <w:szCs w:val="28"/>
          <w:lang w:val="ru-RU"/>
        </w:rPr>
        <w:t xml:space="preserve"> на</w:t>
      </w:r>
      <w:r w:rsidRPr="00974670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proofErr w:type="spellStart"/>
      <w:r w:rsidRPr="00974670">
        <w:rPr>
          <w:rFonts w:ascii="Times New Roman" w:hAnsi="Times New Roman" w:cs="Times New Roman"/>
          <w:sz w:val="28"/>
          <w:szCs w:val="28"/>
          <w:lang w:val="ru-RU"/>
        </w:rPr>
        <w:t>планування</w:t>
      </w:r>
      <w:proofErr w:type="spellEnd"/>
      <w:r w:rsidRPr="00974670">
        <w:rPr>
          <w:rFonts w:ascii="Times New Roman" w:hAnsi="Times New Roman" w:cs="Times New Roman"/>
          <w:sz w:val="28"/>
          <w:szCs w:val="28"/>
          <w:lang w:val="ru-RU"/>
        </w:rPr>
        <w:t xml:space="preserve"> та</w:t>
      </w:r>
      <w:r w:rsidRPr="00974670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proofErr w:type="spellStart"/>
      <w:r w:rsidRPr="00974670">
        <w:rPr>
          <w:rFonts w:ascii="Times New Roman" w:hAnsi="Times New Roman" w:cs="Times New Roman"/>
          <w:sz w:val="28"/>
          <w:szCs w:val="28"/>
          <w:lang w:val="ru-RU"/>
        </w:rPr>
        <w:t>визначення</w:t>
      </w:r>
      <w:proofErr w:type="spellEnd"/>
      <w:r w:rsidRPr="00974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974670">
        <w:rPr>
          <w:rFonts w:ascii="Times New Roman" w:hAnsi="Times New Roman" w:cs="Times New Roman"/>
          <w:sz w:val="28"/>
          <w:szCs w:val="28"/>
          <w:lang w:val="ru-RU"/>
        </w:rPr>
        <w:t>тра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proofErr w:type="spellStart"/>
      <w:r w:rsidRPr="00974670">
        <w:rPr>
          <w:rFonts w:ascii="Times New Roman" w:hAnsi="Times New Roman" w:cs="Times New Roman"/>
          <w:sz w:val="28"/>
          <w:szCs w:val="28"/>
          <w:lang w:val="ru-RU"/>
        </w:rPr>
        <w:t>ктор</w:t>
      </w:r>
      <w:proofErr w:type="gramEnd"/>
      <w:r w:rsidRPr="00974670">
        <w:rPr>
          <w:rFonts w:ascii="Times New Roman" w:hAnsi="Times New Roman" w:cs="Times New Roman"/>
          <w:sz w:val="28"/>
          <w:szCs w:val="28"/>
          <w:lang w:val="ru-RU"/>
        </w:rPr>
        <w:t>ії</w:t>
      </w:r>
      <w:proofErr w:type="spellEnd"/>
      <w:r w:rsidRPr="00974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74670">
        <w:rPr>
          <w:rFonts w:ascii="Times New Roman" w:hAnsi="Times New Roman" w:cs="Times New Roman"/>
          <w:sz w:val="28"/>
          <w:szCs w:val="28"/>
          <w:lang w:val="ru-RU"/>
        </w:rPr>
        <w:t>професійного</w:t>
      </w:r>
      <w:proofErr w:type="spellEnd"/>
      <w:r w:rsidRPr="00974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74670"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 w:rsidRPr="0097467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74670" w:rsidRDefault="00974670" w:rsidP="00887955">
      <w:pPr>
        <w:pStyle w:val="a3"/>
        <w:tabs>
          <w:tab w:val="left" w:pos="9356"/>
        </w:tabs>
        <w:kinsoku w:val="0"/>
        <w:overflowPunct w:val="0"/>
        <w:spacing w:after="0" w:line="240" w:lineRule="auto"/>
        <w:ind w:left="709" w:right="-1"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Необхід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ість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розроблення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Стратегі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Комунальної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установи «Центр </w:t>
      </w:r>
      <w:proofErr w:type="spellStart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>професійного</w:t>
      </w:r>
      <w:proofErr w:type="spellEnd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>розвитку</w:t>
      </w:r>
      <w:proofErr w:type="spellEnd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>педагогічних</w:t>
      </w:r>
      <w:proofErr w:type="spellEnd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>працівників</w:t>
      </w:r>
      <w:proofErr w:type="spellEnd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w w:val="95"/>
          <w:sz w:val="28"/>
          <w:szCs w:val="28"/>
          <w:lang w:val="uk-UA"/>
        </w:rPr>
        <w:t>Нововоли</w:t>
      </w:r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>нської</w:t>
      </w:r>
      <w:proofErr w:type="spellEnd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>міської</w:t>
      </w:r>
      <w:proofErr w:type="spellEnd"/>
      <w:r w:rsidRPr="00B01C27">
        <w:rPr>
          <w:rFonts w:ascii="Times New Roman" w:hAnsi="Times New Roman" w:cs="Times New Roman"/>
          <w:spacing w:val="-1"/>
          <w:w w:val="95"/>
          <w:sz w:val="28"/>
          <w:szCs w:val="28"/>
          <w:lang w:val="ru-RU"/>
        </w:rPr>
        <w:t xml:space="preserve"> </w:t>
      </w:r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ради </w:t>
      </w:r>
      <w:proofErr w:type="spellStart"/>
      <w:r>
        <w:rPr>
          <w:rFonts w:ascii="Times New Roman" w:hAnsi="Times New Roman" w:cs="Times New Roman"/>
          <w:w w:val="95"/>
          <w:sz w:val="28"/>
          <w:szCs w:val="28"/>
          <w:lang w:val="uk-UA"/>
        </w:rPr>
        <w:t>Волин</w:t>
      </w:r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>ської</w:t>
      </w:r>
      <w:proofErr w:type="spellEnd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зумовлена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зміною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B01C27">
        <w:rPr>
          <w:rFonts w:ascii="Times New Roman" w:hAnsi="Times New Roman" w:cs="Times New Roman"/>
          <w:sz w:val="28"/>
          <w:szCs w:val="28"/>
          <w:lang w:val="ru-RU"/>
        </w:rPr>
        <w:t>ідходів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підвищення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професійної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майстерності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>педагогічних</w:t>
      </w:r>
      <w:proofErr w:type="spellEnd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>працівників</w:t>
      </w:r>
      <w:proofErr w:type="spellEnd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, </w:t>
      </w:r>
      <w:proofErr w:type="spellStart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>необхідністю</w:t>
      </w:r>
      <w:proofErr w:type="spellEnd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>визначення</w:t>
      </w:r>
      <w:proofErr w:type="spellEnd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>векторів</w:t>
      </w:r>
      <w:proofErr w:type="spellEnd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>діяльності</w:t>
      </w:r>
      <w:proofErr w:type="spellEnd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Центру в </w:t>
      </w:r>
      <w:proofErr w:type="spellStart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>умовах</w:t>
      </w:r>
      <w:proofErr w:type="spellEnd"/>
      <w:r w:rsidRPr="00B01C27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реформування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Діяльність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Центру буде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здійснюватися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тісній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співпраці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із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закладами</w:t>
      </w:r>
      <w:r w:rsidRPr="00B01C2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proofErr w:type="spellEnd"/>
      <w:r w:rsidRPr="00B01C2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міс</w:t>
      </w:r>
      <w:r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громади</w:t>
      </w:r>
      <w:r w:rsidRPr="00B01C2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01C2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відділом</w:t>
      </w:r>
      <w:proofErr w:type="spellEnd"/>
      <w:r w:rsidRPr="00B01C2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proofErr w:type="spellEnd"/>
      <w:r w:rsidRPr="00B01C2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Нововолинської</w:t>
      </w:r>
      <w:r w:rsidRPr="00B01C2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B01C2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01C27">
        <w:rPr>
          <w:rFonts w:ascii="Times New Roman" w:hAnsi="Times New Roman" w:cs="Times New Roman"/>
          <w:sz w:val="28"/>
          <w:szCs w:val="28"/>
          <w:lang w:val="ru-RU"/>
        </w:rPr>
        <w:t>ради,</w:t>
      </w:r>
      <w:r w:rsidRPr="00B01C2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установами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дотичними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B01C27"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proofErr w:type="spellEnd"/>
      <w:r w:rsidRPr="00B01C2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13F2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</w:p>
    <w:p w:rsidR="00974670" w:rsidRDefault="00974670" w:rsidP="00887955">
      <w:pPr>
        <w:pStyle w:val="a3"/>
        <w:tabs>
          <w:tab w:val="left" w:pos="9356"/>
        </w:tabs>
        <w:kinsoku w:val="0"/>
        <w:overflowPunct w:val="0"/>
        <w:spacing w:after="0" w:line="240" w:lineRule="auto"/>
        <w:ind w:left="709" w:right="-1"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Стратегія розроблена з урахуванням а</w:t>
      </w:r>
      <w:r w:rsidRPr="00721528">
        <w:rPr>
          <w:rFonts w:ascii="Times New Roman" w:hAnsi="Times New Roman" w:cs="Times New Roman"/>
          <w:spacing w:val="-2"/>
          <w:sz w:val="28"/>
          <w:szCs w:val="28"/>
          <w:lang w:val="uk-UA"/>
        </w:rPr>
        <w:t>нкетування серед педагогічних працівників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закладів ЗСО та ДО Нововолинської міської громади, проведеного в серпні-вересні 2021 р.</w:t>
      </w:r>
    </w:p>
    <w:p w:rsidR="00974670" w:rsidRPr="00B13F24" w:rsidRDefault="00974670" w:rsidP="00887955">
      <w:pPr>
        <w:pStyle w:val="a3"/>
        <w:tabs>
          <w:tab w:val="left" w:pos="9356"/>
        </w:tabs>
        <w:kinsoku w:val="0"/>
        <w:overflowPunct w:val="0"/>
        <w:spacing w:after="0" w:line="240" w:lineRule="auto"/>
        <w:ind w:left="709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3F24">
        <w:rPr>
          <w:rFonts w:ascii="Times New Roman" w:hAnsi="Times New Roman" w:cs="Times New Roman"/>
          <w:spacing w:val="-2"/>
          <w:sz w:val="28"/>
          <w:szCs w:val="28"/>
          <w:lang w:val="uk-UA"/>
        </w:rPr>
        <w:t>Для</w:t>
      </w:r>
      <w:r w:rsidRPr="00B13F24">
        <w:rPr>
          <w:rFonts w:ascii="Times New Roman" w:hAnsi="Times New Roman" w:cs="Times New Roman"/>
          <w:spacing w:val="-16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pacing w:val="-2"/>
          <w:sz w:val="28"/>
          <w:szCs w:val="28"/>
          <w:lang w:val="uk-UA"/>
        </w:rPr>
        <w:t>ефективної</w:t>
      </w:r>
      <w:r w:rsidRPr="00B13F24">
        <w:rPr>
          <w:rFonts w:ascii="Times New Roman" w:hAnsi="Times New Roman" w:cs="Times New Roman"/>
          <w:spacing w:val="-13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pacing w:val="-2"/>
          <w:sz w:val="28"/>
          <w:szCs w:val="28"/>
          <w:lang w:val="uk-UA"/>
        </w:rPr>
        <w:t>комунікаці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ї</w:t>
      </w:r>
      <w:r w:rsidRPr="00B13F24">
        <w:rPr>
          <w:rFonts w:ascii="Times New Roman" w:hAnsi="Times New Roman" w:cs="Times New Roman"/>
          <w:spacing w:val="-16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pacing w:val="-2"/>
          <w:sz w:val="28"/>
          <w:szCs w:val="28"/>
          <w:lang w:val="uk-UA"/>
        </w:rPr>
        <w:t>з</w:t>
      </w:r>
      <w:r w:rsidRPr="00B13F24">
        <w:rPr>
          <w:rFonts w:ascii="Times New Roman" w:hAnsi="Times New Roman" w:cs="Times New Roman"/>
          <w:spacing w:val="-15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pacing w:val="-2"/>
          <w:sz w:val="28"/>
          <w:szCs w:val="28"/>
          <w:lang w:val="uk-UA"/>
        </w:rPr>
        <w:t>педагогами</w:t>
      </w:r>
      <w:r w:rsidRPr="00B13F24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pacing w:val="-2"/>
          <w:sz w:val="28"/>
          <w:szCs w:val="28"/>
          <w:lang w:val="uk-UA"/>
        </w:rPr>
        <w:t>закладів</w:t>
      </w:r>
      <w:r w:rsidRPr="00B13F2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pacing w:val="-2"/>
          <w:sz w:val="28"/>
          <w:szCs w:val="28"/>
          <w:lang w:val="uk-UA"/>
        </w:rPr>
        <w:t>освіти</w:t>
      </w:r>
      <w:r w:rsidRPr="00B13F24">
        <w:rPr>
          <w:rFonts w:ascii="Times New Roman" w:hAnsi="Times New Roman" w:cs="Times New Roman"/>
          <w:spacing w:val="-8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ької громади</w:t>
      </w:r>
      <w:r w:rsidRPr="00B13F24">
        <w:rPr>
          <w:rFonts w:ascii="Times New Roman" w:hAnsi="Times New Roman" w:cs="Times New Roman"/>
          <w:spacing w:val="-8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pacing w:val="-2"/>
          <w:sz w:val="28"/>
          <w:szCs w:val="28"/>
          <w:lang w:val="uk-UA"/>
        </w:rPr>
        <w:t>створено</w:t>
      </w:r>
      <w:r w:rsidRPr="00B13F2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</w:t>
      </w:r>
      <w:proofErr w:type="spellStart"/>
      <w:r w:rsidRPr="00B13F24">
        <w:rPr>
          <w:rFonts w:ascii="Times New Roman" w:hAnsi="Times New Roman" w:cs="Times New Roman"/>
          <w:spacing w:val="-2"/>
          <w:sz w:val="28"/>
          <w:szCs w:val="28"/>
          <w:lang w:val="uk-UA"/>
        </w:rPr>
        <w:t>вебсайт</w:t>
      </w:r>
      <w:proofErr w:type="spellEnd"/>
      <w:r w:rsidRPr="00B13F2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z w:val="28"/>
          <w:szCs w:val="28"/>
          <w:lang w:val="uk-UA"/>
        </w:rPr>
        <w:t>Центру,</w:t>
      </w:r>
      <w:r w:rsidRPr="00B13F24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z w:val="28"/>
          <w:szCs w:val="28"/>
          <w:lang w:val="uk-UA"/>
        </w:rPr>
        <w:t>який</w:t>
      </w:r>
      <w:r w:rsidRPr="00B13F24">
        <w:rPr>
          <w:rFonts w:ascii="Times New Roman" w:hAnsi="Times New Roman" w:cs="Times New Roman"/>
          <w:spacing w:val="-14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z w:val="28"/>
          <w:szCs w:val="28"/>
          <w:lang w:val="uk-UA"/>
        </w:rPr>
        <w:t>містить</w:t>
      </w:r>
      <w:r w:rsidRPr="00B13F2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z w:val="28"/>
          <w:szCs w:val="28"/>
          <w:lang w:val="uk-UA"/>
        </w:rPr>
        <w:t>сторінки</w:t>
      </w:r>
      <w:r w:rsidRPr="00B13F24">
        <w:rPr>
          <w:rFonts w:ascii="Times New Roman" w:hAnsi="Times New Roman" w:cs="Times New Roman"/>
          <w:spacing w:val="-8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Pr="00B13F24">
        <w:rPr>
          <w:rFonts w:ascii="Times New Roman" w:hAnsi="Times New Roman" w:cs="Times New Roman"/>
          <w:spacing w:val="-17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z w:val="28"/>
          <w:szCs w:val="28"/>
          <w:lang w:val="uk-UA"/>
        </w:rPr>
        <w:t>підтримки</w:t>
      </w:r>
      <w:r w:rsidRPr="00B13F24">
        <w:rPr>
          <w:rFonts w:ascii="Times New Roman" w:hAnsi="Times New Roman" w:cs="Times New Roman"/>
          <w:spacing w:val="-11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z w:val="28"/>
          <w:szCs w:val="28"/>
          <w:lang w:val="uk-UA"/>
        </w:rPr>
        <w:t>педагогів</w:t>
      </w:r>
      <w:r w:rsidRPr="00B13F24">
        <w:rPr>
          <w:rFonts w:ascii="Times New Roman" w:hAnsi="Times New Roman" w:cs="Times New Roman"/>
          <w:spacing w:val="-9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z w:val="28"/>
          <w:szCs w:val="28"/>
          <w:lang w:val="uk-UA"/>
        </w:rPr>
        <w:t>закладів</w:t>
      </w:r>
      <w:r w:rsidRPr="00B13F24">
        <w:rPr>
          <w:rFonts w:ascii="Times New Roman" w:hAnsi="Times New Roman" w:cs="Times New Roman"/>
          <w:spacing w:val="-8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z w:val="28"/>
          <w:szCs w:val="28"/>
          <w:lang w:val="uk-UA"/>
        </w:rPr>
        <w:t>дошкільної,</w:t>
      </w:r>
      <w:r w:rsidRPr="00B13F24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z w:val="28"/>
          <w:szCs w:val="28"/>
          <w:lang w:val="uk-UA"/>
        </w:rPr>
        <w:t xml:space="preserve">загальної </w:t>
      </w:r>
      <w:r w:rsidRPr="00B13F24">
        <w:rPr>
          <w:rFonts w:ascii="Times New Roman" w:hAnsi="Times New Roman" w:cs="Times New Roman"/>
          <w:spacing w:val="-2"/>
          <w:sz w:val="28"/>
          <w:szCs w:val="28"/>
          <w:lang w:val="uk-UA"/>
        </w:rPr>
        <w:t>середньої</w:t>
      </w:r>
      <w:r w:rsidRPr="00B13F24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pacing w:val="-2"/>
          <w:sz w:val="28"/>
          <w:szCs w:val="28"/>
          <w:lang w:val="uk-UA"/>
        </w:rPr>
        <w:t>та</w:t>
      </w:r>
      <w:r w:rsidRPr="00B13F24">
        <w:rPr>
          <w:rFonts w:ascii="Times New Roman" w:hAnsi="Times New Roman" w:cs="Times New Roman"/>
          <w:spacing w:val="-16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pacing w:val="-2"/>
          <w:sz w:val="28"/>
          <w:szCs w:val="28"/>
          <w:lang w:val="uk-UA"/>
        </w:rPr>
        <w:t>позашкільної освіти</w:t>
      </w:r>
      <w:r w:rsidRPr="00B13F24">
        <w:rPr>
          <w:rFonts w:ascii="Times New Roman" w:hAnsi="Times New Roman" w:cs="Times New Roman"/>
          <w:spacing w:val="-11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pacing w:val="-2"/>
          <w:sz w:val="28"/>
          <w:szCs w:val="28"/>
          <w:lang w:val="uk-UA"/>
        </w:rPr>
        <w:t>у</w:t>
      </w:r>
      <w:r w:rsidRPr="00B13F24">
        <w:rPr>
          <w:rFonts w:ascii="Times New Roman" w:hAnsi="Times New Roman" w:cs="Times New Roman"/>
          <w:spacing w:val="-14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pacing w:val="-2"/>
          <w:sz w:val="28"/>
          <w:szCs w:val="28"/>
          <w:lang w:val="uk-UA"/>
        </w:rPr>
        <w:t>розробці</w:t>
      </w:r>
      <w:r w:rsidRPr="00B13F24">
        <w:rPr>
          <w:rFonts w:ascii="Times New Roman" w:hAnsi="Times New Roman" w:cs="Times New Roman"/>
          <w:spacing w:val="-8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pacing w:val="-2"/>
          <w:sz w:val="28"/>
          <w:szCs w:val="28"/>
          <w:lang w:val="uk-UA"/>
        </w:rPr>
        <w:t>індивідуальної</w:t>
      </w:r>
      <w:r w:rsidRPr="00B13F24">
        <w:rPr>
          <w:rFonts w:ascii="Times New Roman" w:hAnsi="Times New Roman" w:cs="Times New Roman"/>
          <w:spacing w:val="-14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pacing w:val="-2"/>
          <w:sz w:val="28"/>
          <w:szCs w:val="28"/>
          <w:lang w:val="uk-UA"/>
        </w:rPr>
        <w:t>тра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є</w:t>
      </w:r>
      <w:r w:rsidRPr="00B13F24">
        <w:rPr>
          <w:rFonts w:ascii="Times New Roman" w:hAnsi="Times New Roman" w:cs="Times New Roman"/>
          <w:spacing w:val="-2"/>
          <w:sz w:val="28"/>
          <w:szCs w:val="28"/>
          <w:lang w:val="uk-UA"/>
        </w:rPr>
        <w:t>кторі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ї</w:t>
      </w:r>
      <w:r w:rsidRPr="00B13F2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професійного</w:t>
      </w:r>
      <w:r w:rsidRPr="00B13F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3F2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та </w:t>
      </w:r>
      <w:r w:rsidRPr="00B13F24">
        <w:rPr>
          <w:rFonts w:ascii="Times New Roman" w:hAnsi="Times New Roman" w:cs="Times New Roman"/>
          <w:sz w:val="28"/>
          <w:szCs w:val="28"/>
          <w:lang w:val="uk-UA"/>
        </w:rPr>
        <w:t>особистого розвитку.</w:t>
      </w:r>
    </w:p>
    <w:p w:rsidR="00466162" w:rsidRDefault="0046616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F372E8" w:rsidRDefault="00466162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МЕТА СТРАТЕГІЇ</w:t>
      </w:r>
    </w:p>
    <w:p w:rsidR="00F372E8" w:rsidRDefault="00F372E8" w:rsidP="00B01C27">
      <w:pPr>
        <w:pStyle w:val="af0"/>
        <w:spacing w:after="0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74670" w:rsidRPr="00466162" w:rsidRDefault="00B01C27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 w:bidi="ar-SA"/>
        </w:rPr>
        <w:drawing>
          <wp:inline distT="0" distB="0" distL="0" distR="0">
            <wp:extent cx="5942363" cy="3289465"/>
            <wp:effectExtent l="0" t="19050" r="20287" b="44285"/>
            <wp:docPr id="5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466162" w:rsidRDefault="00466162" w:rsidP="00F372E8">
      <w:pPr>
        <w:pStyle w:val="af0"/>
        <w:spacing w:after="0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72E8" w:rsidRDefault="00F372E8" w:rsidP="00F372E8">
      <w:pPr>
        <w:pStyle w:val="af0"/>
        <w:spacing w:after="0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72E8" w:rsidRDefault="00F372E8" w:rsidP="00F372E8">
      <w:pPr>
        <w:pStyle w:val="af0"/>
        <w:spacing w:after="0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72E8" w:rsidRDefault="00F372E8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МІСІЯ ЦЕНТРУ</w:t>
      </w:r>
    </w:p>
    <w:p w:rsidR="00F372E8" w:rsidRDefault="00F372E8" w:rsidP="00F372E8">
      <w:pPr>
        <w:pStyle w:val="af0"/>
        <w:spacing w:after="0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72E8" w:rsidRDefault="00F372E8" w:rsidP="00F372E8">
      <w:pPr>
        <w:pStyle w:val="af0"/>
        <w:spacing w:after="0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 w:bidi="ar-SA"/>
        </w:rPr>
        <w:drawing>
          <wp:inline distT="0" distB="0" distL="0" distR="0">
            <wp:extent cx="5486400" cy="3200400"/>
            <wp:effectExtent l="76200" t="19050" r="76200" b="0"/>
            <wp:docPr id="6" name="Схема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F372E8" w:rsidRDefault="00F372E8" w:rsidP="00F372E8">
      <w:pPr>
        <w:pStyle w:val="af0"/>
        <w:spacing w:after="0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72E8" w:rsidRDefault="00F372E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F82561" w:rsidRDefault="00F82561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2561" w:rsidRDefault="00F82561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2561" w:rsidRDefault="00F82561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72E8" w:rsidRDefault="0071187F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ПРИНЦИПИ РОБОТИ ЦЕНРТУ</w:t>
      </w:r>
    </w:p>
    <w:p w:rsidR="00DB5B98" w:rsidRDefault="00DB5B98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2561" w:rsidRDefault="00F82561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2561" w:rsidRDefault="00F82561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187F" w:rsidRDefault="00DB5B98" w:rsidP="00F82561">
      <w:pPr>
        <w:pStyle w:val="af0"/>
        <w:spacing w:after="0"/>
        <w:ind w:left="284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 w:bidi="ar-SA"/>
        </w:rPr>
        <w:drawing>
          <wp:inline distT="0" distB="0" distL="0" distR="0">
            <wp:extent cx="5741801" cy="1226426"/>
            <wp:effectExtent l="57150" t="19050" r="11299" b="11824"/>
            <wp:docPr id="8" name="Схема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:rsidR="00F82561" w:rsidRDefault="00F82561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2561" w:rsidRDefault="00F82561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2561" w:rsidRDefault="00F82561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187F" w:rsidRDefault="00DB5B98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МЕТОДОЛОГІЯ РОБОТИ ЦЕНТРУ</w:t>
      </w:r>
    </w:p>
    <w:p w:rsidR="00F82561" w:rsidRDefault="00F82561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2561" w:rsidRDefault="00F82561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4E85" w:rsidRDefault="00E94E85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 w:bidi="ar-SA"/>
        </w:rPr>
        <w:drawing>
          <wp:inline distT="0" distB="0" distL="0" distR="0">
            <wp:extent cx="6517278" cy="4671703"/>
            <wp:effectExtent l="95250" t="19050" r="35922" b="14597"/>
            <wp:docPr id="1" name="Схема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inline>
        </w:drawing>
      </w:r>
    </w:p>
    <w:p w:rsidR="00F82561" w:rsidRDefault="00F8256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DB5B98" w:rsidRDefault="00DB5B98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92F94" w:rsidRDefault="00D92F94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ПЕРШОЧЕРГОВІ ЗАВДАННЯ</w:t>
      </w:r>
    </w:p>
    <w:p w:rsidR="00F82561" w:rsidRDefault="00F82561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2561" w:rsidRDefault="00F82561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92F94" w:rsidRDefault="00D92F94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 w:bidi="ar-SA"/>
        </w:rPr>
        <w:drawing>
          <wp:inline distT="0" distB="0" distL="0" distR="0">
            <wp:extent cx="6051467" cy="3193514"/>
            <wp:effectExtent l="95250" t="19050" r="82633" b="25936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inline>
        </w:drawing>
      </w:r>
    </w:p>
    <w:p w:rsidR="00F82561" w:rsidRDefault="00F82561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2561" w:rsidRDefault="00F82561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2561" w:rsidRDefault="00F82561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2561" w:rsidRDefault="00F82561" w:rsidP="00F82561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КОМАНДА ЦПРПП</w:t>
      </w:r>
    </w:p>
    <w:p w:rsidR="00F82561" w:rsidRDefault="00F82561" w:rsidP="00F82561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2561" w:rsidRDefault="00F82561" w:rsidP="00F82561">
      <w:pPr>
        <w:pStyle w:val="af0"/>
        <w:spacing w:after="0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2561" w:rsidRDefault="00F82561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2561">
        <w:rPr>
          <w:rFonts w:ascii="Times New Roman" w:hAnsi="Times New Roman" w:cs="Times New Roman"/>
          <w:b/>
          <w:noProof/>
          <w:sz w:val="28"/>
          <w:szCs w:val="28"/>
          <w:lang w:val="uk-UA" w:eastAsia="uk-UA" w:bidi="ar-SA"/>
        </w:rPr>
        <w:drawing>
          <wp:inline distT="0" distB="0" distL="0" distR="0">
            <wp:extent cx="5901520" cy="3198628"/>
            <wp:effectExtent l="76200" t="19050" r="99230" b="39872"/>
            <wp:docPr id="17" name="Схема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5" r:lo="rId36" r:qs="rId37" r:cs="rId38"/>
              </a:graphicData>
            </a:graphic>
          </wp:inline>
        </w:drawing>
      </w:r>
    </w:p>
    <w:p w:rsidR="00F82561" w:rsidRDefault="00F8256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7B7A51" w:rsidRDefault="007B7A51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ЕТАПИ РЕАЛІЗАЦІЇ СТРАТЕГІЇ</w:t>
      </w:r>
    </w:p>
    <w:p w:rsidR="00076CF6" w:rsidRDefault="00076CF6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7A51" w:rsidRDefault="00076CF6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 w:bidi="ar-SA"/>
        </w:rPr>
        <w:drawing>
          <wp:inline distT="0" distB="0" distL="0" distR="0">
            <wp:extent cx="6159104" cy="7968343"/>
            <wp:effectExtent l="76200" t="0" r="89296" b="0"/>
            <wp:docPr id="10" name="Схема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0" r:lo="rId41" r:qs="rId42" r:cs="rId43"/>
              </a:graphicData>
            </a:graphic>
          </wp:inline>
        </w:drawing>
      </w:r>
    </w:p>
    <w:p w:rsidR="00541BC1" w:rsidRDefault="00C34A3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541BC1" w:rsidRDefault="009C563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563D">
        <w:rPr>
          <w:rFonts w:ascii="Times New Roman" w:hAnsi="Times New Roman" w:cs="Times New Roman"/>
          <w:b/>
          <w:noProof/>
          <w:sz w:val="28"/>
          <w:szCs w:val="28"/>
          <w:lang w:val="ru-RU" w:eastAsia="ru-RU" w:bidi="ar-SA"/>
        </w:rPr>
        <w:lastRenderedPageBreak/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7" type="#_x0000_t107" style="position:absolute;margin-left:19.15pt;margin-top:-18.15pt;width:530.9pt;height:84.9pt;z-index:251663360">
            <v:textbox>
              <w:txbxContent>
                <w:p w:rsidR="00541BC1" w:rsidRPr="00541BC1" w:rsidRDefault="00541BC1" w:rsidP="00541BC1">
                  <w:pPr>
                    <w:pStyle w:val="a3"/>
                    <w:kinsoku w:val="0"/>
                    <w:overflowPunct w:val="0"/>
                    <w:spacing w:before="5"/>
                    <w:ind w:left="426" w:right="796"/>
                    <w:jc w:val="center"/>
                    <w:rPr>
                      <w:rFonts w:ascii="Times New Roman" w:hAnsi="Times New Roman" w:cs="Times New Roman"/>
                      <w:b/>
                      <w:w w:val="85"/>
                      <w:sz w:val="24"/>
                      <w:szCs w:val="24"/>
                      <w:lang w:val="uk-UA"/>
                    </w:rPr>
                  </w:pPr>
                  <w:r w:rsidRPr="00541BC1">
                    <w:rPr>
                      <w:rFonts w:ascii="Times New Roman" w:hAnsi="Times New Roman" w:cs="Times New Roman"/>
                      <w:b/>
                      <w:w w:val="85"/>
                      <w:sz w:val="24"/>
                      <w:szCs w:val="24"/>
                    </w:rPr>
                    <w:t>SWOT-АНАЛІЗ ОСВІТНЬОГО СЕРЕДОВИЩА НОВОВОЛИНСЬКОЇ МІСЬКОЇ ТЕРИТОРІАЛЬНОЇ ГРОМАДИ</w:t>
                  </w:r>
                </w:p>
                <w:p w:rsidR="00541BC1" w:rsidRDefault="00541BC1"/>
              </w:txbxContent>
            </v:textbox>
          </v:shape>
        </w:pict>
      </w:r>
    </w:p>
    <w:p w:rsidR="00213D15" w:rsidRDefault="00213D1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41BC1" w:rsidRDefault="009C563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563D">
        <w:rPr>
          <w:rFonts w:ascii="Times New Roman" w:hAnsi="Times New Roman" w:cs="Times New Roman"/>
          <w:b/>
          <w:noProof/>
          <w:sz w:val="28"/>
          <w:szCs w:val="28"/>
          <w:lang w:val="ru-RU" w:eastAsia="ru-RU" w:bidi="ar-SA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margin-left:220pt;margin-top:17.65pt;width:169.5pt;height:33.3pt;z-index:251664384">
            <v:textbox>
              <w:txbxContent>
                <w:p w:rsidR="00541BC1" w:rsidRDefault="00541BC1" w:rsidP="00213D15">
                  <w:r>
                    <w:rPr>
                      <w:rFonts w:ascii="Times New Roman" w:hAnsi="Times New Roman" w:cs="Times New Roman"/>
                      <w:b/>
                      <w:w w:val="85"/>
                      <w:sz w:val="40"/>
                      <w:szCs w:val="40"/>
                      <w:lang w:val="uk-UA"/>
                    </w:rPr>
                    <w:t>Сильні сторони (S)</w:t>
                  </w:r>
                </w:p>
              </w:txbxContent>
            </v:textbox>
          </v:shape>
        </w:pict>
      </w:r>
    </w:p>
    <w:p w:rsidR="00541BC1" w:rsidRDefault="00541BC1" w:rsidP="00320DFF">
      <w:pPr>
        <w:ind w:left="99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B4E86" w:rsidRPr="005B4E86" w:rsidRDefault="005B4E86" w:rsidP="00320DFF">
      <w:pPr>
        <w:pStyle w:val="af0"/>
        <w:widowControl w:val="0"/>
        <w:numPr>
          <w:ilvl w:val="0"/>
          <w:numId w:val="1"/>
        </w:numPr>
        <w:tabs>
          <w:tab w:val="left" w:pos="851"/>
        </w:tabs>
        <w:kinsoku w:val="0"/>
        <w:overflowPunct w:val="0"/>
        <w:autoSpaceDE w:val="0"/>
        <w:autoSpaceDN w:val="0"/>
        <w:adjustRightInd w:val="0"/>
        <w:spacing w:after="0" w:line="276" w:lineRule="auto"/>
        <w:ind w:left="993" w:hanging="567"/>
        <w:contextualSpacing w:val="0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Високий</w:t>
      </w:r>
      <w:proofErr w:type="spellEnd"/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proofErr w:type="spellStart"/>
      <w:proofErr w:type="gram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р</w:t>
      </w:r>
      <w:proofErr w:type="gram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івень</w:t>
      </w:r>
      <w:proofErr w:type="spellEnd"/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професійної</w:t>
      </w:r>
      <w:proofErr w:type="spellEnd"/>
      <w:r w:rsidRPr="005B4E86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компетентності</w:t>
      </w:r>
      <w:proofErr w:type="spellEnd"/>
      <w:r w:rsidRPr="005B4E86">
        <w:rPr>
          <w:rFonts w:ascii="Times New Roman" w:hAnsi="Times New Roman" w:cs="Times New Roman"/>
          <w:spacing w:val="-18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</w:t>
      </w:r>
      <w:proofErr w:type="spellEnd"/>
      <w:r>
        <w:rPr>
          <w:rFonts w:ascii="Times New Roman" w:hAnsi="Times New Roman" w:cs="Times New Roman"/>
          <w:w w:val="95"/>
          <w:sz w:val="28"/>
          <w:szCs w:val="28"/>
          <w:lang w:val="uk-UA"/>
        </w:rPr>
        <w:t>е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дагогів</w:t>
      </w:r>
      <w:proofErr w:type="spellEnd"/>
      <w:r w:rsidRPr="005B4E86">
        <w:rPr>
          <w:rFonts w:ascii="Times New Roman" w:hAnsi="Times New Roman" w:cs="Times New Roman"/>
          <w:spacing w:val="-4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ЗО;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1"/>
        </w:numPr>
        <w:tabs>
          <w:tab w:val="left" w:pos="851"/>
        </w:tabs>
        <w:kinsoku w:val="0"/>
        <w:overflowPunct w:val="0"/>
        <w:autoSpaceDE w:val="0"/>
        <w:autoSpaceDN w:val="0"/>
        <w:adjustRightInd w:val="0"/>
        <w:spacing w:before="29" w:after="0" w:line="276" w:lineRule="auto"/>
        <w:ind w:left="993" w:hanging="567"/>
        <w:contextualSpacing w:val="0"/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</w:pP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Вчасне</w:t>
      </w:r>
      <w:proofErr w:type="spellEnd"/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проходження</w:t>
      </w:r>
      <w:proofErr w:type="spellEnd"/>
      <w:r w:rsidRPr="005B4E86">
        <w:rPr>
          <w:rFonts w:ascii="Times New Roman" w:hAnsi="Times New Roman" w:cs="Times New Roman"/>
          <w:spacing w:val="-3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курсів</w:t>
      </w:r>
      <w:proofErr w:type="spellEnd"/>
      <w:r w:rsidRPr="005B4E86">
        <w:rPr>
          <w:rFonts w:ascii="Times New Roman" w:hAnsi="Times New Roman" w:cs="Times New Roman"/>
          <w:spacing w:val="-12"/>
          <w:w w:val="95"/>
          <w:sz w:val="28"/>
          <w:szCs w:val="28"/>
          <w:lang w:val="ru-RU"/>
        </w:rPr>
        <w:t xml:space="preserve"> </w:t>
      </w:r>
      <w:proofErr w:type="spellStart"/>
      <w:proofErr w:type="gram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</w:t>
      </w:r>
      <w:proofErr w:type="gram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ідвищення</w:t>
      </w:r>
      <w:proofErr w:type="spellEnd"/>
      <w:r w:rsidRPr="005B4E86">
        <w:rPr>
          <w:rFonts w:ascii="Times New Roman" w:hAnsi="Times New Roman" w:cs="Times New Roman"/>
          <w:spacing w:val="-8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кваліфікаці</w:t>
      </w:r>
      <w:proofErr w:type="spellEnd"/>
      <w:r>
        <w:rPr>
          <w:rFonts w:ascii="Times New Roman" w:hAnsi="Times New Roman" w:cs="Times New Roman"/>
          <w:w w:val="95"/>
          <w:sz w:val="28"/>
          <w:szCs w:val="28"/>
          <w:lang w:val="uk-UA"/>
        </w:rPr>
        <w:t>ї</w:t>
      </w:r>
      <w:r w:rsidRPr="005B4E86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та</w:t>
      </w:r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атестаці</w:t>
      </w:r>
      <w:proofErr w:type="spellEnd"/>
      <w:r>
        <w:rPr>
          <w:rFonts w:ascii="Times New Roman" w:hAnsi="Times New Roman" w:cs="Times New Roman"/>
          <w:spacing w:val="-2"/>
          <w:w w:val="95"/>
          <w:sz w:val="28"/>
          <w:szCs w:val="28"/>
          <w:lang w:val="uk-UA"/>
        </w:rPr>
        <w:t>ї;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1"/>
        </w:numPr>
        <w:tabs>
          <w:tab w:val="left" w:pos="851"/>
        </w:tabs>
        <w:kinsoku w:val="0"/>
        <w:overflowPunct w:val="0"/>
        <w:autoSpaceDE w:val="0"/>
        <w:autoSpaceDN w:val="0"/>
        <w:adjustRightInd w:val="0"/>
        <w:spacing w:before="29" w:after="0" w:line="276" w:lineRule="auto"/>
        <w:ind w:left="993" w:right="719" w:hanging="567"/>
        <w:contextualSpacing w:val="0"/>
        <w:rPr>
          <w:rFonts w:ascii="Times New Roman" w:hAnsi="Times New Roman" w:cs="Times New Roman"/>
          <w:spacing w:val="-2"/>
          <w:sz w:val="28"/>
          <w:szCs w:val="28"/>
          <w:lang w:val="ru-RU"/>
        </w:rPr>
      </w:pPr>
      <w:proofErr w:type="spellStart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Позитивний</w:t>
      </w:r>
      <w:proofErr w:type="spellEnd"/>
      <w:r w:rsidRPr="005B4E86">
        <w:rPr>
          <w:rFonts w:ascii="Times New Roman" w:hAnsi="Times New Roman" w:cs="Times New Roman"/>
          <w:spacing w:val="63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досвід</w:t>
      </w:r>
      <w:proofErr w:type="spellEnd"/>
      <w:r w:rsidRPr="005B4E86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функціонування</w:t>
      </w:r>
      <w:proofErr w:type="spellEnd"/>
      <w:r w:rsidRPr="005B4E86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методичних</w:t>
      </w:r>
      <w:proofErr w:type="spellEnd"/>
      <w:r w:rsidRPr="005B4E86">
        <w:rPr>
          <w:rFonts w:ascii="Times New Roman" w:hAnsi="Times New Roman" w:cs="Times New Roman"/>
          <w:spacing w:val="63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професійних</w:t>
      </w:r>
      <w:proofErr w:type="spellEnd"/>
      <w:r w:rsidRPr="005B4E86">
        <w:rPr>
          <w:rFonts w:ascii="Times New Roman" w:hAnsi="Times New Roman" w:cs="Times New Roman"/>
          <w:spacing w:val="62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спільнот</w:t>
      </w:r>
      <w:proofErr w:type="spellEnd"/>
      <w:r w:rsidRPr="005B4E86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педагогів</w:t>
      </w:r>
      <w:proofErr w:type="spellEnd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proofErr w:type="spellStart"/>
      <w:proofErr w:type="gramStart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м</w:t>
      </w:r>
      <w:proofErr w:type="gramEnd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іста</w:t>
      </w:r>
      <w:proofErr w:type="spellEnd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1"/>
        </w:numPr>
        <w:tabs>
          <w:tab w:val="left" w:pos="851"/>
        </w:tabs>
        <w:kinsoku w:val="0"/>
        <w:overflowPunct w:val="0"/>
        <w:autoSpaceDE w:val="0"/>
        <w:autoSpaceDN w:val="0"/>
        <w:adjustRightInd w:val="0"/>
        <w:spacing w:after="0" w:line="276" w:lineRule="auto"/>
        <w:ind w:left="993" w:hanging="567"/>
        <w:contextualSpacing w:val="0"/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</w:pP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Система</w:t>
      </w:r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роботи</w:t>
      </w:r>
      <w:proofErr w:type="spellEnd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з</w:t>
      </w:r>
      <w:proofErr w:type="spellEnd"/>
      <w:r w:rsidRPr="005B4E86">
        <w:rPr>
          <w:rFonts w:ascii="Times New Roman" w:hAnsi="Times New Roman" w:cs="Times New Roman"/>
          <w:spacing w:val="-15"/>
          <w:w w:val="95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>молодими</w:t>
      </w:r>
      <w:r w:rsidRPr="005B4E86">
        <w:rPr>
          <w:rFonts w:ascii="Times New Roman" w:hAnsi="Times New Roman" w:cs="Times New Roman"/>
          <w:spacing w:val="-17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вчителями</w:t>
      </w:r>
      <w:proofErr w:type="spellEnd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1"/>
        </w:numPr>
        <w:tabs>
          <w:tab w:val="left" w:pos="851"/>
        </w:tabs>
        <w:kinsoku w:val="0"/>
        <w:overflowPunct w:val="0"/>
        <w:autoSpaceDE w:val="0"/>
        <w:autoSpaceDN w:val="0"/>
        <w:adjustRightInd w:val="0"/>
        <w:spacing w:before="34" w:after="0" w:line="276" w:lineRule="auto"/>
        <w:ind w:left="993" w:hanging="567"/>
        <w:contextualSpacing w:val="0"/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</w:pP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Володіння</w:t>
      </w:r>
      <w:proofErr w:type="spellEnd"/>
      <w:r w:rsidRPr="005B4E86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B099A">
        <w:rPr>
          <w:rFonts w:ascii="Times New Roman" w:hAnsi="Times New Roman" w:cs="Times New Roman"/>
          <w:w w:val="95"/>
          <w:sz w:val="28"/>
          <w:szCs w:val="28"/>
        </w:rPr>
        <w:t>IKT</w:t>
      </w:r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та</w:t>
      </w:r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техноло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>гі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ями</w:t>
      </w:r>
      <w:proofErr w:type="spellEnd"/>
      <w:r w:rsidRPr="005B4E86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дистанційно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>го</w:t>
      </w:r>
      <w:proofErr w:type="spellEnd"/>
      <w:r w:rsidRPr="005B4E86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навчання</w:t>
      </w:r>
      <w:proofErr w:type="spellEnd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1"/>
        </w:numPr>
        <w:tabs>
          <w:tab w:val="left" w:pos="851"/>
          <w:tab w:val="left" w:pos="2603"/>
          <w:tab w:val="left" w:pos="4175"/>
          <w:tab w:val="left" w:pos="7154"/>
          <w:tab w:val="left" w:pos="8031"/>
          <w:tab w:val="left" w:pos="9723"/>
        </w:tabs>
        <w:kinsoku w:val="0"/>
        <w:overflowPunct w:val="0"/>
        <w:autoSpaceDE w:val="0"/>
        <w:autoSpaceDN w:val="0"/>
        <w:adjustRightInd w:val="0"/>
        <w:spacing w:before="28" w:after="0" w:line="276" w:lineRule="auto"/>
        <w:ind w:left="993" w:right="719" w:hanging="567"/>
        <w:contextualSpacing w:val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П</w:t>
      </w:r>
      <w:proofErr w:type="gramEnd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ідвищення</w:t>
      </w:r>
      <w:proofErr w:type="spellEnd"/>
      <w:r w:rsidRPr="005B4E86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професійної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B4E86">
        <w:rPr>
          <w:rFonts w:ascii="Times New Roman" w:hAnsi="Times New Roman" w:cs="Times New Roman"/>
          <w:sz w:val="28"/>
          <w:szCs w:val="28"/>
          <w:lang w:val="ru-RU"/>
        </w:rPr>
        <w:t>компетентності</w:t>
      </w:r>
      <w:proofErr w:type="spellEnd"/>
      <w:r w:rsidRPr="005B4E86">
        <w:rPr>
          <w:rFonts w:ascii="Times New Roman" w:hAnsi="Times New Roman" w:cs="Times New Roman"/>
          <w:spacing w:val="80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sz w:val="28"/>
          <w:szCs w:val="28"/>
          <w:lang w:val="ru-RU"/>
        </w:rPr>
        <w:t>шляхом</w:t>
      </w:r>
      <w:r w:rsidRPr="005B4E86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участі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4E86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5B4E86">
        <w:rPr>
          <w:rFonts w:ascii="Times New Roman" w:hAnsi="Times New Roman" w:cs="Times New Roman"/>
          <w:spacing w:val="80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z w:val="28"/>
          <w:szCs w:val="28"/>
          <w:lang w:val="ru-RU"/>
        </w:rPr>
        <w:t>вебінарах</w:t>
      </w:r>
      <w:proofErr w:type="spellEnd"/>
      <w:r w:rsidRPr="005B4E86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онлайн</w:t>
      </w:r>
      <w:proofErr w:type="spellEnd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 xml:space="preserve">- </w:t>
      </w:r>
      <w:proofErr w:type="spellStart"/>
      <w:r w:rsidRPr="005B4E86">
        <w:rPr>
          <w:rFonts w:ascii="Times New Roman" w:hAnsi="Times New Roman" w:cs="Times New Roman"/>
          <w:sz w:val="28"/>
          <w:szCs w:val="28"/>
          <w:lang w:val="ru-RU"/>
        </w:rPr>
        <w:t>семінарах</w:t>
      </w:r>
      <w:proofErr w:type="spellEnd"/>
      <w:r w:rsidRPr="005B4E86">
        <w:rPr>
          <w:rFonts w:ascii="Times New Roman" w:hAnsi="Times New Roman" w:cs="Times New Roman"/>
          <w:sz w:val="28"/>
          <w:szCs w:val="28"/>
          <w:lang w:val="ru-RU"/>
        </w:rPr>
        <w:t>, курсах;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1"/>
        </w:numPr>
        <w:tabs>
          <w:tab w:val="left" w:pos="851"/>
        </w:tabs>
        <w:kinsoku w:val="0"/>
        <w:overflowPunct w:val="0"/>
        <w:autoSpaceDE w:val="0"/>
        <w:autoSpaceDN w:val="0"/>
        <w:adjustRightInd w:val="0"/>
        <w:spacing w:after="0" w:line="276" w:lineRule="auto"/>
        <w:ind w:left="993" w:hanging="567"/>
        <w:contextualSpacing w:val="0"/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</w:pP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Упровадження</w:t>
      </w:r>
      <w:proofErr w:type="spellEnd"/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в</w:t>
      </w:r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освітній</w:t>
      </w:r>
      <w:proofErr w:type="spellEnd"/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процес</w:t>
      </w:r>
      <w:proofErr w:type="spellEnd"/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інноваційних</w:t>
      </w:r>
      <w:proofErr w:type="spellEnd"/>
      <w:r w:rsidRPr="005B4E86">
        <w:rPr>
          <w:rFonts w:ascii="Times New Roman" w:hAnsi="Times New Roman" w:cs="Times New Roman"/>
          <w:spacing w:val="-6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технологій</w:t>
      </w:r>
      <w:proofErr w:type="spellEnd"/>
      <w:r w:rsidRPr="005B4E86">
        <w:rPr>
          <w:rFonts w:ascii="Times New Roman" w:hAnsi="Times New Roman" w:cs="Times New Roman"/>
          <w:spacing w:val="-4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навчання</w:t>
      </w:r>
      <w:proofErr w:type="spellEnd"/>
      <w:r>
        <w:rPr>
          <w:rFonts w:ascii="Times New Roman" w:hAnsi="Times New Roman" w:cs="Times New Roman"/>
          <w:spacing w:val="-2"/>
          <w:w w:val="95"/>
          <w:sz w:val="28"/>
          <w:szCs w:val="28"/>
          <w:lang w:val="uk-UA"/>
        </w:rPr>
        <w:t>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1"/>
        </w:numPr>
        <w:tabs>
          <w:tab w:val="left" w:pos="851"/>
        </w:tabs>
        <w:kinsoku w:val="0"/>
        <w:overflowPunct w:val="0"/>
        <w:autoSpaceDE w:val="0"/>
        <w:autoSpaceDN w:val="0"/>
        <w:adjustRightInd w:val="0"/>
        <w:spacing w:before="29" w:after="0" w:line="276" w:lineRule="auto"/>
        <w:ind w:left="993" w:hanging="567"/>
        <w:contextualSpacing w:val="0"/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</w:pPr>
      <w:proofErr w:type="spellStart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Забезпечення</w:t>
      </w:r>
      <w:proofErr w:type="spellEnd"/>
      <w:r w:rsidRPr="005B4E86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proofErr w:type="spellStart"/>
      <w:proofErr w:type="gramStart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п</w:t>
      </w:r>
      <w:proofErr w:type="gramEnd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ідручниками</w:t>
      </w:r>
      <w:proofErr w:type="spellEnd"/>
      <w:r w:rsidRPr="005B4E86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та</w:t>
      </w:r>
      <w:r w:rsidRPr="005B4E86">
        <w:rPr>
          <w:rFonts w:ascii="Times New Roman" w:hAnsi="Times New Roman" w:cs="Times New Roman"/>
          <w:spacing w:val="-10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навчально-методичними</w:t>
      </w:r>
      <w:proofErr w:type="spellEnd"/>
      <w:r w:rsidRPr="005B4E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посібниками</w:t>
      </w:r>
      <w:proofErr w:type="spellEnd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1"/>
        </w:numPr>
        <w:tabs>
          <w:tab w:val="left" w:pos="851"/>
        </w:tabs>
        <w:kinsoku w:val="0"/>
        <w:overflowPunct w:val="0"/>
        <w:autoSpaceDE w:val="0"/>
        <w:autoSpaceDN w:val="0"/>
        <w:adjustRightInd w:val="0"/>
        <w:spacing w:before="29" w:after="0" w:line="276" w:lineRule="auto"/>
        <w:ind w:left="993" w:hanging="567"/>
        <w:contextualSpacing w:val="0"/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</w:pP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Сучасне</w:t>
      </w:r>
      <w:proofErr w:type="spellEnd"/>
      <w:r w:rsidRPr="005B4E86">
        <w:rPr>
          <w:rFonts w:ascii="Times New Roman" w:hAnsi="Times New Roman" w:cs="Times New Roman"/>
          <w:spacing w:val="-9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освітн</w:t>
      </w:r>
      <w:proofErr w:type="spellEnd"/>
      <w:r>
        <w:rPr>
          <w:rFonts w:ascii="Times New Roman" w:hAnsi="Times New Roman" w:cs="Times New Roman"/>
          <w:w w:val="95"/>
          <w:sz w:val="28"/>
          <w:szCs w:val="28"/>
          <w:lang w:val="uk-UA"/>
        </w:rPr>
        <w:t>є</w:t>
      </w:r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сер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>е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довище</w:t>
      </w:r>
      <w:proofErr w:type="spellEnd"/>
      <w:r w:rsidRPr="005B4E86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у</w:t>
      </w:r>
      <w:r w:rsidRPr="005B4E86">
        <w:rPr>
          <w:rFonts w:ascii="Times New Roman" w:hAnsi="Times New Roman" w:cs="Times New Roman"/>
          <w:spacing w:val="-8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ЗО</w:t>
      </w:r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міста</w:t>
      </w:r>
      <w:proofErr w:type="spellEnd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1"/>
        </w:numPr>
        <w:tabs>
          <w:tab w:val="left" w:pos="851"/>
        </w:tabs>
        <w:kinsoku w:val="0"/>
        <w:overflowPunct w:val="0"/>
        <w:autoSpaceDE w:val="0"/>
        <w:autoSpaceDN w:val="0"/>
        <w:adjustRightInd w:val="0"/>
        <w:spacing w:before="29" w:after="0" w:line="276" w:lineRule="auto"/>
        <w:ind w:left="993" w:hanging="567"/>
        <w:contextualSpacing w:val="0"/>
        <w:rPr>
          <w:rFonts w:ascii="Times New Roman" w:hAnsi="Times New Roman" w:cs="Times New Roman"/>
          <w:spacing w:val="-10"/>
          <w:w w:val="95"/>
          <w:sz w:val="28"/>
          <w:szCs w:val="28"/>
          <w:lang w:val="ru-RU"/>
        </w:rPr>
      </w:pP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Наявність</w:t>
      </w:r>
      <w:proofErr w:type="spellEnd"/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>і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нтернету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,</w:t>
      </w:r>
      <w:r w:rsidRPr="005B4E86">
        <w:rPr>
          <w:rFonts w:ascii="Times New Roman" w:hAnsi="Times New Roman" w:cs="Times New Roman"/>
          <w:spacing w:val="-7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комп'ютерної</w:t>
      </w:r>
      <w:proofErr w:type="spellEnd"/>
      <w:r w:rsidRPr="005B4E86">
        <w:rPr>
          <w:rFonts w:ascii="Times New Roman" w:hAnsi="Times New Roman" w:cs="Times New Roman"/>
          <w:spacing w:val="-10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техніки</w:t>
      </w:r>
      <w:proofErr w:type="spellEnd"/>
      <w:r w:rsidRPr="005B4E86">
        <w:rPr>
          <w:rFonts w:ascii="Times New Roman" w:hAnsi="Times New Roman" w:cs="Times New Roman"/>
          <w:spacing w:val="-12"/>
          <w:w w:val="95"/>
          <w:sz w:val="28"/>
          <w:szCs w:val="28"/>
          <w:lang w:val="ru-RU"/>
        </w:rPr>
        <w:t xml:space="preserve"> </w:t>
      </w:r>
      <w:proofErr w:type="gram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у</w:t>
      </w:r>
      <w:proofErr w:type="gramEnd"/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закладах</w:t>
      </w:r>
      <w:r w:rsidRPr="005B4E86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освіти</w:t>
      </w:r>
      <w:proofErr w:type="spellEnd"/>
      <w:r w:rsidRPr="005B4E86">
        <w:rPr>
          <w:rFonts w:ascii="Times New Roman" w:hAnsi="Times New Roman" w:cs="Times New Roman"/>
          <w:spacing w:val="-10"/>
          <w:w w:val="95"/>
          <w:sz w:val="28"/>
          <w:szCs w:val="28"/>
          <w:lang w:val="ru-RU"/>
        </w:rPr>
        <w:t>;</w:t>
      </w:r>
    </w:p>
    <w:p w:rsidR="005B4E86" w:rsidRPr="00BB099A" w:rsidRDefault="005B4E86" w:rsidP="00320DFF">
      <w:pPr>
        <w:pStyle w:val="af0"/>
        <w:widowControl w:val="0"/>
        <w:numPr>
          <w:ilvl w:val="0"/>
          <w:numId w:val="1"/>
        </w:numPr>
        <w:tabs>
          <w:tab w:val="left" w:pos="851"/>
        </w:tabs>
        <w:kinsoku w:val="0"/>
        <w:overflowPunct w:val="0"/>
        <w:autoSpaceDE w:val="0"/>
        <w:autoSpaceDN w:val="0"/>
        <w:adjustRightInd w:val="0"/>
        <w:spacing w:before="33" w:after="0" w:line="276" w:lineRule="auto"/>
        <w:ind w:left="993" w:hanging="567"/>
        <w:contextualSpacing w:val="0"/>
        <w:rPr>
          <w:rFonts w:ascii="Times New Roman" w:hAnsi="Times New Roman" w:cs="Times New Roman"/>
          <w:spacing w:val="-10"/>
          <w:w w:val="95"/>
          <w:sz w:val="28"/>
          <w:szCs w:val="28"/>
        </w:rPr>
      </w:pPr>
      <w:proofErr w:type="spellStart"/>
      <w:r w:rsidRPr="00BB099A">
        <w:rPr>
          <w:rFonts w:ascii="Times New Roman" w:hAnsi="Times New Roman" w:cs="Times New Roman"/>
          <w:w w:val="95"/>
          <w:sz w:val="28"/>
          <w:szCs w:val="28"/>
        </w:rPr>
        <w:t>Створення</w:t>
      </w:r>
      <w:proofErr w:type="spellEnd"/>
      <w:r w:rsidRPr="00BB099A">
        <w:rPr>
          <w:rFonts w:ascii="Times New Roman" w:hAnsi="Times New Roman" w:cs="Times New Roman"/>
          <w:spacing w:val="-12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>К</w:t>
      </w:r>
      <w:r w:rsidRPr="00BB099A">
        <w:rPr>
          <w:rFonts w:ascii="Times New Roman" w:hAnsi="Times New Roman" w:cs="Times New Roman"/>
          <w:w w:val="95"/>
          <w:sz w:val="28"/>
          <w:szCs w:val="28"/>
        </w:rPr>
        <w:t>У</w:t>
      </w:r>
      <w:r w:rsidRPr="00BB099A">
        <w:rPr>
          <w:rFonts w:ascii="Times New Roman" w:hAnsi="Times New Roman" w:cs="Times New Roman"/>
          <w:spacing w:val="-13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>«</w:t>
      </w:r>
      <w:r w:rsidRPr="00BB099A">
        <w:rPr>
          <w:rFonts w:ascii="Times New Roman" w:hAnsi="Times New Roman" w:cs="Times New Roman"/>
          <w:w w:val="95"/>
          <w:sz w:val="28"/>
          <w:szCs w:val="28"/>
        </w:rPr>
        <w:t>ЦПРПП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>»</w:t>
      </w:r>
      <w:r w:rsidRPr="00BB099A">
        <w:rPr>
          <w:rFonts w:ascii="Times New Roman" w:hAnsi="Times New Roman" w:cs="Times New Roman"/>
          <w:spacing w:val="-10"/>
          <w:w w:val="95"/>
          <w:sz w:val="28"/>
          <w:szCs w:val="28"/>
        </w:rPr>
        <w:t>;</w:t>
      </w:r>
    </w:p>
    <w:p w:rsidR="005B4E86" w:rsidRPr="00327B9F" w:rsidRDefault="005B4E86" w:rsidP="00320DFF">
      <w:pPr>
        <w:pStyle w:val="af0"/>
        <w:widowControl w:val="0"/>
        <w:numPr>
          <w:ilvl w:val="0"/>
          <w:numId w:val="1"/>
        </w:numPr>
        <w:tabs>
          <w:tab w:val="left" w:pos="851"/>
          <w:tab w:val="left" w:pos="1117"/>
        </w:tabs>
        <w:kinsoku w:val="0"/>
        <w:overflowPunct w:val="0"/>
        <w:autoSpaceDE w:val="0"/>
        <w:autoSpaceDN w:val="0"/>
        <w:adjustRightInd w:val="0"/>
        <w:spacing w:before="29" w:after="0" w:line="276" w:lineRule="auto"/>
        <w:ind w:left="993" w:hanging="567"/>
        <w:contextualSpacing w:val="0"/>
        <w:rPr>
          <w:rFonts w:ascii="Times New Roman" w:hAnsi="Times New Roman" w:cs="Times New Roman"/>
          <w:b/>
          <w:spacing w:val="-10"/>
          <w:w w:val="95"/>
          <w:sz w:val="28"/>
          <w:szCs w:val="28"/>
        </w:rPr>
      </w:pPr>
      <w:proofErr w:type="spellStart"/>
      <w:r>
        <w:rPr>
          <w:rFonts w:ascii="Times New Roman" w:hAnsi="Times New Roman" w:cs="Times New Roman"/>
          <w:w w:val="95"/>
          <w:sz w:val="28"/>
          <w:szCs w:val="28"/>
        </w:rPr>
        <w:t>Bзa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>ємод</w:t>
      </w:r>
      <w:r w:rsidRPr="00BB099A">
        <w:rPr>
          <w:rFonts w:ascii="Times New Roman" w:hAnsi="Times New Roman" w:cs="Times New Roman"/>
          <w:w w:val="95"/>
          <w:sz w:val="28"/>
          <w:szCs w:val="28"/>
        </w:rPr>
        <w:t>iя</w:t>
      </w:r>
      <w:proofErr w:type="spellEnd"/>
      <w:r w:rsidRPr="00BB099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BB099A">
        <w:rPr>
          <w:rFonts w:ascii="Times New Roman" w:hAnsi="Times New Roman" w:cs="Times New Roman"/>
          <w:w w:val="95"/>
          <w:sz w:val="28"/>
          <w:szCs w:val="28"/>
        </w:rPr>
        <w:t>та</w:t>
      </w:r>
      <w:proofErr w:type="spellEnd"/>
      <w:r w:rsidRPr="00BB099A">
        <w:rPr>
          <w:rFonts w:ascii="Times New Roman" w:hAnsi="Times New Roman" w:cs="Times New Roman"/>
          <w:spacing w:val="-9"/>
          <w:w w:val="95"/>
          <w:sz w:val="28"/>
          <w:szCs w:val="28"/>
        </w:rPr>
        <w:t xml:space="preserve"> </w:t>
      </w:r>
      <w:proofErr w:type="spellStart"/>
      <w:r w:rsidRPr="00BB099A">
        <w:rPr>
          <w:rFonts w:ascii="Times New Roman" w:hAnsi="Times New Roman" w:cs="Times New Roman"/>
          <w:w w:val="95"/>
          <w:sz w:val="28"/>
          <w:szCs w:val="28"/>
        </w:rPr>
        <w:t>співпраця</w:t>
      </w:r>
      <w:proofErr w:type="spellEnd"/>
      <w:r w:rsidRPr="00BB099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B099A">
        <w:rPr>
          <w:rFonts w:ascii="Times New Roman" w:hAnsi="Times New Roman" w:cs="Times New Roman"/>
          <w:w w:val="95"/>
          <w:sz w:val="28"/>
          <w:szCs w:val="28"/>
        </w:rPr>
        <w:t>з</w:t>
      </w:r>
      <w:r w:rsidRPr="00BB099A">
        <w:rPr>
          <w:rFonts w:ascii="Times New Roman" w:hAnsi="Times New Roman" w:cs="Times New Roman"/>
          <w:spacing w:val="-14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>ВІППО, РОІППО</w:t>
      </w:r>
      <w:r w:rsidRPr="00BB099A">
        <w:rPr>
          <w:rFonts w:ascii="Times New Roman" w:hAnsi="Times New Roman" w:cs="Times New Roman"/>
          <w:w w:val="95"/>
          <w:sz w:val="28"/>
          <w:szCs w:val="28"/>
        </w:rPr>
        <w:t>,</w:t>
      </w:r>
      <w:r w:rsidRPr="00BB099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327B9F">
        <w:rPr>
          <w:rFonts w:ascii="Times New Roman" w:hAnsi="Times New Roman" w:cs="Times New Roman"/>
          <w:w w:val="95"/>
          <w:sz w:val="28"/>
          <w:szCs w:val="28"/>
        </w:rPr>
        <w:t>3BO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>, ІМЗО</w:t>
      </w:r>
      <w:r w:rsidRPr="00327B9F">
        <w:rPr>
          <w:rFonts w:ascii="Times New Roman" w:hAnsi="Times New Roman" w:cs="Times New Roman"/>
          <w:spacing w:val="-10"/>
          <w:w w:val="95"/>
          <w:sz w:val="28"/>
          <w:szCs w:val="28"/>
        </w:rPr>
        <w:t>.</w:t>
      </w:r>
    </w:p>
    <w:p w:rsidR="005B4E86" w:rsidRDefault="009C563D" w:rsidP="005B4E86">
      <w:pPr>
        <w:tabs>
          <w:tab w:val="left" w:pos="851"/>
        </w:tabs>
        <w:ind w:left="567" w:hanging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563D">
        <w:rPr>
          <w:rFonts w:ascii="Times New Roman" w:hAnsi="Times New Roman" w:cs="Times New Roman"/>
          <w:b/>
          <w:noProof/>
          <w:sz w:val="28"/>
          <w:szCs w:val="28"/>
          <w:lang w:val="ru-RU" w:eastAsia="ru-RU" w:bidi="ar-SA"/>
        </w:rPr>
        <w:pict>
          <v:shape id="_x0000_s1029" type="#_x0000_t65" style="position:absolute;left:0;text-align:left;margin-left:190.15pt;margin-top:9.3pt;width:183pt;height:33.3pt;z-index:251665408">
            <v:textbox>
              <w:txbxContent>
                <w:p w:rsidR="005B4E86" w:rsidRPr="005B4E86" w:rsidRDefault="005B4E86" w:rsidP="005B4E86">
                  <w:r>
                    <w:rPr>
                      <w:rFonts w:ascii="Times New Roman" w:hAnsi="Times New Roman" w:cs="Times New Roman"/>
                      <w:b/>
                      <w:w w:val="85"/>
                      <w:sz w:val="40"/>
                      <w:szCs w:val="40"/>
                      <w:lang w:val="uk-UA"/>
                    </w:rPr>
                    <w:t>Слабкі сторони (</w:t>
                  </w:r>
                  <w:r>
                    <w:rPr>
                      <w:rFonts w:ascii="Times New Roman" w:hAnsi="Times New Roman" w:cs="Times New Roman"/>
                      <w:b/>
                      <w:w w:val="85"/>
                      <w:sz w:val="40"/>
                      <w:szCs w:val="40"/>
                    </w:rPr>
                    <w:t>W</w:t>
                  </w:r>
                  <w:r>
                    <w:rPr>
                      <w:rFonts w:ascii="Times New Roman" w:hAnsi="Times New Roman" w:cs="Times New Roman"/>
                      <w:b/>
                      <w:w w:val="85"/>
                      <w:sz w:val="40"/>
                      <w:szCs w:val="40"/>
                      <w:lang w:val="uk-UA"/>
                    </w:rPr>
                    <w:t>)</w:t>
                  </w:r>
                </w:p>
              </w:txbxContent>
            </v:textbox>
          </v:shape>
        </w:pict>
      </w:r>
    </w:p>
    <w:p w:rsidR="005B4E86" w:rsidRDefault="005B4E86" w:rsidP="005B4E86">
      <w:pPr>
        <w:tabs>
          <w:tab w:val="left" w:pos="851"/>
        </w:tabs>
        <w:ind w:left="567" w:hanging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B4E86" w:rsidRPr="005B4E86" w:rsidRDefault="005B4E86" w:rsidP="00320DFF">
      <w:pPr>
        <w:pStyle w:val="af0"/>
        <w:widowControl w:val="0"/>
        <w:numPr>
          <w:ilvl w:val="0"/>
          <w:numId w:val="2"/>
        </w:numPr>
        <w:tabs>
          <w:tab w:val="left" w:pos="851"/>
          <w:tab w:val="left" w:pos="95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left="426" w:firstLine="0"/>
        <w:contextualSpacing w:val="0"/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</w:pP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Н</w:t>
      </w:r>
      <w:proofErr w:type="spellStart"/>
      <w:r>
        <w:rPr>
          <w:rFonts w:ascii="Times New Roman" w:hAnsi="Times New Roman" w:cs="Times New Roman"/>
          <w:w w:val="95"/>
          <w:sz w:val="28"/>
          <w:szCs w:val="28"/>
          <w:lang w:val="uk-UA"/>
        </w:rPr>
        <w:t>ед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остатньо</w:t>
      </w:r>
      <w:proofErr w:type="spellEnd"/>
      <w:r w:rsidRPr="005B4E86">
        <w:rPr>
          <w:rFonts w:ascii="Times New Roman" w:hAnsi="Times New Roman" w:cs="Times New Roman"/>
          <w:spacing w:val="-13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сформована</w:t>
      </w:r>
      <w:r w:rsidRPr="005B4E86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proofErr w:type="gram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у</w:t>
      </w:r>
      <w:proofErr w:type="gramEnd"/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>ед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агогів</w:t>
      </w:r>
      <w:proofErr w:type="spellEnd"/>
      <w:r w:rsidRPr="005B4E86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готовність</w:t>
      </w:r>
      <w:proofErr w:type="spellEnd"/>
      <w:r w:rsidRPr="005B4E86">
        <w:rPr>
          <w:rFonts w:ascii="Times New Roman" w:hAnsi="Times New Roman" w:cs="Times New Roman"/>
          <w:spacing w:val="-8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до</w:t>
      </w:r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інноваційної</w:t>
      </w:r>
      <w:proofErr w:type="spellEnd"/>
      <w:r w:rsidRPr="005B4E86">
        <w:rPr>
          <w:rFonts w:ascii="Times New Roman" w:hAnsi="Times New Roman" w:cs="Times New Roman"/>
          <w:spacing w:val="-3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діяльності</w:t>
      </w:r>
      <w:proofErr w:type="spellEnd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2"/>
        </w:numPr>
        <w:tabs>
          <w:tab w:val="left" w:pos="851"/>
          <w:tab w:val="left" w:pos="957"/>
        </w:tabs>
        <w:kinsoku w:val="0"/>
        <w:overflowPunct w:val="0"/>
        <w:autoSpaceDE w:val="0"/>
        <w:autoSpaceDN w:val="0"/>
        <w:adjustRightInd w:val="0"/>
        <w:spacing w:before="29" w:after="0" w:line="276" w:lineRule="auto"/>
        <w:ind w:left="426" w:firstLine="0"/>
        <w:contextualSpacing w:val="0"/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</w:pP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Небажання</w:t>
      </w:r>
      <w:proofErr w:type="spellEnd"/>
      <w:r w:rsidRPr="005B4E86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педагогі</w:t>
      </w:r>
      <w:proofErr w:type="gram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в</w:t>
      </w:r>
      <w:proofErr w:type="spellEnd"/>
      <w:proofErr w:type="gramEnd"/>
      <w:r w:rsidRPr="005B4E86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до</w:t>
      </w:r>
      <w:r w:rsidRPr="005B4E86">
        <w:rPr>
          <w:rFonts w:ascii="Times New Roman" w:hAnsi="Times New Roman" w:cs="Times New Roman"/>
          <w:spacing w:val="-11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самоосвіти</w:t>
      </w:r>
      <w:proofErr w:type="spellEnd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та</w:t>
      </w:r>
      <w:r w:rsidRPr="005B4E86">
        <w:rPr>
          <w:rFonts w:ascii="Times New Roman" w:hAnsi="Times New Roman" w:cs="Times New Roman"/>
          <w:spacing w:val="-13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саморозвитку</w:t>
      </w:r>
      <w:proofErr w:type="spellEnd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2"/>
        </w:numPr>
        <w:tabs>
          <w:tab w:val="left" w:pos="851"/>
          <w:tab w:val="left" w:pos="954"/>
        </w:tabs>
        <w:kinsoku w:val="0"/>
        <w:overflowPunct w:val="0"/>
        <w:autoSpaceDE w:val="0"/>
        <w:autoSpaceDN w:val="0"/>
        <w:adjustRightInd w:val="0"/>
        <w:spacing w:before="29" w:after="0" w:line="276" w:lineRule="auto"/>
        <w:ind w:left="426" w:firstLine="0"/>
        <w:contextualSpacing w:val="0"/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</w:pP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Відсутні</w:t>
      </w:r>
      <w:proofErr w:type="spellEnd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сайт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>и</w:t>
      </w:r>
      <w:r w:rsidRPr="005B4E86">
        <w:rPr>
          <w:rFonts w:ascii="Times New Roman" w:hAnsi="Times New Roman" w:cs="Times New Roman"/>
          <w:spacing w:val="-6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(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бло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>ги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)</w:t>
      </w:r>
      <w:r w:rsidRPr="005B4E86">
        <w:rPr>
          <w:rFonts w:ascii="Times New Roman" w:hAnsi="Times New Roman" w:cs="Times New Roman"/>
          <w:spacing w:val="-4"/>
          <w:w w:val="95"/>
          <w:sz w:val="28"/>
          <w:szCs w:val="28"/>
          <w:lang w:val="ru-RU"/>
        </w:rPr>
        <w:t xml:space="preserve"> </w:t>
      </w:r>
      <w:proofErr w:type="gram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у</w:t>
      </w:r>
      <w:r w:rsidRPr="005B4E86">
        <w:rPr>
          <w:rFonts w:ascii="Times New Roman" w:hAnsi="Times New Roman" w:cs="Times New Roman"/>
          <w:spacing w:val="-6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б</w:t>
      </w:r>
      <w:proofErr w:type="gram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ільшості</w:t>
      </w:r>
      <w:proofErr w:type="spellEnd"/>
      <w:r w:rsidRPr="005B4E8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вчителів</w:t>
      </w:r>
      <w:proofErr w:type="spellEnd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2"/>
        </w:numPr>
        <w:tabs>
          <w:tab w:val="left" w:pos="851"/>
          <w:tab w:val="left" w:pos="957"/>
        </w:tabs>
        <w:kinsoku w:val="0"/>
        <w:overflowPunct w:val="0"/>
        <w:autoSpaceDE w:val="0"/>
        <w:autoSpaceDN w:val="0"/>
        <w:adjustRightInd w:val="0"/>
        <w:spacing w:before="29" w:after="0" w:line="276" w:lineRule="auto"/>
        <w:ind w:left="426" w:firstLine="0"/>
        <w:contextualSpacing w:val="0"/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</w:pP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Брак</w:t>
      </w:r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мол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>од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их</w:t>
      </w:r>
      <w:r w:rsidRPr="005B4E86">
        <w:rPr>
          <w:rFonts w:ascii="Times New Roman" w:hAnsi="Times New Roman" w:cs="Times New Roman"/>
          <w:spacing w:val="-7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спеціалі</w:t>
      </w:r>
      <w:proofErr w:type="gram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ст</w:t>
      </w:r>
      <w:proofErr w:type="gram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ів</w:t>
      </w:r>
      <w:proofErr w:type="spellEnd"/>
      <w:r w:rsidRPr="005B4E86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-</w:t>
      </w:r>
      <w:r w:rsidRPr="005B4E86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особливо</w:t>
      </w:r>
      <w:r w:rsidRPr="005B4E86">
        <w:rPr>
          <w:rFonts w:ascii="Times New Roman" w:hAnsi="Times New Roman" w:cs="Times New Roman"/>
          <w:spacing w:val="-4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вчителів</w:t>
      </w:r>
      <w:proofErr w:type="spellEnd"/>
      <w:r w:rsidRPr="005B4E86">
        <w:rPr>
          <w:rFonts w:ascii="Times New Roman" w:hAnsi="Times New Roman" w:cs="Times New Roman"/>
          <w:spacing w:val="-9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математики,</w:t>
      </w:r>
      <w:r w:rsidRPr="005B4E86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фізики</w:t>
      </w:r>
      <w:proofErr w:type="spellEnd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2"/>
        </w:numPr>
        <w:tabs>
          <w:tab w:val="left" w:pos="851"/>
          <w:tab w:val="left" w:pos="958"/>
        </w:tabs>
        <w:kinsoku w:val="0"/>
        <w:overflowPunct w:val="0"/>
        <w:autoSpaceDE w:val="0"/>
        <w:autoSpaceDN w:val="0"/>
        <w:adjustRightInd w:val="0"/>
        <w:spacing w:before="29" w:after="0" w:line="276" w:lineRule="auto"/>
        <w:ind w:left="426" w:right="884" w:firstLine="0"/>
        <w:contextualSpacing w:val="0"/>
        <w:rPr>
          <w:rFonts w:ascii="Times New Roman" w:hAnsi="Times New Roman" w:cs="Times New Roman"/>
          <w:spacing w:val="-2"/>
          <w:sz w:val="28"/>
          <w:szCs w:val="28"/>
          <w:lang w:val="ru-RU"/>
        </w:rPr>
      </w:pP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>е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дагоги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пенсійного</w:t>
      </w:r>
      <w:proofErr w:type="spellEnd"/>
      <w:r w:rsidRPr="005B4E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віку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недостатньо</w:t>
      </w:r>
      <w:proofErr w:type="spellEnd"/>
      <w:r w:rsidRPr="005B4E86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володіють</w:t>
      </w:r>
      <w:proofErr w:type="spellEnd"/>
      <w:r w:rsidRPr="005B4E86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B099A">
        <w:rPr>
          <w:rFonts w:ascii="Times New Roman" w:hAnsi="Times New Roman" w:cs="Times New Roman"/>
          <w:w w:val="95"/>
          <w:sz w:val="28"/>
          <w:szCs w:val="28"/>
        </w:rPr>
        <w:t>IKT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та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технологіями</w:t>
      </w:r>
      <w:proofErr w:type="spellEnd"/>
      <w:r w:rsidRPr="005B4E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дистанційного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навчання</w:t>
      </w:r>
      <w:proofErr w:type="spellEnd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2"/>
        </w:numPr>
        <w:tabs>
          <w:tab w:val="left" w:pos="851"/>
          <w:tab w:val="left" w:pos="95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left="426" w:firstLine="0"/>
        <w:contextualSpacing w:val="0"/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</w:pP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Низькі</w:t>
      </w:r>
      <w:proofErr w:type="spellEnd"/>
      <w:r w:rsidRPr="005B4E86">
        <w:rPr>
          <w:rFonts w:ascii="Times New Roman" w:hAnsi="Times New Roman" w:cs="Times New Roman"/>
          <w:spacing w:val="-13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результати</w:t>
      </w:r>
      <w:proofErr w:type="spellEnd"/>
      <w:r w:rsidRPr="005B4E8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ДПА</w:t>
      </w:r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та</w:t>
      </w:r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3</w:t>
      </w:r>
      <w:r w:rsidRPr="00BB099A">
        <w:rPr>
          <w:rFonts w:ascii="Times New Roman" w:hAnsi="Times New Roman" w:cs="Times New Roman"/>
          <w:w w:val="95"/>
          <w:sz w:val="28"/>
          <w:szCs w:val="28"/>
        </w:rPr>
        <w:t>HO</w:t>
      </w:r>
      <w:r w:rsidRPr="005B4E86">
        <w:rPr>
          <w:rFonts w:ascii="Times New Roman" w:hAnsi="Times New Roman" w:cs="Times New Roman"/>
          <w:spacing w:val="-8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учні</w:t>
      </w:r>
      <w:proofErr w:type="gramStart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в</w:t>
      </w:r>
      <w:proofErr w:type="spellEnd"/>
      <w:proofErr w:type="gramEnd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2"/>
        </w:numPr>
        <w:tabs>
          <w:tab w:val="left" w:pos="851"/>
          <w:tab w:val="left" w:pos="957"/>
        </w:tabs>
        <w:kinsoku w:val="0"/>
        <w:overflowPunct w:val="0"/>
        <w:autoSpaceDE w:val="0"/>
        <w:autoSpaceDN w:val="0"/>
        <w:adjustRightInd w:val="0"/>
        <w:spacing w:before="29" w:after="0" w:line="276" w:lineRule="auto"/>
        <w:ind w:left="426" w:right="654" w:firstLine="0"/>
        <w:contextualSpacing w:val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Низький</w:t>
      </w:r>
      <w:proofErr w:type="spellEnd"/>
      <w:r w:rsidRPr="005B4E86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proofErr w:type="spellStart"/>
      <w:proofErr w:type="gram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р</w:t>
      </w:r>
      <w:proofErr w:type="gram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івень</w:t>
      </w:r>
      <w:proofErr w:type="spellEnd"/>
      <w:r w:rsidRPr="005B4E86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навчальних</w:t>
      </w:r>
      <w:proofErr w:type="spellEnd"/>
      <w:r w:rsidRPr="005B4E86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досягнень</w:t>
      </w:r>
      <w:proofErr w:type="spellEnd"/>
      <w:r w:rsidRPr="005B4E86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учнів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,</w:t>
      </w:r>
      <w:r w:rsidRPr="005B4E86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особливо</w:t>
      </w:r>
      <w:r w:rsidRPr="005B4E86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з</w:t>
      </w:r>
      <w:proofErr w:type="spellEnd"/>
      <w:r w:rsidRPr="005B4E86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предметів</w:t>
      </w:r>
      <w:proofErr w:type="spellEnd"/>
      <w:r>
        <w:rPr>
          <w:rFonts w:ascii="Times New Roman" w:hAnsi="Times New Roman" w:cs="Times New Roman"/>
          <w:spacing w:val="40"/>
          <w:sz w:val="28"/>
          <w:szCs w:val="28"/>
          <w:lang w:val="uk-UA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природничо</w:t>
      </w:r>
      <w:proofErr w:type="spellEnd"/>
      <w:r>
        <w:rPr>
          <w:rFonts w:ascii="Times New Roman" w:hAnsi="Times New Roman" w:cs="Times New Roman"/>
          <w:w w:val="95"/>
          <w:sz w:val="28"/>
          <w:szCs w:val="28"/>
          <w:lang w:val="uk-UA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-</w:t>
      </w:r>
      <w:r w:rsidRPr="005B4E86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z w:val="28"/>
          <w:szCs w:val="28"/>
          <w:lang w:val="ru-RU"/>
        </w:rPr>
        <w:t>математичного</w:t>
      </w:r>
      <w:proofErr w:type="spellEnd"/>
      <w:r w:rsidRPr="005B4E86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sz w:val="28"/>
          <w:szCs w:val="28"/>
          <w:lang w:val="ru-RU"/>
        </w:rPr>
        <w:t>циклу.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2"/>
        </w:numPr>
        <w:tabs>
          <w:tab w:val="left" w:pos="851"/>
          <w:tab w:val="left" w:pos="962"/>
          <w:tab w:val="left" w:pos="2686"/>
          <w:tab w:val="left" w:pos="4384"/>
          <w:tab w:val="left" w:pos="6130"/>
          <w:tab w:val="left" w:pos="8107"/>
          <w:tab w:val="left" w:pos="8521"/>
        </w:tabs>
        <w:kinsoku w:val="0"/>
        <w:overflowPunct w:val="0"/>
        <w:autoSpaceDE w:val="0"/>
        <w:autoSpaceDN w:val="0"/>
        <w:adjustRightInd w:val="0"/>
        <w:spacing w:after="0" w:line="276" w:lineRule="auto"/>
        <w:ind w:left="426" w:right="854" w:firstLine="0"/>
        <w:contextualSpacing w:val="0"/>
        <w:rPr>
          <w:rFonts w:ascii="Times New Roman" w:hAnsi="Times New Roman" w:cs="Times New Roman"/>
          <w:spacing w:val="-2"/>
          <w:sz w:val="28"/>
          <w:szCs w:val="28"/>
          <w:lang w:val="ru-RU"/>
        </w:rPr>
      </w:pPr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Н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ед</w:t>
      </w:r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остатньо</w:t>
      </w:r>
      <w:proofErr w:type="spellEnd"/>
      <w:r w:rsidRPr="005B4E8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сформована</w:t>
      </w:r>
      <w:r w:rsidRPr="005B4E86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управлінська</w:t>
      </w:r>
      <w:proofErr w:type="spellEnd"/>
      <w:r w:rsidRPr="005B4E86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компетентність</w:t>
      </w:r>
      <w:proofErr w:type="spellEnd"/>
      <w:r w:rsidRPr="005B4E8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B4E86">
        <w:rPr>
          <w:rFonts w:ascii="Times New Roman" w:hAnsi="Times New Roman" w:cs="Times New Roman"/>
          <w:spacing w:val="-10"/>
          <w:sz w:val="28"/>
          <w:szCs w:val="28"/>
          <w:lang w:val="ru-RU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новопризначених</w:t>
      </w:r>
      <w:proofErr w:type="spellEnd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керівників</w:t>
      </w:r>
      <w:proofErr w:type="spellEnd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2"/>
        </w:numPr>
        <w:tabs>
          <w:tab w:val="left" w:pos="851"/>
          <w:tab w:val="left" w:pos="95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left="426" w:firstLine="0"/>
        <w:contextualSpacing w:val="0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Не</w:t>
      </w:r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створено</w:t>
      </w:r>
      <w:r w:rsidRPr="005B4E86">
        <w:rPr>
          <w:rFonts w:ascii="Times New Roman" w:hAnsi="Times New Roman" w:cs="Times New Roman"/>
          <w:spacing w:val="-3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системи</w:t>
      </w:r>
      <w:proofErr w:type="spellEnd"/>
      <w:r w:rsidRPr="005B4E86">
        <w:rPr>
          <w:rFonts w:ascii="Times New Roman" w:hAnsi="Times New Roman" w:cs="Times New Roman"/>
          <w:spacing w:val="-11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внутрішнього</w:t>
      </w:r>
      <w:proofErr w:type="spellEnd"/>
      <w:r w:rsidRPr="005B4E86">
        <w:rPr>
          <w:rFonts w:ascii="Times New Roman" w:hAnsi="Times New Roman" w:cs="Times New Roman"/>
          <w:spacing w:val="-3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моніторингу</w:t>
      </w:r>
      <w:proofErr w:type="spellEnd"/>
      <w:r w:rsidRPr="005B4E86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у</w:t>
      </w:r>
      <w:r w:rsidRPr="005B4E86">
        <w:rPr>
          <w:rFonts w:ascii="Times New Roman" w:hAnsi="Times New Roman" w:cs="Times New Roman"/>
          <w:spacing w:val="-8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ЗО</w:t>
      </w:r>
      <w:r>
        <w:rPr>
          <w:rFonts w:ascii="Times New Roman" w:hAnsi="Times New Roman" w:cs="Times New Roman"/>
          <w:spacing w:val="-5"/>
          <w:w w:val="95"/>
          <w:sz w:val="28"/>
          <w:szCs w:val="28"/>
          <w:lang w:val="uk-UA"/>
        </w:rPr>
        <w:t>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2"/>
        </w:numPr>
        <w:tabs>
          <w:tab w:val="left" w:pos="851"/>
          <w:tab w:val="left" w:pos="95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left="426" w:firstLine="0"/>
        <w:contextualSpacing w:val="0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5"/>
          <w:w w:val="95"/>
          <w:sz w:val="28"/>
          <w:szCs w:val="28"/>
          <w:lang w:val="uk-UA"/>
        </w:rPr>
        <w:t>Нормативна база щодо роботи ЦПРПП знаходиться на етапі розробки;</w:t>
      </w:r>
    </w:p>
    <w:p w:rsidR="00541BC1" w:rsidRPr="005B4E86" w:rsidRDefault="005B4E86" w:rsidP="00320DFF">
      <w:pPr>
        <w:pStyle w:val="af0"/>
        <w:widowControl w:val="0"/>
        <w:numPr>
          <w:ilvl w:val="0"/>
          <w:numId w:val="2"/>
        </w:numPr>
        <w:tabs>
          <w:tab w:val="left" w:pos="851"/>
          <w:tab w:val="left" w:pos="95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left="426" w:firstLine="0"/>
        <w:contextualSpacing w:val="0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320DFF">
        <w:rPr>
          <w:rFonts w:ascii="Times New Roman" w:hAnsi="Times New Roman" w:cs="Times New Roman"/>
          <w:w w:val="95"/>
          <w:sz w:val="28"/>
          <w:szCs w:val="28"/>
          <w:lang w:val="ru-RU"/>
        </w:rPr>
        <w:t>Відсутність</w:t>
      </w:r>
      <w:proofErr w:type="spellEnd"/>
      <w:r w:rsidRPr="00320DFF">
        <w:rPr>
          <w:rFonts w:ascii="Times New Roman" w:hAnsi="Times New Roman" w:cs="Times New Roman"/>
          <w:spacing w:val="-8"/>
          <w:w w:val="95"/>
          <w:sz w:val="28"/>
          <w:szCs w:val="28"/>
          <w:lang w:val="ru-RU"/>
        </w:rPr>
        <w:t xml:space="preserve"> </w:t>
      </w:r>
      <w:proofErr w:type="spellStart"/>
      <w:r w:rsidRPr="00320DFF">
        <w:rPr>
          <w:rFonts w:ascii="Times New Roman" w:hAnsi="Times New Roman" w:cs="Times New Roman"/>
          <w:w w:val="95"/>
          <w:sz w:val="28"/>
          <w:szCs w:val="28"/>
          <w:lang w:val="ru-RU"/>
        </w:rPr>
        <w:t>механізму</w:t>
      </w:r>
      <w:proofErr w:type="spellEnd"/>
      <w:r w:rsidRPr="00320DFF">
        <w:rPr>
          <w:rFonts w:ascii="Times New Roman" w:hAnsi="Times New Roman" w:cs="Times New Roman"/>
          <w:spacing w:val="61"/>
          <w:sz w:val="28"/>
          <w:szCs w:val="28"/>
          <w:lang w:val="ru-RU"/>
        </w:rPr>
        <w:t xml:space="preserve"> </w:t>
      </w:r>
      <w:proofErr w:type="spellStart"/>
      <w:proofErr w:type="gramStart"/>
      <w:r w:rsidRPr="00320DFF">
        <w:rPr>
          <w:rFonts w:ascii="Times New Roman" w:hAnsi="Times New Roman" w:cs="Times New Roman"/>
          <w:w w:val="95"/>
          <w:sz w:val="28"/>
          <w:szCs w:val="28"/>
          <w:lang w:val="ru-RU"/>
        </w:rPr>
        <w:t>п</w:t>
      </w:r>
      <w:proofErr w:type="gramEnd"/>
      <w:r w:rsidRPr="00320DFF">
        <w:rPr>
          <w:rFonts w:ascii="Times New Roman" w:hAnsi="Times New Roman" w:cs="Times New Roman"/>
          <w:w w:val="95"/>
          <w:sz w:val="28"/>
          <w:szCs w:val="28"/>
          <w:lang w:val="ru-RU"/>
        </w:rPr>
        <w:t>ідвищення</w:t>
      </w:r>
      <w:proofErr w:type="spellEnd"/>
      <w:r w:rsidRPr="00320DFF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proofErr w:type="spellStart"/>
      <w:r w:rsidRPr="00320DFF">
        <w:rPr>
          <w:rFonts w:ascii="Times New Roman" w:hAnsi="Times New Roman" w:cs="Times New Roman"/>
          <w:w w:val="95"/>
          <w:sz w:val="28"/>
          <w:szCs w:val="28"/>
          <w:lang w:val="ru-RU"/>
        </w:rPr>
        <w:t>кваліфікації</w:t>
      </w:r>
      <w:proofErr w:type="spellEnd"/>
      <w:r w:rsidRPr="00320DFF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 xml:space="preserve"> </w:t>
      </w:r>
      <w:r w:rsidRPr="00320DFF">
        <w:rPr>
          <w:rFonts w:ascii="Times New Roman" w:hAnsi="Times New Roman" w:cs="Times New Roman"/>
          <w:w w:val="95"/>
          <w:sz w:val="28"/>
          <w:szCs w:val="28"/>
          <w:lang w:val="ru-RU"/>
        </w:rPr>
        <w:t>та</w:t>
      </w:r>
      <w:r w:rsidRPr="00320DFF">
        <w:rPr>
          <w:rFonts w:ascii="Times New Roman" w:hAnsi="Times New Roman" w:cs="Times New Roman"/>
          <w:spacing w:val="-11"/>
          <w:w w:val="95"/>
          <w:sz w:val="28"/>
          <w:szCs w:val="28"/>
          <w:lang w:val="ru-RU"/>
        </w:rPr>
        <w:t xml:space="preserve"> </w:t>
      </w:r>
      <w:proofErr w:type="spellStart"/>
      <w:r w:rsidRPr="00320DFF">
        <w:rPr>
          <w:rFonts w:ascii="Times New Roman" w:hAnsi="Times New Roman" w:cs="Times New Roman"/>
          <w:w w:val="95"/>
          <w:sz w:val="28"/>
          <w:szCs w:val="28"/>
          <w:lang w:val="ru-RU"/>
        </w:rPr>
        <w:t>атестаці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uk-UA"/>
        </w:rPr>
        <w:t>ї</w:t>
      </w:r>
      <w:r w:rsidRPr="00320DFF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proofErr w:type="spellStart"/>
      <w:r w:rsidRPr="00320DFF">
        <w:rPr>
          <w:rFonts w:ascii="Times New Roman" w:hAnsi="Times New Roman" w:cs="Times New Roman"/>
          <w:w w:val="95"/>
          <w:sz w:val="28"/>
          <w:szCs w:val="28"/>
          <w:lang w:val="ru-RU"/>
        </w:rPr>
        <w:t>працівників</w:t>
      </w:r>
      <w:proofErr w:type="spellEnd"/>
      <w:r w:rsidRPr="00320DFF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20DFF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Центру</w:t>
      </w:r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uk-UA"/>
        </w:rPr>
        <w:t>.</w:t>
      </w:r>
    </w:p>
    <w:p w:rsidR="00213D15" w:rsidRDefault="009C563D" w:rsidP="00541BC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563D">
        <w:rPr>
          <w:rFonts w:ascii="Times New Roman" w:hAnsi="Times New Roman" w:cs="Times New Roman"/>
          <w:b/>
          <w:noProof/>
          <w:sz w:val="28"/>
          <w:szCs w:val="28"/>
          <w:lang w:val="ru-RU" w:eastAsia="ru-RU" w:bidi="ar-SA"/>
        </w:rPr>
        <w:lastRenderedPageBreak/>
        <w:pict>
          <v:shape id="_x0000_s1030" type="#_x0000_t65" style="position:absolute;left:0;text-align:left;margin-left:150.6pt;margin-top:3pt;width:183pt;height:33.3pt;z-index:251666432">
            <v:textbox>
              <w:txbxContent>
                <w:p w:rsidR="005B4E86" w:rsidRPr="005B4E86" w:rsidRDefault="005B4E86" w:rsidP="005B4E86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w w:val="85"/>
                      <w:sz w:val="40"/>
                      <w:szCs w:val="40"/>
                      <w:lang w:val="uk-UA"/>
                    </w:rPr>
                    <w:t>Можливості (О)</w:t>
                  </w:r>
                </w:p>
              </w:txbxContent>
            </v:textbox>
          </v:shape>
        </w:pict>
      </w:r>
    </w:p>
    <w:p w:rsidR="005B4E86" w:rsidRDefault="005B4E86" w:rsidP="00541BC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B4E86" w:rsidRPr="005B4E86" w:rsidRDefault="005B4E86" w:rsidP="00320DFF">
      <w:pPr>
        <w:pStyle w:val="af0"/>
        <w:widowControl w:val="0"/>
        <w:numPr>
          <w:ilvl w:val="0"/>
          <w:numId w:val="3"/>
        </w:numPr>
        <w:tabs>
          <w:tab w:val="left" w:pos="2915"/>
          <w:tab w:val="left" w:pos="4541"/>
          <w:tab w:val="left" w:pos="5706"/>
          <w:tab w:val="left" w:pos="7798"/>
          <w:tab w:val="left" w:pos="9116"/>
          <w:tab w:val="left" w:pos="10583"/>
        </w:tabs>
        <w:kinsoku w:val="0"/>
        <w:overflowPunct w:val="0"/>
        <w:autoSpaceDE w:val="0"/>
        <w:autoSpaceDN w:val="0"/>
        <w:adjustRightInd w:val="0"/>
        <w:spacing w:after="0" w:line="276" w:lineRule="auto"/>
        <w:ind w:left="851" w:right="688" w:hanging="425"/>
        <w:contextualSpacing w:val="0"/>
        <w:jc w:val="both"/>
        <w:rPr>
          <w:rFonts w:ascii="Times New Roman" w:hAnsi="Times New Roman" w:cs="Times New Roman"/>
          <w:spacing w:val="-5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Створення креативного освітнього простору в громаді;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3"/>
        </w:numPr>
        <w:kinsoku w:val="0"/>
        <w:overflowPunct w:val="0"/>
        <w:autoSpaceDE w:val="0"/>
        <w:autoSpaceDN w:val="0"/>
        <w:adjustRightInd w:val="0"/>
        <w:spacing w:after="0" w:line="276" w:lineRule="auto"/>
        <w:ind w:left="851" w:right="688" w:hanging="425"/>
        <w:contextualSpacing w:val="0"/>
        <w:jc w:val="both"/>
        <w:rPr>
          <w:rFonts w:ascii="Times New Roman" w:hAnsi="Times New Roman" w:cs="Times New Roman"/>
          <w:w w:val="95"/>
          <w:sz w:val="28"/>
          <w:szCs w:val="28"/>
          <w:lang w:val="ru-RU"/>
        </w:rPr>
      </w:pP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Високий</w:t>
      </w:r>
      <w:proofErr w:type="spellEnd"/>
      <w:r w:rsidRPr="005B4E86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фаховий</w:t>
      </w:r>
      <w:proofErr w:type="spellEnd"/>
      <w:r w:rsidRPr="005B4E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р</w:t>
      </w:r>
      <w:proofErr w:type="gram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івень</w:t>
      </w:r>
      <w:proofErr w:type="spellEnd"/>
      <w:r w:rsidRPr="005B4E86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працівників</w:t>
      </w:r>
      <w:proofErr w:type="spellEnd"/>
      <w:r w:rsidRPr="005B4E86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Центру</w:t>
      </w:r>
      <w:r w:rsidRPr="005B4E86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(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володіння</w:t>
      </w:r>
      <w:proofErr w:type="spellEnd"/>
      <w:r w:rsidRPr="005B4E86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B099A">
        <w:rPr>
          <w:rFonts w:ascii="Times New Roman" w:hAnsi="Times New Roman" w:cs="Times New Roman"/>
          <w:w w:val="95"/>
          <w:sz w:val="28"/>
          <w:szCs w:val="28"/>
        </w:rPr>
        <w:t>IKT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та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інноваційними</w:t>
      </w:r>
      <w:proofErr w:type="spellEnd"/>
      <w:r w:rsidRPr="005B4E86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формами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роботи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з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>едаго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гами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,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наявність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фахових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знань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,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комунікативних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та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організаційних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умінь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);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3"/>
        </w:numPr>
        <w:kinsoku w:val="0"/>
        <w:overflowPunct w:val="0"/>
        <w:autoSpaceDE w:val="0"/>
        <w:autoSpaceDN w:val="0"/>
        <w:adjustRightInd w:val="0"/>
        <w:spacing w:after="0" w:line="276" w:lineRule="auto"/>
        <w:ind w:left="851" w:right="688" w:hanging="425"/>
        <w:contextualSpacing w:val="0"/>
        <w:jc w:val="both"/>
        <w:rPr>
          <w:rFonts w:ascii="Times New Roman" w:hAnsi="Times New Roman" w:cs="Times New Roman"/>
          <w:w w:val="95"/>
          <w:sz w:val="28"/>
          <w:szCs w:val="28"/>
          <w:lang w:val="ru-RU"/>
        </w:rPr>
      </w:pPr>
      <w:r>
        <w:rPr>
          <w:rFonts w:ascii="Times New Roman" w:hAnsi="Times New Roman" w:cs="Times New Roman"/>
          <w:w w:val="95"/>
          <w:sz w:val="28"/>
          <w:szCs w:val="28"/>
          <w:lang w:val="uk-UA"/>
        </w:rPr>
        <w:t xml:space="preserve">Створення мотиваційних </w:t>
      </w:r>
      <w:proofErr w:type="spellStart"/>
      <w:r>
        <w:rPr>
          <w:rFonts w:ascii="Times New Roman" w:hAnsi="Times New Roman" w:cs="Times New Roman"/>
          <w:w w:val="95"/>
          <w:sz w:val="28"/>
          <w:szCs w:val="28"/>
          <w:lang w:val="uk-UA"/>
        </w:rPr>
        <w:t>стамулів</w:t>
      </w:r>
      <w:proofErr w:type="spellEnd"/>
      <w:r>
        <w:rPr>
          <w:rFonts w:ascii="Times New Roman" w:hAnsi="Times New Roman" w:cs="Times New Roman"/>
          <w:w w:val="95"/>
          <w:sz w:val="28"/>
          <w:szCs w:val="28"/>
          <w:lang w:val="uk-UA"/>
        </w:rPr>
        <w:t xml:space="preserve"> для педагогічних працівників;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3"/>
        </w:numPr>
        <w:tabs>
          <w:tab w:val="left" w:pos="4441"/>
        </w:tabs>
        <w:kinsoku w:val="0"/>
        <w:overflowPunct w:val="0"/>
        <w:autoSpaceDE w:val="0"/>
        <w:autoSpaceDN w:val="0"/>
        <w:adjustRightInd w:val="0"/>
        <w:spacing w:after="0" w:line="276" w:lineRule="auto"/>
        <w:ind w:left="851" w:right="688" w:hanging="425"/>
        <w:contextualSpacing w:val="0"/>
        <w:jc w:val="both"/>
        <w:rPr>
          <w:rFonts w:ascii="Times New Roman" w:hAnsi="Times New Roman" w:cs="Times New Roman"/>
          <w:spacing w:val="-2"/>
          <w:sz w:val="28"/>
          <w:szCs w:val="28"/>
          <w:lang w:val="ru-RU"/>
        </w:rPr>
      </w:pPr>
      <w:proofErr w:type="spellStart"/>
      <w:r w:rsidRPr="005B4E86">
        <w:rPr>
          <w:rFonts w:ascii="Times New Roman" w:hAnsi="Times New Roman" w:cs="Times New Roman"/>
          <w:sz w:val="28"/>
          <w:szCs w:val="28"/>
          <w:lang w:val="ru-RU"/>
        </w:rPr>
        <w:t>Створення</w:t>
      </w:r>
      <w:proofErr w:type="spellEnd"/>
      <w:r w:rsidRPr="005B4E86">
        <w:rPr>
          <w:rFonts w:ascii="Times New Roman" w:hAnsi="Times New Roman" w:cs="Times New Roman"/>
          <w:spacing w:val="80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z w:val="28"/>
          <w:szCs w:val="28"/>
          <w:lang w:val="ru-RU"/>
        </w:rPr>
        <w:t>вебсайту</w:t>
      </w:r>
      <w:proofErr w:type="spellEnd"/>
      <w:r w:rsidRPr="005B4E86">
        <w:rPr>
          <w:rFonts w:ascii="Times New Roman" w:hAnsi="Times New Roman" w:cs="Times New Roman"/>
          <w:spacing w:val="80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sz w:val="28"/>
          <w:szCs w:val="28"/>
          <w:lang w:val="ru-RU"/>
        </w:rPr>
        <w:t>Центру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4E86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5B4E86">
        <w:rPr>
          <w:rFonts w:ascii="Times New Roman" w:hAnsi="Times New Roman" w:cs="Times New Roman"/>
          <w:spacing w:val="48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z w:val="28"/>
          <w:szCs w:val="28"/>
          <w:lang w:val="ru-RU"/>
        </w:rPr>
        <w:t>надання</w:t>
      </w:r>
      <w:proofErr w:type="spellEnd"/>
      <w:r w:rsidRPr="005B4E86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z w:val="28"/>
          <w:szCs w:val="28"/>
          <w:lang w:val="ru-RU"/>
        </w:rPr>
        <w:t>інформаці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5B4E86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5B4E86">
        <w:rPr>
          <w:rFonts w:ascii="Times New Roman" w:hAnsi="Times New Roman" w:cs="Times New Roman"/>
          <w:sz w:val="28"/>
          <w:szCs w:val="28"/>
          <w:lang w:val="ru-RU"/>
        </w:rPr>
        <w:t>ро</w:t>
      </w:r>
      <w:proofErr w:type="spellEnd"/>
      <w:r w:rsidRPr="005B4E86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z w:val="28"/>
          <w:szCs w:val="28"/>
          <w:lang w:val="ru-RU"/>
        </w:rPr>
        <w:t>можливості</w:t>
      </w:r>
      <w:proofErr w:type="spellEnd"/>
      <w:r w:rsidRPr="005B4E86">
        <w:rPr>
          <w:rFonts w:ascii="Times New Roman" w:hAnsi="Times New Roman" w:cs="Times New Roman"/>
          <w:spacing w:val="61"/>
          <w:sz w:val="28"/>
          <w:szCs w:val="28"/>
          <w:lang w:val="ru-RU"/>
        </w:rPr>
        <w:t xml:space="preserve"> </w:t>
      </w:r>
      <w:proofErr w:type="spellStart"/>
      <w:proofErr w:type="gramStart"/>
      <w:r w:rsidRPr="005B4E86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5B4E86">
        <w:rPr>
          <w:rFonts w:ascii="Times New Roman" w:hAnsi="Times New Roman" w:cs="Times New Roman"/>
          <w:sz w:val="28"/>
          <w:szCs w:val="28"/>
          <w:lang w:val="ru-RU"/>
        </w:rPr>
        <w:t>ідвищення</w:t>
      </w:r>
      <w:proofErr w:type="spellEnd"/>
      <w:r w:rsidRPr="005B4E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кваліфікації</w:t>
      </w:r>
      <w:proofErr w:type="spellEnd"/>
      <w:r w:rsidRPr="005B4E86">
        <w:rPr>
          <w:rFonts w:ascii="Times New Roman" w:hAnsi="Times New Roman" w:cs="Times New Roman"/>
          <w:spacing w:val="-2"/>
          <w:sz w:val="28"/>
          <w:szCs w:val="28"/>
          <w:lang w:val="ru-RU"/>
        </w:rPr>
        <w:t>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3"/>
        </w:numPr>
        <w:kinsoku w:val="0"/>
        <w:overflowPunct w:val="0"/>
        <w:autoSpaceDE w:val="0"/>
        <w:autoSpaceDN w:val="0"/>
        <w:adjustRightInd w:val="0"/>
        <w:spacing w:after="0" w:line="276" w:lineRule="auto"/>
        <w:ind w:left="851" w:hanging="425"/>
        <w:contextualSpacing w:val="0"/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</w:pP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Співпраця</w:t>
      </w:r>
      <w:proofErr w:type="spellEnd"/>
      <w:r w:rsidRPr="005B4E86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з</w:t>
      </w:r>
      <w:proofErr w:type="spellEnd"/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науковцями</w:t>
      </w:r>
      <w:proofErr w:type="spellEnd"/>
      <w:r w:rsidRPr="005B4E86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3"/>
          <w:sz w:val="28"/>
          <w:szCs w:val="28"/>
          <w:lang w:val="uk-UA"/>
        </w:rPr>
        <w:t xml:space="preserve">ІМЗО,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3</w:t>
      </w:r>
      <w:r w:rsidRPr="00BB099A">
        <w:rPr>
          <w:rFonts w:ascii="Times New Roman" w:hAnsi="Times New Roman" w:cs="Times New Roman"/>
          <w:w w:val="95"/>
          <w:sz w:val="28"/>
          <w:szCs w:val="28"/>
        </w:rPr>
        <w:t>BO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,</w:t>
      </w:r>
      <w:r w:rsidRPr="005B4E86">
        <w:rPr>
          <w:rFonts w:ascii="Times New Roman" w:hAnsi="Times New Roman" w:cs="Times New Roman"/>
          <w:spacing w:val="-7"/>
          <w:w w:val="95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>ВІППО, РОІППО тощо</w:t>
      </w:r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3"/>
        </w:numPr>
        <w:kinsoku w:val="0"/>
        <w:overflowPunct w:val="0"/>
        <w:autoSpaceDE w:val="0"/>
        <w:autoSpaceDN w:val="0"/>
        <w:adjustRightInd w:val="0"/>
        <w:spacing w:before="122" w:after="0" w:line="276" w:lineRule="auto"/>
        <w:ind w:left="851" w:hanging="425"/>
        <w:contextualSpacing w:val="0"/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</w:pP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Участь</w:t>
      </w:r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у</w:t>
      </w:r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proofErr w:type="spellStart"/>
      <w:proofErr w:type="gram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м</w:t>
      </w:r>
      <w:proofErr w:type="gram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іжнар</w:t>
      </w:r>
      <w:proofErr w:type="spellEnd"/>
      <w:r>
        <w:rPr>
          <w:rFonts w:ascii="Times New Roman" w:hAnsi="Times New Roman" w:cs="Times New Roman"/>
          <w:w w:val="95"/>
          <w:sz w:val="28"/>
          <w:szCs w:val="28"/>
          <w:lang w:val="uk-UA"/>
        </w:rPr>
        <w:t>о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дних</w:t>
      </w:r>
      <w:proofErr w:type="spellEnd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про</w:t>
      </w:r>
      <w:proofErr w:type="spellStart"/>
      <w:r>
        <w:rPr>
          <w:rFonts w:ascii="Times New Roman" w:hAnsi="Times New Roman" w:cs="Times New Roman"/>
          <w:w w:val="95"/>
          <w:sz w:val="28"/>
          <w:szCs w:val="28"/>
          <w:lang w:val="uk-UA"/>
        </w:rPr>
        <w:t>єк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тах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,</w:t>
      </w:r>
      <w:r w:rsidRPr="005B4E86">
        <w:rPr>
          <w:rFonts w:ascii="Times New Roman" w:hAnsi="Times New Roman" w:cs="Times New Roman"/>
          <w:spacing w:val="-6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експериментальна</w:t>
      </w:r>
      <w:proofErr w:type="spellEnd"/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діяльність</w:t>
      </w:r>
      <w:proofErr w:type="spellEnd"/>
      <w:r>
        <w:rPr>
          <w:rFonts w:ascii="Times New Roman" w:hAnsi="Times New Roman" w:cs="Times New Roman"/>
          <w:spacing w:val="-2"/>
          <w:w w:val="95"/>
          <w:sz w:val="28"/>
          <w:szCs w:val="28"/>
          <w:lang w:val="uk-UA"/>
        </w:rPr>
        <w:t>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3"/>
        </w:numPr>
        <w:kinsoku w:val="0"/>
        <w:overflowPunct w:val="0"/>
        <w:autoSpaceDE w:val="0"/>
        <w:autoSpaceDN w:val="0"/>
        <w:adjustRightInd w:val="0"/>
        <w:spacing w:before="130" w:after="0" w:line="276" w:lineRule="auto"/>
        <w:ind w:left="851" w:hanging="425"/>
        <w:contextualSpacing w:val="0"/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</w:pP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Використання</w:t>
      </w:r>
      <w:proofErr w:type="spellEnd"/>
      <w:r w:rsidRPr="005B4E86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освітніх</w:t>
      </w:r>
      <w:proofErr w:type="spellEnd"/>
      <w:r w:rsidRPr="005B4E86">
        <w:rPr>
          <w:rFonts w:ascii="Times New Roman" w:hAnsi="Times New Roman" w:cs="Times New Roman"/>
          <w:spacing w:val="-10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сайтів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,</w:t>
      </w:r>
      <w:r w:rsidRPr="005B4E86">
        <w:rPr>
          <w:rFonts w:ascii="Times New Roman" w:hAnsi="Times New Roman" w:cs="Times New Roman"/>
          <w:spacing w:val="-9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фахових</w:t>
      </w:r>
      <w:proofErr w:type="spellEnd"/>
      <w:r w:rsidRPr="005B4E86">
        <w:rPr>
          <w:rFonts w:ascii="Times New Roman" w:hAnsi="Times New Roman" w:cs="Times New Roman"/>
          <w:spacing w:val="-9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періодичних</w:t>
      </w:r>
      <w:proofErr w:type="spellEnd"/>
      <w:r w:rsidRPr="005B4E86">
        <w:rPr>
          <w:rFonts w:ascii="Times New Roman" w:hAnsi="Times New Roman" w:cs="Times New Roman"/>
          <w:spacing w:val="-9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видань</w:t>
      </w:r>
      <w:proofErr w:type="spellEnd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3"/>
        </w:numPr>
        <w:kinsoku w:val="0"/>
        <w:overflowPunct w:val="0"/>
        <w:autoSpaceDE w:val="0"/>
        <w:autoSpaceDN w:val="0"/>
        <w:adjustRightInd w:val="0"/>
        <w:spacing w:before="129" w:after="0" w:line="276" w:lineRule="auto"/>
        <w:ind w:left="851" w:hanging="425"/>
        <w:contextualSpacing w:val="0"/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</w:pP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Участь</w:t>
      </w:r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у</w:t>
      </w:r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Всеу</w:t>
      </w:r>
      <w:proofErr w:type="spellEnd"/>
      <w:r>
        <w:rPr>
          <w:rFonts w:ascii="Times New Roman" w:hAnsi="Times New Roman" w:cs="Times New Roman"/>
          <w:w w:val="95"/>
          <w:sz w:val="28"/>
          <w:szCs w:val="28"/>
          <w:lang w:val="uk-UA"/>
        </w:rPr>
        <w:t>к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раїнських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,</w:t>
      </w:r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обласних</w:t>
      </w:r>
      <w:proofErr w:type="spellEnd"/>
      <w:r w:rsidRPr="005B4E86">
        <w:rPr>
          <w:rFonts w:ascii="Times New Roman" w:hAnsi="Times New Roman" w:cs="Times New Roman"/>
          <w:spacing w:val="-8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освітні</w:t>
      </w:r>
      <w:proofErr w:type="gram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х</w:t>
      </w:r>
      <w:proofErr w:type="spellEnd"/>
      <w:proofErr w:type="gramEnd"/>
      <w:r w:rsidRPr="005B4E86">
        <w:rPr>
          <w:rFonts w:ascii="Times New Roman" w:hAnsi="Times New Roman" w:cs="Times New Roman"/>
          <w:spacing w:val="-8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заходах;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3"/>
        </w:numPr>
        <w:kinsoku w:val="0"/>
        <w:overflowPunct w:val="0"/>
        <w:autoSpaceDE w:val="0"/>
        <w:autoSpaceDN w:val="0"/>
        <w:adjustRightInd w:val="0"/>
        <w:spacing w:before="120" w:after="0" w:line="276" w:lineRule="auto"/>
        <w:ind w:left="851" w:hanging="425"/>
        <w:contextualSpacing w:val="0"/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</w:pP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Очні</w:t>
      </w:r>
      <w:proofErr w:type="spellEnd"/>
      <w:r w:rsidRPr="005B4E86">
        <w:rPr>
          <w:rFonts w:ascii="Times New Roman" w:hAnsi="Times New Roman" w:cs="Times New Roman"/>
          <w:spacing w:val="-13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та</w:t>
      </w:r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дистанційні</w:t>
      </w:r>
      <w:proofErr w:type="spellEnd"/>
      <w:r w:rsidRPr="005B4E86">
        <w:rPr>
          <w:rFonts w:ascii="Times New Roman" w:hAnsi="Times New Roman" w:cs="Times New Roman"/>
          <w:spacing w:val="-1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курси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,</w:t>
      </w:r>
      <w:r w:rsidRPr="005B4E86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вебінари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,</w:t>
      </w:r>
      <w:r w:rsidRPr="005B4E86">
        <w:rPr>
          <w:rFonts w:ascii="Times New Roman" w:hAnsi="Times New Roman" w:cs="Times New Roman"/>
          <w:spacing w:val="-6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семінари</w:t>
      </w:r>
      <w:proofErr w:type="spellEnd"/>
      <w:r w:rsidRPr="005B4E86">
        <w:rPr>
          <w:rFonts w:ascii="Times New Roman" w:hAnsi="Times New Roman" w:cs="Times New Roman"/>
          <w:spacing w:val="-4"/>
          <w:w w:val="95"/>
          <w:sz w:val="28"/>
          <w:szCs w:val="28"/>
          <w:lang w:val="ru-RU"/>
        </w:rPr>
        <w:t xml:space="preserve"> </w:t>
      </w:r>
      <w:proofErr w:type="spellStart"/>
      <w:proofErr w:type="gram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</w:t>
      </w:r>
      <w:proofErr w:type="gram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ідвищення</w:t>
      </w:r>
      <w:proofErr w:type="spellEnd"/>
      <w:r w:rsidRPr="005B4E86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кваліфікаці</w:t>
      </w:r>
      <w:proofErr w:type="spellEnd"/>
      <w:r>
        <w:rPr>
          <w:rFonts w:ascii="Times New Roman" w:hAnsi="Times New Roman" w:cs="Times New Roman"/>
          <w:spacing w:val="-2"/>
          <w:w w:val="95"/>
          <w:sz w:val="28"/>
          <w:szCs w:val="28"/>
          <w:lang w:val="uk-UA"/>
        </w:rPr>
        <w:t>ї</w:t>
      </w:r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;</w:t>
      </w:r>
    </w:p>
    <w:p w:rsidR="005B4E86" w:rsidRPr="005B4E86" w:rsidRDefault="005B4E86" w:rsidP="00320DFF">
      <w:pPr>
        <w:pStyle w:val="af0"/>
        <w:widowControl w:val="0"/>
        <w:numPr>
          <w:ilvl w:val="0"/>
          <w:numId w:val="3"/>
        </w:numPr>
        <w:tabs>
          <w:tab w:val="left" w:pos="939"/>
        </w:tabs>
        <w:kinsoku w:val="0"/>
        <w:overflowPunct w:val="0"/>
        <w:autoSpaceDE w:val="0"/>
        <w:autoSpaceDN w:val="0"/>
        <w:adjustRightInd w:val="0"/>
        <w:spacing w:before="125" w:after="0" w:line="276" w:lineRule="auto"/>
        <w:ind w:left="851" w:hanging="425"/>
        <w:contextualSpacing w:val="0"/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</w:pP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Розробка</w:t>
      </w:r>
      <w:proofErr w:type="spellEnd"/>
      <w:r w:rsidRPr="005B4E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та</w:t>
      </w:r>
      <w:r w:rsidRPr="005B4E86">
        <w:rPr>
          <w:rFonts w:ascii="Times New Roman" w:hAnsi="Times New Roman" w:cs="Times New Roman"/>
          <w:spacing w:val="-12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реалізація</w:t>
      </w:r>
      <w:proofErr w:type="spellEnd"/>
      <w:r w:rsidRPr="005B4E86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про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>є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ктів</w:t>
      </w:r>
      <w:proofErr w:type="spellEnd"/>
      <w:r w:rsidRPr="005B4E86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професійно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>го</w:t>
      </w:r>
      <w:proofErr w:type="spellEnd"/>
      <w:r w:rsidRPr="005B4E86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розвитку</w:t>
      </w:r>
      <w:proofErr w:type="spellEnd"/>
      <w:r w:rsidRPr="005B4E86">
        <w:rPr>
          <w:rFonts w:ascii="Times New Roman" w:hAnsi="Times New Roman" w:cs="Times New Roman"/>
          <w:spacing w:val="-4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педагогів</w:t>
      </w:r>
      <w:proofErr w:type="spellEnd"/>
      <w:r w:rsidRPr="005B4E86">
        <w:rPr>
          <w:rFonts w:ascii="Times New Roman" w:hAnsi="Times New Roman" w:cs="Times New Roman"/>
          <w:spacing w:val="-1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ЗО</w:t>
      </w:r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2"/>
          <w:w w:val="95"/>
          <w:sz w:val="28"/>
          <w:szCs w:val="28"/>
          <w:lang w:val="uk-UA"/>
        </w:rPr>
        <w:t>міської громади</w:t>
      </w:r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.</w:t>
      </w:r>
    </w:p>
    <w:p w:rsidR="005B4E86" w:rsidRDefault="009C563D" w:rsidP="005B4E86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C563D">
        <w:rPr>
          <w:rFonts w:ascii="Times New Roman" w:hAnsi="Times New Roman" w:cs="Times New Roman"/>
          <w:b/>
          <w:noProof/>
          <w:sz w:val="28"/>
          <w:szCs w:val="28"/>
          <w:lang w:val="ru-RU" w:eastAsia="ru-RU" w:bidi="ar-SA"/>
        </w:rPr>
        <w:pict>
          <v:shape id="_x0000_s1031" type="#_x0000_t65" style="position:absolute;margin-left:178.7pt;margin-top:15.3pt;width:183pt;height:33.3pt;z-index:251667456">
            <v:textbox>
              <w:txbxContent>
                <w:p w:rsidR="005B4E86" w:rsidRPr="005B4E86" w:rsidRDefault="005B4E86" w:rsidP="005B4E86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w w:val="85"/>
                      <w:sz w:val="40"/>
                      <w:szCs w:val="40"/>
                      <w:lang w:val="uk-UA"/>
                    </w:rPr>
                    <w:t>Загрози (Т)</w:t>
                  </w:r>
                </w:p>
              </w:txbxContent>
            </v:textbox>
          </v:shape>
        </w:pict>
      </w:r>
    </w:p>
    <w:p w:rsidR="005B4E86" w:rsidRDefault="005B4E86" w:rsidP="005B4E86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B4E86" w:rsidRDefault="005B4E86" w:rsidP="005B4E86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B4E86" w:rsidRPr="007E6A93" w:rsidRDefault="005B4E86" w:rsidP="00320DFF">
      <w:pPr>
        <w:pStyle w:val="af0"/>
        <w:widowControl w:val="0"/>
        <w:numPr>
          <w:ilvl w:val="1"/>
          <w:numId w:val="3"/>
        </w:numPr>
        <w:kinsoku w:val="0"/>
        <w:overflowPunct w:val="0"/>
        <w:autoSpaceDE w:val="0"/>
        <w:autoSpaceDN w:val="0"/>
        <w:adjustRightInd w:val="0"/>
        <w:spacing w:before="143" w:after="0" w:line="276" w:lineRule="auto"/>
        <w:ind w:left="851"/>
        <w:contextualSpacing w:val="0"/>
        <w:rPr>
          <w:rFonts w:ascii="Times New Roman" w:hAnsi="Times New Roman" w:cs="Times New Roman"/>
          <w:spacing w:val="-2"/>
          <w:w w:val="95"/>
          <w:sz w:val="28"/>
          <w:szCs w:val="28"/>
        </w:rPr>
      </w:pPr>
      <w:proofErr w:type="spellStart"/>
      <w:r w:rsidRPr="00BB099A">
        <w:rPr>
          <w:rFonts w:ascii="Times New Roman" w:hAnsi="Times New Roman" w:cs="Times New Roman"/>
          <w:w w:val="95"/>
          <w:sz w:val="28"/>
          <w:szCs w:val="28"/>
        </w:rPr>
        <w:t>Невмотивований</w:t>
      </w:r>
      <w:proofErr w:type="spellEnd"/>
      <w:r w:rsidRPr="00BB099A">
        <w:rPr>
          <w:rFonts w:ascii="Times New Roman" w:hAnsi="Times New Roman" w:cs="Times New Roman"/>
          <w:spacing w:val="-14"/>
          <w:w w:val="95"/>
          <w:sz w:val="28"/>
          <w:szCs w:val="28"/>
        </w:rPr>
        <w:t xml:space="preserve"> </w:t>
      </w:r>
      <w:proofErr w:type="spellStart"/>
      <w:r w:rsidRPr="00BB099A">
        <w:rPr>
          <w:rFonts w:ascii="Times New Roman" w:hAnsi="Times New Roman" w:cs="Times New Roman"/>
          <w:w w:val="95"/>
          <w:sz w:val="28"/>
          <w:szCs w:val="28"/>
        </w:rPr>
        <w:t>до</w:t>
      </w:r>
      <w:proofErr w:type="spellEnd"/>
      <w:r w:rsidRPr="00BB099A">
        <w:rPr>
          <w:rFonts w:ascii="Times New Roman" w:hAnsi="Times New Roman" w:cs="Times New Roman"/>
          <w:spacing w:val="-11"/>
          <w:w w:val="95"/>
          <w:sz w:val="28"/>
          <w:szCs w:val="28"/>
        </w:rPr>
        <w:t xml:space="preserve"> </w:t>
      </w:r>
      <w:proofErr w:type="spellStart"/>
      <w:r w:rsidRPr="00BB099A">
        <w:rPr>
          <w:rFonts w:ascii="Times New Roman" w:hAnsi="Times New Roman" w:cs="Times New Roman"/>
          <w:w w:val="95"/>
          <w:sz w:val="28"/>
          <w:szCs w:val="28"/>
        </w:rPr>
        <w:t>самоосвіти</w:t>
      </w:r>
      <w:proofErr w:type="spellEnd"/>
      <w:r w:rsidRPr="00BB099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BB099A">
        <w:rPr>
          <w:rFonts w:ascii="Times New Roman" w:hAnsi="Times New Roman" w:cs="Times New Roman"/>
          <w:spacing w:val="-2"/>
          <w:w w:val="95"/>
          <w:sz w:val="28"/>
          <w:szCs w:val="28"/>
        </w:rPr>
        <w:t>учитель</w:t>
      </w:r>
      <w:proofErr w:type="spellEnd"/>
      <w:r w:rsidRPr="00BB099A">
        <w:rPr>
          <w:rFonts w:ascii="Times New Roman" w:hAnsi="Times New Roman" w:cs="Times New Roman"/>
          <w:spacing w:val="-2"/>
          <w:w w:val="95"/>
          <w:sz w:val="28"/>
          <w:szCs w:val="28"/>
        </w:rPr>
        <w:t>;</w:t>
      </w:r>
    </w:p>
    <w:p w:rsidR="005B4E86" w:rsidRPr="005B4E86" w:rsidRDefault="005B4E86" w:rsidP="00320DFF">
      <w:pPr>
        <w:pStyle w:val="af0"/>
        <w:widowControl w:val="0"/>
        <w:numPr>
          <w:ilvl w:val="1"/>
          <w:numId w:val="3"/>
        </w:numPr>
        <w:tabs>
          <w:tab w:val="left" w:pos="982"/>
        </w:tabs>
        <w:kinsoku w:val="0"/>
        <w:overflowPunct w:val="0"/>
        <w:autoSpaceDE w:val="0"/>
        <w:autoSpaceDN w:val="0"/>
        <w:adjustRightInd w:val="0"/>
        <w:spacing w:before="120" w:after="0" w:line="276" w:lineRule="auto"/>
        <w:ind w:left="851"/>
        <w:contextualSpacing w:val="0"/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</w:pP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Перевага</w:t>
      </w:r>
      <w:proofErr w:type="spellEnd"/>
      <w:r w:rsidRPr="005B4E86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традиційних</w:t>
      </w:r>
      <w:proofErr w:type="spellEnd"/>
      <w:r w:rsidRPr="005B4E86">
        <w:rPr>
          <w:rFonts w:ascii="Times New Roman" w:hAnsi="Times New Roman" w:cs="Times New Roman"/>
          <w:spacing w:val="58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методів</w:t>
      </w:r>
      <w:proofErr w:type="spellEnd"/>
      <w:r w:rsidRPr="005B4E86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proofErr w:type="spellStart"/>
      <w:r w:rsidRPr="00BB099A">
        <w:rPr>
          <w:rFonts w:ascii="Times New Roman" w:hAnsi="Times New Roman" w:cs="Times New Roman"/>
          <w:w w:val="95"/>
          <w:sz w:val="28"/>
          <w:szCs w:val="28"/>
        </w:rPr>
        <w:t>i</w:t>
      </w:r>
      <w:proofErr w:type="spellEnd"/>
      <w:r w:rsidRPr="005B4E86">
        <w:rPr>
          <w:rFonts w:ascii="Times New Roman" w:hAnsi="Times New Roman" w:cs="Times New Roman"/>
          <w:spacing w:val="-1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форм</w:t>
      </w:r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роботи</w:t>
      </w:r>
      <w:proofErr w:type="spellEnd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;</w:t>
      </w:r>
    </w:p>
    <w:p w:rsidR="005B4E86" w:rsidRPr="005B4E86" w:rsidRDefault="005B4E86" w:rsidP="00320DFF">
      <w:pPr>
        <w:pStyle w:val="af0"/>
        <w:widowControl w:val="0"/>
        <w:numPr>
          <w:ilvl w:val="1"/>
          <w:numId w:val="3"/>
        </w:numPr>
        <w:kinsoku w:val="0"/>
        <w:overflowPunct w:val="0"/>
        <w:autoSpaceDE w:val="0"/>
        <w:autoSpaceDN w:val="0"/>
        <w:adjustRightInd w:val="0"/>
        <w:spacing w:before="129" w:after="0" w:line="276" w:lineRule="auto"/>
        <w:ind w:left="851" w:right="1145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Труднощі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в</w:t>
      </w:r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організації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методичних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заході</w:t>
      </w:r>
      <w:proofErr w:type="gram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в</w:t>
      </w:r>
      <w:proofErr w:type="spellEnd"/>
      <w:proofErr w:type="gramEnd"/>
      <w:r w:rsidRPr="005B4E86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та</w:t>
      </w:r>
      <w:r w:rsidRPr="005B4E86">
        <w:rPr>
          <w:rFonts w:ascii="Times New Roman" w:hAnsi="Times New Roman" w:cs="Times New Roman"/>
          <w:spacing w:val="-8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освітньою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процесу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 xml:space="preserve">з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використанням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z w:val="28"/>
          <w:szCs w:val="28"/>
          <w:lang w:val="ru-RU"/>
        </w:rPr>
        <w:t>дистанційних</w:t>
      </w:r>
      <w:proofErr w:type="spellEnd"/>
      <w:r w:rsidRPr="005B4E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z w:val="28"/>
          <w:szCs w:val="28"/>
          <w:lang w:val="ru-RU"/>
        </w:rPr>
        <w:t>технологій</w:t>
      </w:r>
      <w:proofErr w:type="spellEnd"/>
      <w:r w:rsidRPr="005B4E8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B4E86" w:rsidRPr="005B4E86" w:rsidRDefault="005B4E86" w:rsidP="00320DFF">
      <w:pPr>
        <w:pStyle w:val="af0"/>
        <w:widowControl w:val="0"/>
        <w:numPr>
          <w:ilvl w:val="1"/>
          <w:numId w:val="3"/>
        </w:numPr>
        <w:tabs>
          <w:tab w:val="left" w:pos="986"/>
        </w:tabs>
        <w:kinsoku w:val="0"/>
        <w:overflowPunct w:val="0"/>
        <w:autoSpaceDE w:val="0"/>
        <w:autoSpaceDN w:val="0"/>
        <w:adjustRightInd w:val="0"/>
        <w:spacing w:after="0" w:line="276" w:lineRule="auto"/>
        <w:ind w:left="851"/>
        <w:contextualSpacing w:val="0"/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</w:pP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Неготовність</w:t>
      </w:r>
      <w:proofErr w:type="spellEnd"/>
      <w:r w:rsidRPr="005B4E86">
        <w:rPr>
          <w:rFonts w:ascii="Times New Roman" w:hAnsi="Times New Roman" w:cs="Times New Roman"/>
          <w:spacing w:val="-6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педаго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>гі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чних</w:t>
      </w:r>
      <w:proofErr w:type="spellEnd"/>
      <w:r w:rsidRPr="005B4E86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працівникі</w:t>
      </w:r>
      <w:proofErr w:type="gram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в</w:t>
      </w:r>
      <w:proofErr w:type="spellEnd"/>
      <w:proofErr w:type="gramEnd"/>
      <w:r w:rsidRPr="005B4E86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до</w:t>
      </w:r>
      <w:r w:rsidRPr="005B4E86">
        <w:rPr>
          <w:rFonts w:ascii="Times New Roman" w:hAnsi="Times New Roman" w:cs="Times New Roman"/>
          <w:spacing w:val="-14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змін</w:t>
      </w:r>
      <w:proofErr w:type="spell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,</w:t>
      </w:r>
      <w:r w:rsidRPr="005B4E86">
        <w:rPr>
          <w:rFonts w:ascii="Times New Roman" w:hAnsi="Times New Roman" w:cs="Times New Roman"/>
          <w:spacing w:val="-10"/>
          <w:w w:val="95"/>
          <w:sz w:val="28"/>
          <w:szCs w:val="28"/>
          <w:lang w:val="ru-RU"/>
        </w:rPr>
        <w:t xml:space="preserve"> 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>с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обистісної</w:t>
      </w:r>
      <w:proofErr w:type="spellEnd"/>
      <w:r w:rsidRPr="005B4E86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трансформаці</w:t>
      </w:r>
      <w:proofErr w:type="spellEnd"/>
      <w:r>
        <w:rPr>
          <w:rFonts w:ascii="Times New Roman" w:hAnsi="Times New Roman" w:cs="Times New Roman"/>
          <w:spacing w:val="-2"/>
          <w:w w:val="95"/>
          <w:sz w:val="28"/>
          <w:szCs w:val="28"/>
          <w:lang w:val="uk-UA"/>
        </w:rPr>
        <w:t>ї</w:t>
      </w:r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;</w:t>
      </w:r>
    </w:p>
    <w:p w:rsidR="005B4E86" w:rsidRPr="005B4E86" w:rsidRDefault="005B4E86" w:rsidP="00320DFF">
      <w:pPr>
        <w:pStyle w:val="af0"/>
        <w:widowControl w:val="0"/>
        <w:numPr>
          <w:ilvl w:val="1"/>
          <w:numId w:val="3"/>
        </w:numPr>
        <w:tabs>
          <w:tab w:val="left" w:pos="988"/>
        </w:tabs>
        <w:kinsoku w:val="0"/>
        <w:overflowPunct w:val="0"/>
        <w:autoSpaceDE w:val="0"/>
        <w:autoSpaceDN w:val="0"/>
        <w:adjustRightInd w:val="0"/>
        <w:spacing w:before="125" w:after="0" w:line="276" w:lineRule="auto"/>
        <w:ind w:left="851"/>
        <w:contextualSpacing w:val="0"/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</w:pP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Високий</w:t>
      </w:r>
      <w:proofErr w:type="spellEnd"/>
      <w:r w:rsidRPr="005B4E86">
        <w:rPr>
          <w:rFonts w:ascii="Times New Roman" w:hAnsi="Times New Roman" w:cs="Times New Roman"/>
          <w:spacing w:val="-11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ризик</w:t>
      </w:r>
      <w:proofErr w:type="spellEnd"/>
      <w:r w:rsidRPr="005B4E86">
        <w:rPr>
          <w:rFonts w:ascii="Times New Roman" w:hAnsi="Times New Roman" w:cs="Times New Roman"/>
          <w:spacing w:val="-8"/>
          <w:w w:val="95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професійного</w:t>
      </w:r>
      <w:proofErr w:type="spellEnd"/>
      <w:r w:rsidRPr="005B4E86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вигорання</w:t>
      </w:r>
      <w:proofErr w:type="spellEnd"/>
      <w:r w:rsidRPr="005B4E86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педаго</w:t>
      </w:r>
      <w:r>
        <w:rPr>
          <w:rFonts w:ascii="Times New Roman" w:hAnsi="Times New Roman" w:cs="Times New Roman"/>
          <w:w w:val="95"/>
          <w:sz w:val="28"/>
          <w:szCs w:val="28"/>
          <w:lang w:val="uk-UA"/>
        </w:rPr>
        <w:t>гі</w:t>
      </w:r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чних</w:t>
      </w:r>
      <w:proofErr w:type="spellEnd"/>
      <w:r w:rsidRPr="005B4E86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працівникі</w:t>
      </w:r>
      <w:proofErr w:type="gramStart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в</w:t>
      </w:r>
      <w:proofErr w:type="spellEnd"/>
      <w:proofErr w:type="gramEnd"/>
      <w:r w:rsidRPr="005B4E86">
        <w:rPr>
          <w:rFonts w:ascii="Times New Roman" w:hAnsi="Times New Roman" w:cs="Times New Roman"/>
          <w:w w:val="95"/>
          <w:sz w:val="28"/>
          <w:szCs w:val="28"/>
          <w:lang w:val="ru-RU"/>
        </w:rPr>
        <w:t>,</w:t>
      </w:r>
      <w:r w:rsidRPr="005B4E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консультантів</w:t>
      </w:r>
      <w:proofErr w:type="spellEnd"/>
      <w:r w:rsidRPr="005B4E86"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  <w:t>;</w:t>
      </w:r>
    </w:p>
    <w:p w:rsidR="005B4E86" w:rsidRPr="00904604" w:rsidRDefault="005B4E86" w:rsidP="00320DFF">
      <w:pPr>
        <w:pStyle w:val="af0"/>
        <w:widowControl w:val="0"/>
        <w:numPr>
          <w:ilvl w:val="1"/>
          <w:numId w:val="3"/>
        </w:numPr>
        <w:tabs>
          <w:tab w:val="left" w:pos="988"/>
        </w:tabs>
        <w:kinsoku w:val="0"/>
        <w:overflowPunct w:val="0"/>
        <w:autoSpaceDE w:val="0"/>
        <w:autoSpaceDN w:val="0"/>
        <w:adjustRightInd w:val="0"/>
        <w:spacing w:before="125" w:after="0" w:line="276" w:lineRule="auto"/>
        <w:ind w:left="851"/>
        <w:contextualSpacing w:val="0"/>
        <w:rPr>
          <w:rFonts w:ascii="Times New Roman" w:hAnsi="Times New Roman" w:cs="Times New Roman"/>
          <w:spacing w:val="-2"/>
          <w:w w:val="95"/>
          <w:sz w:val="28"/>
          <w:szCs w:val="28"/>
        </w:rPr>
      </w:pPr>
      <w:r>
        <w:rPr>
          <w:rFonts w:ascii="Times New Roman" w:hAnsi="Times New Roman" w:cs="Times New Roman"/>
          <w:spacing w:val="-2"/>
          <w:w w:val="95"/>
          <w:sz w:val="28"/>
          <w:szCs w:val="28"/>
          <w:lang w:val="uk-UA"/>
        </w:rPr>
        <w:t>Недостатнє фінансування;</w:t>
      </w:r>
    </w:p>
    <w:p w:rsidR="005B4E86" w:rsidRPr="005B4E86" w:rsidRDefault="005B4E86" w:rsidP="00320DFF">
      <w:pPr>
        <w:pStyle w:val="af0"/>
        <w:widowControl w:val="0"/>
        <w:numPr>
          <w:ilvl w:val="1"/>
          <w:numId w:val="3"/>
        </w:numPr>
        <w:tabs>
          <w:tab w:val="left" w:pos="988"/>
        </w:tabs>
        <w:kinsoku w:val="0"/>
        <w:overflowPunct w:val="0"/>
        <w:autoSpaceDE w:val="0"/>
        <w:autoSpaceDN w:val="0"/>
        <w:adjustRightInd w:val="0"/>
        <w:spacing w:before="125" w:after="0" w:line="276" w:lineRule="auto"/>
        <w:ind w:left="851"/>
        <w:contextualSpacing w:val="0"/>
        <w:rPr>
          <w:rFonts w:ascii="Times New Roman" w:hAnsi="Times New Roman" w:cs="Times New Roman"/>
          <w:spacing w:val="-2"/>
          <w:w w:val="95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2"/>
          <w:w w:val="95"/>
          <w:sz w:val="28"/>
          <w:szCs w:val="28"/>
          <w:lang w:val="uk-UA"/>
        </w:rPr>
        <w:t>Постійні зміни в сфері освіти.</w:t>
      </w:r>
    </w:p>
    <w:p w:rsidR="005B4E86" w:rsidRPr="005B4E86" w:rsidRDefault="005B4E86" w:rsidP="005B4E86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E66E5" w:rsidRDefault="00BE66E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BE66E5" w:rsidRPr="00BE66E5" w:rsidRDefault="00BE66E5" w:rsidP="00BE66E5">
      <w:pPr>
        <w:pStyle w:val="a3"/>
        <w:kinsoku w:val="0"/>
        <w:overflowPunct w:val="0"/>
        <w:spacing w:before="303"/>
        <w:ind w:left="1402"/>
        <w:jc w:val="center"/>
        <w:rPr>
          <w:rFonts w:ascii="Times New Roman" w:hAnsi="Times New Roman" w:cs="Times New Roman"/>
          <w:b/>
          <w:spacing w:val="-2"/>
          <w:w w:val="9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pacing w:val="-2"/>
          <w:w w:val="90"/>
          <w:sz w:val="28"/>
          <w:szCs w:val="28"/>
          <w:lang w:val="uk-UA" w:eastAsia="uk-UA" w:bidi="ar-SA"/>
        </w:rPr>
        <w:lastRenderedPageBreak/>
        <w:drawing>
          <wp:inline distT="0" distB="0" distL="0" distR="0">
            <wp:extent cx="6448927" cy="3200400"/>
            <wp:effectExtent l="0" t="0" r="0" b="0"/>
            <wp:docPr id="12" name="Схема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5" r:lo="rId46" r:qs="rId47" r:cs="rId48"/>
              </a:graphicData>
            </a:graphic>
          </wp:inline>
        </w:drawing>
      </w:r>
    </w:p>
    <w:tbl>
      <w:tblPr>
        <w:tblW w:w="0" w:type="auto"/>
        <w:tblInd w:w="503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6"/>
        <w:gridCol w:w="2551"/>
        <w:gridCol w:w="2835"/>
        <w:gridCol w:w="4536"/>
      </w:tblGrid>
      <w:tr w:rsidR="00BE66E5" w:rsidRPr="00B01924" w:rsidTr="00A12F52">
        <w:trPr>
          <w:trHeight w:val="339"/>
        </w:trPr>
        <w:tc>
          <w:tcPr>
            <w:tcW w:w="356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pacing w:val="-5"/>
                <w:sz w:val="25"/>
                <w:szCs w:val="25"/>
                <w:lang w:val="uk-UA"/>
              </w:rPr>
            </w:pPr>
            <w:r w:rsidRPr="00B01924">
              <w:rPr>
                <w:rFonts w:eastAsiaTheme="minorEastAsia"/>
                <w:spacing w:val="-5"/>
                <w:sz w:val="25"/>
                <w:szCs w:val="25"/>
                <w:lang w:val="uk-UA"/>
              </w:rPr>
              <w:t>№</w:t>
            </w:r>
          </w:p>
        </w:tc>
        <w:tc>
          <w:tcPr>
            <w:tcW w:w="2551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76" w:lineRule="auto"/>
              <w:ind w:left="365"/>
              <w:rPr>
                <w:rFonts w:eastAsiaTheme="minorEastAsia"/>
                <w:b/>
                <w:spacing w:val="-4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b/>
                <w:w w:val="95"/>
                <w:sz w:val="25"/>
                <w:szCs w:val="25"/>
              </w:rPr>
              <w:t>Операційні</w:t>
            </w:r>
            <w:proofErr w:type="spellEnd"/>
            <w:r w:rsidRPr="00B01924">
              <w:rPr>
                <w:rFonts w:eastAsiaTheme="minorEastAsia"/>
                <w:b/>
                <w:spacing w:val="42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b/>
                <w:spacing w:val="-4"/>
                <w:sz w:val="25"/>
                <w:szCs w:val="25"/>
              </w:rPr>
              <w:t>цілі</w:t>
            </w:r>
            <w:proofErr w:type="spellEnd"/>
          </w:p>
        </w:tc>
        <w:tc>
          <w:tcPr>
            <w:tcW w:w="2835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76" w:lineRule="auto"/>
              <w:ind w:left="1117"/>
              <w:rPr>
                <w:rFonts w:eastAsiaTheme="minorEastAsia"/>
                <w:b/>
                <w:spacing w:val="-2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b/>
                <w:spacing w:val="-2"/>
                <w:sz w:val="25"/>
                <w:szCs w:val="25"/>
              </w:rPr>
              <w:t>Завдання</w:t>
            </w:r>
            <w:proofErr w:type="spellEnd"/>
          </w:p>
        </w:tc>
        <w:tc>
          <w:tcPr>
            <w:tcW w:w="4536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before="2" w:line="276" w:lineRule="auto"/>
              <w:ind w:left="1544" w:right="1523"/>
              <w:jc w:val="center"/>
              <w:rPr>
                <w:rFonts w:eastAsiaTheme="minorEastAsia"/>
                <w:b/>
                <w:spacing w:val="-2"/>
                <w:sz w:val="25"/>
                <w:szCs w:val="25"/>
              </w:rPr>
            </w:pPr>
            <w:r w:rsidRPr="00B01924">
              <w:rPr>
                <w:rFonts w:eastAsiaTheme="minorEastAsia"/>
                <w:b/>
                <w:spacing w:val="-2"/>
                <w:sz w:val="25"/>
                <w:szCs w:val="25"/>
              </w:rPr>
              <w:t>Заходи</w:t>
            </w:r>
          </w:p>
        </w:tc>
      </w:tr>
      <w:tr w:rsidR="00BE66E5" w:rsidRPr="00CB1D8A" w:rsidTr="00A12F52">
        <w:trPr>
          <w:trHeight w:val="1101"/>
        </w:trPr>
        <w:tc>
          <w:tcPr>
            <w:tcW w:w="356" w:type="dxa"/>
            <w:tcBorders>
              <w:top w:val="single" w:sz="6" w:space="0" w:color="5B4F54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76" w:lineRule="auto"/>
              <w:ind w:left="126"/>
              <w:rPr>
                <w:rFonts w:eastAsiaTheme="minorEastAsia"/>
                <w:w w:val="107"/>
                <w:sz w:val="25"/>
                <w:szCs w:val="25"/>
              </w:rPr>
            </w:pPr>
            <w:r w:rsidRPr="00B01924">
              <w:rPr>
                <w:rFonts w:eastAsiaTheme="minorEastAsia"/>
                <w:w w:val="107"/>
                <w:sz w:val="25"/>
                <w:szCs w:val="25"/>
              </w:rPr>
              <w:t>1</w:t>
            </w:r>
          </w:p>
        </w:tc>
        <w:tc>
          <w:tcPr>
            <w:tcW w:w="2551" w:type="dxa"/>
            <w:tcBorders>
              <w:top w:val="single" w:sz="6" w:space="0" w:color="5B4F54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76" w:lineRule="auto"/>
              <w:ind w:left="118"/>
              <w:jc w:val="both"/>
              <w:rPr>
                <w:rFonts w:eastAsiaTheme="minorEastAsia"/>
                <w:b/>
                <w:spacing w:val="-10"/>
                <w:sz w:val="25"/>
                <w:szCs w:val="25"/>
              </w:rPr>
            </w:pPr>
            <w:r w:rsidRPr="00B01924">
              <w:rPr>
                <w:rFonts w:eastAsiaTheme="minorEastAsia"/>
                <w:b/>
                <w:sz w:val="25"/>
                <w:szCs w:val="25"/>
              </w:rPr>
              <w:t>Опера</w:t>
            </w:r>
            <w:proofErr w:type="spellStart"/>
            <w:r w:rsidRPr="00B01924">
              <w:rPr>
                <w:rFonts w:eastAsiaTheme="minorEastAsia"/>
                <w:b/>
                <w:sz w:val="25"/>
                <w:szCs w:val="25"/>
                <w:lang w:val="uk-UA"/>
              </w:rPr>
              <w:t>ційн</w:t>
            </w:r>
            <w:proofErr w:type="spellEnd"/>
            <w:r w:rsidRPr="00B01924">
              <w:rPr>
                <w:rFonts w:eastAsiaTheme="minorEastAsia"/>
                <w:b/>
                <w:sz w:val="25"/>
                <w:szCs w:val="25"/>
              </w:rPr>
              <w:t>а</w:t>
            </w:r>
            <w:r w:rsidRPr="00B01924">
              <w:rPr>
                <w:rFonts w:eastAsiaTheme="minorEastAsia"/>
                <w:b/>
                <w:spacing w:val="49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b/>
                <w:sz w:val="25"/>
                <w:szCs w:val="25"/>
              </w:rPr>
              <w:t>діль</w:t>
            </w:r>
            <w:proofErr w:type="spellEnd"/>
            <w:r w:rsidRPr="00B01924">
              <w:rPr>
                <w:rFonts w:eastAsiaTheme="minorEastAsia"/>
                <w:b/>
                <w:spacing w:val="-10"/>
                <w:sz w:val="25"/>
                <w:szCs w:val="25"/>
              </w:rPr>
              <w:t xml:space="preserve"> 1</w:t>
            </w:r>
          </w:p>
          <w:p w:rsidR="00BE66E5" w:rsidRPr="00B01924" w:rsidRDefault="00BE66E5" w:rsidP="00A12F52">
            <w:pPr>
              <w:pStyle w:val="TableParagraph"/>
              <w:kinsoku w:val="0"/>
              <w:overflowPunct w:val="0"/>
              <w:spacing w:before="7" w:line="276" w:lineRule="auto"/>
              <w:ind w:left="109" w:right="79" w:firstLine="8"/>
              <w:jc w:val="both"/>
              <w:rPr>
                <w:rFonts w:eastAsiaTheme="minorEastAsia"/>
                <w:sz w:val="25"/>
                <w:szCs w:val="25"/>
                <w:lang w:val="uk-UA"/>
              </w:rPr>
            </w:pP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Створення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у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>м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ов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для 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>п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рофе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>сійн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>ого</w:t>
            </w:r>
            <w:r w:rsidRPr="00B01924">
              <w:rPr>
                <w:rFonts w:eastAsiaTheme="minorEastAsia"/>
                <w:spacing w:val="-16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розвитку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педагогі</w:t>
            </w:r>
            <w:proofErr w:type="gramStart"/>
            <w:r w:rsidRPr="00B01924">
              <w:rPr>
                <w:rFonts w:eastAsiaTheme="minorEastAsia"/>
                <w:sz w:val="25"/>
                <w:szCs w:val="25"/>
              </w:rPr>
              <w:t>в</w:t>
            </w:r>
            <w:proofErr w:type="spellEnd"/>
            <w:proofErr w:type="gram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>.</w:t>
            </w:r>
          </w:p>
        </w:tc>
        <w:tc>
          <w:tcPr>
            <w:tcW w:w="2835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76" w:lineRule="auto"/>
              <w:ind w:left="150"/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</w:pPr>
            <w:r w:rsidRPr="00B01924">
              <w:rPr>
                <w:rFonts w:eastAsiaTheme="minorEastAsia"/>
                <w:w w:val="95"/>
                <w:sz w:val="25"/>
                <w:szCs w:val="25"/>
                <w:lang w:val="uk-UA"/>
              </w:rPr>
              <w:t>1.1. Виявл</w:t>
            </w:r>
            <w:r>
              <w:rPr>
                <w:rFonts w:eastAsiaTheme="minorEastAsia"/>
                <w:w w:val="95"/>
                <w:sz w:val="25"/>
                <w:szCs w:val="25"/>
                <w:lang w:val="uk-UA"/>
              </w:rPr>
              <w:t>е</w:t>
            </w:r>
            <w:r w:rsidRPr="00B01924">
              <w:rPr>
                <w:rFonts w:eastAsiaTheme="minorEastAsia"/>
                <w:w w:val="95"/>
                <w:sz w:val="25"/>
                <w:szCs w:val="25"/>
                <w:lang w:val="uk-UA"/>
              </w:rPr>
              <w:t>ння</w:t>
            </w:r>
            <w:r w:rsidRPr="00B01924">
              <w:rPr>
                <w:rFonts w:eastAsiaTheme="minorEastAsia"/>
                <w:spacing w:val="33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w w:val="95"/>
                <w:sz w:val="25"/>
                <w:szCs w:val="25"/>
                <w:lang w:val="uk-UA"/>
              </w:rPr>
              <w:t>та</w:t>
            </w:r>
            <w:r w:rsidRPr="00B01924">
              <w:rPr>
                <w:rFonts w:eastAsiaTheme="minorEastAsia"/>
                <w:spacing w:val="2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w w:val="95"/>
                <w:sz w:val="25"/>
                <w:szCs w:val="25"/>
                <w:lang w:val="uk-UA"/>
              </w:rPr>
              <w:t>аналіз</w:t>
            </w:r>
            <w:r w:rsidRPr="00B01924">
              <w:rPr>
                <w:rFonts w:eastAsiaTheme="minorEastAsia"/>
                <w:spacing w:val="18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  <w:t xml:space="preserve">запитів </w:t>
            </w:r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>педагогів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spacing w:val="-4"/>
                <w:sz w:val="25"/>
                <w:szCs w:val="25"/>
                <w:lang w:val="uk-UA"/>
              </w:rPr>
              <w:t>щодо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spacing w:val="-6"/>
                <w:sz w:val="25"/>
                <w:szCs w:val="25"/>
                <w:lang w:val="uk-UA"/>
              </w:rPr>
              <w:t>ï</w:t>
            </w:r>
            <w:proofErr w:type="spellStart"/>
            <w:r w:rsidRPr="00B01924">
              <w:rPr>
                <w:rFonts w:eastAsiaTheme="minorEastAsia"/>
                <w:spacing w:val="-6"/>
                <w:sz w:val="25"/>
                <w:szCs w:val="25"/>
              </w:rPr>
              <w:t>x</w:t>
            </w:r>
            <w:proofErr w:type="spellEnd"/>
            <w:r w:rsidRPr="00B01924">
              <w:rPr>
                <w:rFonts w:eastAsiaTheme="minorEastAsia"/>
                <w:spacing w:val="-6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>професійного розвитку.</w:t>
            </w:r>
          </w:p>
        </w:tc>
        <w:tc>
          <w:tcPr>
            <w:tcW w:w="4536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76" w:lineRule="auto"/>
              <w:ind w:left="122"/>
              <w:rPr>
                <w:rFonts w:eastAsiaTheme="minorEastAsia"/>
                <w:spacing w:val="-5"/>
                <w:w w:val="95"/>
                <w:sz w:val="25"/>
                <w:szCs w:val="25"/>
              </w:rPr>
            </w:pPr>
            <w:r w:rsidRPr="00B01924">
              <w:rPr>
                <w:rFonts w:eastAsiaTheme="minorEastAsia"/>
                <w:w w:val="95"/>
                <w:sz w:val="25"/>
                <w:szCs w:val="25"/>
              </w:rPr>
              <w:t>1.1.1.Розробка</w:t>
            </w:r>
            <w:r w:rsidRPr="00B01924">
              <w:rPr>
                <w:rFonts w:eastAsiaTheme="minorEastAsia"/>
                <w:spacing w:val="70"/>
                <w:w w:val="150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інструме</w:t>
            </w:r>
            <w:r w:rsidRPr="00B01924">
              <w:rPr>
                <w:rFonts w:eastAsiaTheme="minorEastAsia"/>
                <w:w w:val="95"/>
                <w:sz w:val="25"/>
                <w:szCs w:val="25"/>
                <w:lang w:val="uk-UA"/>
              </w:rPr>
              <w:t>нт</w:t>
            </w:r>
            <w:r w:rsidRPr="00B01924">
              <w:rPr>
                <w:rFonts w:eastAsiaTheme="minorEastAsia"/>
                <w:w w:val="95"/>
                <w:sz w:val="25"/>
                <w:szCs w:val="25"/>
              </w:rPr>
              <w:t>арію</w:t>
            </w:r>
            <w:proofErr w:type="spellEnd"/>
            <w:r w:rsidRPr="00B01924">
              <w:rPr>
                <w:rFonts w:eastAsiaTheme="minorEastAsia"/>
                <w:spacing w:val="31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pacing w:val="-5"/>
                <w:w w:val="95"/>
                <w:sz w:val="25"/>
                <w:szCs w:val="25"/>
              </w:rPr>
              <w:t>для</w:t>
            </w:r>
            <w:r w:rsidRPr="00B01924">
              <w:rPr>
                <w:rFonts w:eastAsiaTheme="minorEastAsia"/>
                <w:spacing w:val="-5"/>
                <w:w w:val="95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визначення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потреб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педагогів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. </w:t>
            </w:r>
            <w:r w:rsidRPr="00B01924">
              <w:rPr>
                <w:rFonts w:eastAsiaTheme="minorEastAsia"/>
                <w:spacing w:val="-2"/>
                <w:sz w:val="25"/>
                <w:szCs w:val="25"/>
              </w:rPr>
              <w:t>1.1.2.Створення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постійно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діючої</w:t>
            </w:r>
            <w:proofErr w:type="spellEnd"/>
            <w:r w:rsidRPr="00B01924">
              <w:rPr>
                <w:rFonts w:eastAsiaTheme="minorEastAsia"/>
                <w:spacing w:val="-5"/>
                <w:w w:val="95"/>
                <w:sz w:val="25"/>
                <w:szCs w:val="25"/>
                <w:lang w:val="uk-UA"/>
              </w:rPr>
              <w:t xml:space="preserve"> системи </w:t>
            </w:r>
            <w:proofErr w:type="spellStart"/>
            <w:r w:rsidRPr="00B01924">
              <w:rPr>
                <w:rFonts w:eastAsiaTheme="minorEastAsia"/>
                <w:spacing w:val="-5"/>
                <w:w w:val="95"/>
                <w:sz w:val="25"/>
                <w:szCs w:val="25"/>
                <w:lang w:val="uk-UA"/>
              </w:rPr>
              <w:t>зворотнього</w:t>
            </w:r>
            <w:proofErr w:type="spellEnd"/>
            <w:r w:rsidRPr="00B01924">
              <w:rPr>
                <w:rFonts w:eastAsiaTheme="minorEastAsia"/>
                <w:spacing w:val="-5"/>
                <w:w w:val="95"/>
                <w:sz w:val="25"/>
                <w:szCs w:val="25"/>
                <w:lang w:val="uk-UA"/>
              </w:rPr>
              <w:t xml:space="preserve"> зв’язку</w:t>
            </w:r>
            <w:r w:rsidRPr="00B01924">
              <w:rPr>
                <w:rFonts w:eastAsiaTheme="minorEastAsia"/>
                <w:spacing w:val="-2"/>
                <w:sz w:val="25"/>
                <w:szCs w:val="25"/>
              </w:rPr>
              <w:t>.</w:t>
            </w:r>
          </w:p>
        </w:tc>
      </w:tr>
      <w:tr w:rsidR="00BE66E5" w:rsidRPr="00CB1D8A" w:rsidTr="00A12F52">
        <w:trPr>
          <w:trHeight w:val="1647"/>
        </w:trPr>
        <w:tc>
          <w:tcPr>
            <w:tcW w:w="356" w:type="dxa"/>
            <w:tcBorders>
              <w:top w:val="none" w:sz="6" w:space="0" w:color="auto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</w:p>
        </w:tc>
        <w:tc>
          <w:tcPr>
            <w:tcW w:w="2551" w:type="dxa"/>
            <w:tcBorders>
              <w:top w:val="none" w:sz="6" w:space="0" w:color="auto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</w:p>
        </w:tc>
        <w:tc>
          <w:tcPr>
            <w:tcW w:w="2835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76" w:lineRule="auto"/>
              <w:ind w:left="146"/>
              <w:rPr>
                <w:rFonts w:eastAsiaTheme="minorEastAsia"/>
                <w:spacing w:val="-2"/>
                <w:sz w:val="25"/>
                <w:szCs w:val="25"/>
                <w:lang w:val="uk-UA"/>
              </w:rPr>
            </w:pPr>
            <w:r w:rsidRPr="00B01924">
              <w:rPr>
                <w:rFonts w:eastAsiaTheme="minorEastAsia"/>
                <w:sz w:val="25"/>
                <w:szCs w:val="25"/>
              </w:rPr>
              <w:t>1.2.По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>ширення інформації з питань професійного розвитку</w:t>
            </w:r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>.</w:t>
            </w:r>
          </w:p>
        </w:tc>
        <w:tc>
          <w:tcPr>
            <w:tcW w:w="4536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BE66E5">
            <w:pPr>
              <w:pStyle w:val="TableParagraph"/>
              <w:numPr>
                <w:ilvl w:val="2"/>
                <w:numId w:val="20"/>
              </w:numPr>
              <w:tabs>
                <w:tab w:val="left" w:pos="659"/>
              </w:tabs>
              <w:kinsoku w:val="0"/>
              <w:overflowPunct w:val="0"/>
              <w:spacing w:line="276" w:lineRule="auto"/>
              <w:rPr>
                <w:rFonts w:eastAsiaTheme="minorEastAsia"/>
                <w:spacing w:val="-5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Створення</w:t>
            </w:r>
            <w:proofErr w:type="spellEnd"/>
            <w:r w:rsidRPr="00B01924">
              <w:rPr>
                <w:rFonts w:eastAsiaTheme="minorEastAsia"/>
                <w:spacing w:val="44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</w:rPr>
              <w:t>та</w:t>
            </w:r>
            <w:r w:rsidRPr="00B01924">
              <w:rPr>
                <w:rFonts w:eastAsiaTheme="minorEastAsia"/>
                <w:spacing w:val="37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розмі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>щ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ення</w:t>
            </w:r>
            <w:proofErr w:type="spellEnd"/>
            <w:r w:rsidRPr="00B01924">
              <w:rPr>
                <w:rFonts w:eastAsiaTheme="minorEastAsia"/>
                <w:spacing w:val="60"/>
                <w:sz w:val="25"/>
                <w:szCs w:val="25"/>
              </w:rPr>
              <w:t xml:space="preserve"> </w:t>
            </w:r>
            <w:proofErr w:type="gramStart"/>
            <w:r w:rsidRPr="00B01924">
              <w:rPr>
                <w:rFonts w:eastAsiaTheme="minorEastAsia"/>
                <w:spacing w:val="-5"/>
                <w:sz w:val="25"/>
                <w:szCs w:val="25"/>
              </w:rPr>
              <w:t>на</w:t>
            </w:r>
            <w:proofErr w:type="gramEnd"/>
          </w:p>
          <w:p w:rsidR="00BE66E5" w:rsidRPr="00B01924" w:rsidRDefault="00BE66E5" w:rsidP="00A12F52">
            <w:pPr>
              <w:pStyle w:val="TableParagraph"/>
              <w:tabs>
                <w:tab w:val="left" w:pos="1265"/>
                <w:tab w:val="left" w:pos="2032"/>
                <w:tab w:val="left" w:pos="2935"/>
              </w:tabs>
              <w:kinsoku w:val="0"/>
              <w:overflowPunct w:val="0"/>
              <w:spacing w:before="12" w:line="276" w:lineRule="auto"/>
              <w:ind w:left="123" w:right="111" w:hanging="5"/>
              <w:rPr>
                <w:rFonts w:eastAsiaTheme="minorEastAsia"/>
                <w:spacing w:val="-2"/>
                <w:w w:val="95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Вебса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>й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ті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4"/>
                <w:sz w:val="25"/>
                <w:szCs w:val="25"/>
              </w:rPr>
              <w:t>бази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spacing w:val="-2"/>
                <w:sz w:val="25"/>
                <w:szCs w:val="25"/>
              </w:rPr>
              <w:t>дан</w:t>
            </w:r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>и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х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суб</w:t>
            </w:r>
            <w:proofErr w:type="spell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'</w:t>
            </w:r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  <w:t>є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ктів</w:t>
            </w:r>
            <w:proofErr w:type="spell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п</w:t>
            </w:r>
            <w:proofErr w:type="gram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ідв</w:t>
            </w:r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  <w:t>ищ</w:t>
            </w:r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ення</w:t>
            </w:r>
            <w:proofErr w:type="spellEnd"/>
            <w:r w:rsidRPr="00B01924">
              <w:rPr>
                <w:rFonts w:eastAsiaTheme="minorEastAsia"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кваліфікації</w:t>
            </w:r>
            <w:proofErr w:type="spell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.</w:t>
            </w:r>
          </w:p>
          <w:p w:rsidR="00BE66E5" w:rsidRPr="00B01924" w:rsidRDefault="00BE66E5" w:rsidP="00BE66E5">
            <w:pPr>
              <w:pStyle w:val="TableParagraph"/>
              <w:numPr>
                <w:ilvl w:val="2"/>
                <w:numId w:val="20"/>
              </w:numPr>
              <w:tabs>
                <w:tab w:val="left" w:pos="723"/>
                <w:tab w:val="left" w:pos="1695"/>
                <w:tab w:val="left" w:pos="3522"/>
              </w:tabs>
              <w:kinsoku w:val="0"/>
              <w:overflowPunct w:val="0"/>
              <w:spacing w:line="276" w:lineRule="auto"/>
              <w:ind w:left="113" w:right="92" w:firstLine="25"/>
              <w:rPr>
                <w:rFonts w:eastAsiaTheme="minorEastAsia"/>
                <w:spacing w:val="-8"/>
                <w:w w:val="90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Створення</w:t>
            </w:r>
            <w:proofErr w:type="spellEnd"/>
            <w:r w:rsidRPr="00B01924">
              <w:rPr>
                <w:rFonts w:eastAsiaTheme="minorEastAsia"/>
                <w:spacing w:val="-9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бази</w:t>
            </w:r>
            <w:proofErr w:type="spellEnd"/>
            <w:r w:rsidRPr="00B01924">
              <w:rPr>
                <w:rFonts w:eastAsiaTheme="minorEastAsia"/>
                <w:spacing w:val="-8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д</w:t>
            </w:r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  <w:t>аних</w:t>
            </w:r>
            <w:proofErr w:type="spellEnd"/>
            <w:r w:rsidRPr="00B01924">
              <w:rPr>
                <w:rFonts w:eastAsiaTheme="minorEastAsia"/>
                <w:spacing w:val="-10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онлай</w:t>
            </w:r>
            <w:proofErr w:type="gram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н</w:t>
            </w:r>
            <w:proofErr w:type="spell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-</w:t>
            </w:r>
            <w:proofErr w:type="gram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ресурсів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</w:rPr>
              <w:t>,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необхідних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spacing w:val="-8"/>
                <w:w w:val="90"/>
                <w:sz w:val="25"/>
                <w:szCs w:val="25"/>
              </w:rPr>
              <w:t>для</w:t>
            </w:r>
            <w:r w:rsidRPr="00B01924">
              <w:rPr>
                <w:rFonts w:eastAsiaTheme="minorEastAsia"/>
                <w:spacing w:val="-8"/>
                <w:w w:val="90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85"/>
                <w:sz w:val="25"/>
                <w:szCs w:val="25"/>
              </w:rPr>
              <w:t>професійного</w:t>
            </w:r>
            <w:proofErr w:type="spellEnd"/>
            <w:r w:rsidRPr="00B01924">
              <w:rPr>
                <w:rFonts w:eastAsiaTheme="minorEastAsia"/>
                <w:spacing w:val="21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85"/>
                <w:sz w:val="25"/>
                <w:szCs w:val="25"/>
              </w:rPr>
              <w:t>розв</w:t>
            </w:r>
            <w:r w:rsidRPr="00B01924">
              <w:rPr>
                <w:rFonts w:eastAsiaTheme="minorEastAsia"/>
                <w:w w:val="85"/>
                <w:sz w:val="25"/>
                <w:szCs w:val="25"/>
                <w:lang w:val="uk-UA"/>
              </w:rPr>
              <w:t>ит</w:t>
            </w:r>
            <w:r w:rsidRPr="00B01924">
              <w:rPr>
                <w:rFonts w:eastAsiaTheme="minorEastAsia"/>
                <w:w w:val="85"/>
                <w:sz w:val="25"/>
                <w:szCs w:val="25"/>
              </w:rPr>
              <w:t>ку</w:t>
            </w:r>
            <w:proofErr w:type="spellEnd"/>
            <w:r w:rsidRPr="00B01924">
              <w:rPr>
                <w:rFonts w:eastAsiaTheme="minorEastAsia"/>
                <w:spacing w:val="27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85"/>
                <w:sz w:val="25"/>
                <w:szCs w:val="25"/>
              </w:rPr>
              <w:t>педагогів</w:t>
            </w:r>
            <w:proofErr w:type="spellEnd"/>
            <w:r w:rsidRPr="00B01924">
              <w:rPr>
                <w:rFonts w:eastAsiaTheme="minorEastAsia"/>
                <w:spacing w:val="-2"/>
                <w:w w:val="85"/>
                <w:sz w:val="25"/>
                <w:szCs w:val="25"/>
              </w:rPr>
              <w:t>.</w:t>
            </w:r>
          </w:p>
        </w:tc>
      </w:tr>
      <w:tr w:rsidR="00BE66E5" w:rsidRPr="00CB1D8A" w:rsidTr="00A12F52">
        <w:trPr>
          <w:trHeight w:val="3650"/>
        </w:trPr>
        <w:tc>
          <w:tcPr>
            <w:tcW w:w="356" w:type="dxa"/>
            <w:tcBorders>
              <w:top w:val="none" w:sz="6" w:space="0" w:color="auto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</w:p>
        </w:tc>
        <w:tc>
          <w:tcPr>
            <w:tcW w:w="2551" w:type="dxa"/>
            <w:tcBorders>
              <w:top w:val="none" w:sz="6" w:space="0" w:color="auto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</w:p>
        </w:tc>
        <w:tc>
          <w:tcPr>
            <w:tcW w:w="2835" w:type="dxa"/>
            <w:tcBorders>
              <w:top w:val="single" w:sz="6" w:space="0" w:color="5B4F54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tabs>
                <w:tab w:val="left" w:pos="1976"/>
              </w:tabs>
              <w:kinsoku w:val="0"/>
              <w:overflowPunct w:val="0"/>
              <w:spacing w:line="276" w:lineRule="auto"/>
              <w:ind w:left="146"/>
              <w:rPr>
                <w:rFonts w:eastAsiaTheme="minorEastAsia"/>
                <w:spacing w:val="-2"/>
                <w:sz w:val="25"/>
                <w:szCs w:val="25"/>
                <w:lang w:val="uk-UA"/>
              </w:rPr>
            </w:pPr>
            <w:r w:rsidRPr="00B01924">
              <w:rPr>
                <w:rFonts w:eastAsiaTheme="minorEastAsia"/>
                <w:spacing w:val="-2"/>
                <w:sz w:val="25"/>
                <w:szCs w:val="25"/>
              </w:rPr>
              <w:t>1.3.Здійснен</w:t>
            </w:r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>н</w:t>
            </w:r>
            <w:r w:rsidRPr="00B01924">
              <w:rPr>
                <w:rFonts w:eastAsiaTheme="minorEastAsia"/>
                <w:spacing w:val="-2"/>
                <w:sz w:val="25"/>
                <w:szCs w:val="25"/>
              </w:rPr>
              <w:t>я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proofErr w:type="gramStart"/>
            <w:r w:rsidRPr="00B01924">
              <w:rPr>
                <w:rFonts w:eastAsiaTheme="minorEastAsia"/>
                <w:sz w:val="25"/>
                <w:szCs w:val="25"/>
                <w:lang w:val="uk-UA"/>
              </w:rPr>
              <w:t>методичного</w:t>
            </w:r>
            <w:proofErr w:type="gram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супроводу розвитку</w:t>
            </w:r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педагогів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>.</w:t>
            </w:r>
          </w:p>
        </w:tc>
        <w:tc>
          <w:tcPr>
            <w:tcW w:w="4536" w:type="dxa"/>
            <w:tcBorders>
              <w:top w:val="single" w:sz="6" w:space="0" w:color="5B4F54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BE66E5">
            <w:pPr>
              <w:pStyle w:val="TableParagraph"/>
              <w:numPr>
                <w:ilvl w:val="2"/>
                <w:numId w:val="19"/>
              </w:numPr>
              <w:tabs>
                <w:tab w:val="left" w:pos="627"/>
                <w:tab w:val="left" w:pos="1607"/>
                <w:tab w:val="left" w:pos="2620"/>
                <w:tab w:val="left" w:pos="3630"/>
              </w:tabs>
              <w:kinsoku w:val="0"/>
              <w:overflowPunct w:val="0"/>
              <w:spacing w:line="276" w:lineRule="auto"/>
              <w:ind w:right="89" w:firstLine="15"/>
              <w:rPr>
                <w:rFonts w:eastAsiaTheme="minorEastAsia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Проведення</w:t>
            </w:r>
            <w:proofErr w:type="spellEnd"/>
            <w:r w:rsidRPr="00B01924">
              <w:rPr>
                <w:rFonts w:eastAsiaTheme="minorEastAsia"/>
                <w:spacing w:val="-15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w w:val="85"/>
                <w:sz w:val="25"/>
                <w:szCs w:val="25"/>
              </w:rPr>
              <w:t>метод</w:t>
            </w:r>
            <w:proofErr w:type="spellStart"/>
            <w:r w:rsidRPr="00B01924">
              <w:rPr>
                <w:rFonts w:eastAsiaTheme="minorEastAsia"/>
                <w:w w:val="85"/>
                <w:sz w:val="25"/>
                <w:szCs w:val="25"/>
                <w:lang w:val="uk-UA"/>
              </w:rPr>
              <w:t>ичн</w:t>
            </w:r>
            <w:proofErr w:type="spellEnd"/>
            <w:r w:rsidRPr="00B01924">
              <w:rPr>
                <w:rFonts w:eastAsiaTheme="minorEastAsia"/>
                <w:w w:val="85"/>
                <w:sz w:val="25"/>
                <w:szCs w:val="25"/>
              </w:rPr>
              <w:t xml:space="preserve">их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заходів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</w:rPr>
              <w:t>,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спрямованих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spacing w:val="-8"/>
                <w:w w:val="95"/>
                <w:sz w:val="25"/>
                <w:szCs w:val="25"/>
              </w:rPr>
              <w:t xml:space="preserve">на </w:t>
            </w:r>
            <w:proofErr w:type="spellStart"/>
            <w:proofErr w:type="gram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п</w:t>
            </w:r>
            <w:proofErr w:type="gramEnd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ідвищення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90"/>
                <w:sz w:val="25"/>
                <w:szCs w:val="25"/>
              </w:rPr>
              <w:t>професійної</w:t>
            </w:r>
            <w:proofErr w:type="spellEnd"/>
            <w:r w:rsidRPr="00B01924">
              <w:rPr>
                <w:rFonts w:eastAsiaTheme="minorEastAsia"/>
                <w:spacing w:val="-2"/>
                <w:w w:val="90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компетентності</w:t>
            </w:r>
            <w:proofErr w:type="spellEnd"/>
            <w:r w:rsidRPr="00B01924">
              <w:rPr>
                <w:rFonts w:eastAsiaTheme="minorEastAsia"/>
                <w:spacing w:val="-1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педагогів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>.</w:t>
            </w:r>
          </w:p>
          <w:p w:rsidR="00BE66E5" w:rsidRPr="00B01924" w:rsidRDefault="00BE66E5" w:rsidP="00BE66E5">
            <w:pPr>
              <w:pStyle w:val="TableParagraph"/>
              <w:numPr>
                <w:ilvl w:val="2"/>
                <w:numId w:val="19"/>
              </w:numPr>
              <w:tabs>
                <w:tab w:val="left" w:pos="642"/>
              </w:tabs>
              <w:kinsoku w:val="0"/>
              <w:overflowPunct w:val="0"/>
              <w:spacing w:line="276" w:lineRule="auto"/>
              <w:ind w:right="121" w:firstLine="20"/>
              <w:jc w:val="both"/>
              <w:rPr>
                <w:rFonts w:eastAsiaTheme="minorEastAsia"/>
                <w:spacing w:val="-2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Розробка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та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реалізація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про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>є</w:t>
            </w:r>
            <w:r w:rsidRPr="00B01924">
              <w:rPr>
                <w:rFonts w:eastAsiaTheme="minorEastAsia"/>
                <w:sz w:val="25"/>
                <w:szCs w:val="25"/>
              </w:rPr>
              <w:t>к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>т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ів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професійного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розвитку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педагогі</w:t>
            </w:r>
            <w:proofErr w:type="gram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в</w:t>
            </w:r>
            <w:proofErr w:type="spellEnd"/>
            <w:proofErr w:type="gramEnd"/>
            <w:r w:rsidRPr="00B01924">
              <w:rPr>
                <w:rFonts w:eastAsiaTheme="minorEastAsia"/>
                <w:spacing w:val="-2"/>
                <w:sz w:val="25"/>
                <w:szCs w:val="25"/>
              </w:rPr>
              <w:t>:</w:t>
            </w:r>
          </w:p>
          <w:p w:rsidR="00BE66E5" w:rsidRPr="00B01924" w:rsidRDefault="00BE66E5" w:rsidP="00BE66E5">
            <w:pPr>
              <w:pStyle w:val="TableParagraph"/>
              <w:numPr>
                <w:ilvl w:val="3"/>
                <w:numId w:val="19"/>
              </w:numPr>
              <w:tabs>
                <w:tab w:val="left" w:pos="832"/>
              </w:tabs>
              <w:kinsoku w:val="0"/>
              <w:overflowPunct w:val="0"/>
              <w:spacing w:before="16" w:line="276" w:lineRule="auto"/>
              <w:ind w:right="98" w:hanging="380"/>
              <w:jc w:val="both"/>
              <w:rPr>
                <w:rFonts w:eastAsiaTheme="minorEastAsia"/>
                <w:w w:val="95"/>
                <w:sz w:val="25"/>
                <w:szCs w:val="25"/>
              </w:rPr>
            </w:pPr>
            <w:r w:rsidRPr="00B01924">
              <w:rPr>
                <w:rFonts w:eastAsiaTheme="minorEastAsia"/>
                <w:sz w:val="25"/>
                <w:szCs w:val="25"/>
              </w:rPr>
              <w:t>Нова</w:t>
            </w:r>
            <w:r w:rsidRPr="00B01924">
              <w:rPr>
                <w:rFonts w:eastAsiaTheme="minorEastAsia"/>
                <w:spacing w:val="-1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українська</w:t>
            </w:r>
            <w:proofErr w:type="spellEnd"/>
            <w:r w:rsidRPr="00B01924">
              <w:rPr>
                <w:rFonts w:eastAsiaTheme="minorEastAsia"/>
                <w:spacing w:val="-15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>ш</w:t>
            </w:r>
            <w:r w:rsidRPr="00B01924">
              <w:rPr>
                <w:rFonts w:eastAsiaTheme="minorEastAsia"/>
                <w:sz w:val="25"/>
                <w:szCs w:val="25"/>
              </w:rPr>
              <w:t>кола:</w:t>
            </w:r>
            <w:r w:rsidRPr="00B01924">
              <w:rPr>
                <w:rFonts w:eastAsiaTheme="minorEastAsia"/>
                <w:spacing w:val="-1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від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теорії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 до практики;</w:t>
            </w:r>
          </w:p>
          <w:p w:rsidR="00BE66E5" w:rsidRPr="00B01924" w:rsidRDefault="00BE66E5" w:rsidP="00BE66E5">
            <w:pPr>
              <w:pStyle w:val="TableParagraph"/>
              <w:numPr>
                <w:ilvl w:val="3"/>
                <w:numId w:val="19"/>
              </w:numPr>
              <w:tabs>
                <w:tab w:val="left" w:pos="831"/>
              </w:tabs>
              <w:kinsoku w:val="0"/>
              <w:overflowPunct w:val="0"/>
              <w:spacing w:before="24" w:line="276" w:lineRule="auto"/>
              <w:ind w:left="826" w:right="92" w:hanging="375"/>
              <w:jc w:val="both"/>
              <w:rPr>
                <w:rFonts w:eastAsiaTheme="minorEastAsia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Інтегроване</w:t>
            </w:r>
            <w:proofErr w:type="spellEnd"/>
            <w:r w:rsidRPr="00B01924">
              <w:rPr>
                <w:rFonts w:eastAsiaTheme="minorEastAsia"/>
                <w:spacing w:val="40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нав</w:t>
            </w:r>
            <w:proofErr w:type="spellEnd"/>
            <w:r w:rsidRPr="00B01924">
              <w:rPr>
                <w:rFonts w:eastAsiaTheme="minorEastAsia"/>
                <w:spacing w:val="-15"/>
                <w:sz w:val="25"/>
                <w:szCs w:val="25"/>
                <w:lang w:val="uk-UA"/>
              </w:rPr>
              <w:t>ч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ання</w:t>
            </w:r>
            <w:proofErr w:type="spellEnd"/>
            <w:r w:rsidRPr="00B01924">
              <w:rPr>
                <w:rFonts w:eastAsiaTheme="minorEastAsia"/>
                <w:spacing w:val="40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</w:rPr>
              <w:t xml:space="preserve">як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засіб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B01924">
              <w:rPr>
                <w:rFonts w:eastAsiaTheme="minorEastAsia"/>
                <w:sz w:val="25"/>
                <w:szCs w:val="25"/>
              </w:rPr>
              <w:t>п</w:t>
            </w:r>
            <w:proofErr w:type="gramEnd"/>
            <w:r w:rsidRPr="00B01924">
              <w:rPr>
                <w:rFonts w:eastAsiaTheme="minorEastAsia"/>
                <w:sz w:val="25"/>
                <w:szCs w:val="25"/>
              </w:rPr>
              <w:t>ідготовки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у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>ч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нів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до 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моніторингового дослідження </w:t>
            </w:r>
            <w:r w:rsidRPr="00B01924">
              <w:rPr>
                <w:rFonts w:eastAsiaTheme="minorEastAsia"/>
                <w:sz w:val="25"/>
                <w:szCs w:val="25"/>
              </w:rPr>
              <w:t>PISA;</w:t>
            </w:r>
          </w:p>
          <w:p w:rsidR="00BE66E5" w:rsidRPr="00B01924" w:rsidRDefault="00BE66E5" w:rsidP="00BE66E5">
            <w:pPr>
              <w:pStyle w:val="TableParagraph"/>
              <w:numPr>
                <w:ilvl w:val="3"/>
                <w:numId w:val="19"/>
              </w:numPr>
              <w:tabs>
                <w:tab w:val="left" w:pos="833"/>
              </w:tabs>
              <w:kinsoku w:val="0"/>
              <w:overflowPunct w:val="0"/>
              <w:spacing w:before="9" w:line="276" w:lineRule="auto"/>
              <w:ind w:left="832" w:hanging="381"/>
              <w:rPr>
                <w:rFonts w:eastAsiaTheme="minorEastAsia"/>
                <w:spacing w:val="-2"/>
                <w:sz w:val="25"/>
                <w:szCs w:val="25"/>
              </w:rPr>
            </w:pPr>
            <w:proofErr w:type="spellStart"/>
            <w:proofErr w:type="gram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П</w:t>
            </w:r>
            <w:proofErr w:type="gram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ідвищення</w:t>
            </w:r>
            <w:proofErr w:type="spellEnd"/>
            <w:r w:rsidRPr="00B01924">
              <w:rPr>
                <w:rFonts w:eastAsiaTheme="minorEastAsia"/>
                <w:spacing w:val="54"/>
                <w:w w:val="150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компетентності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 xml:space="preserve"> вчителів щодо підготовки учнів до ЗНО;</w:t>
            </w:r>
          </w:p>
        </w:tc>
      </w:tr>
      <w:tr w:rsidR="00BE66E5" w:rsidRPr="00CB1D8A" w:rsidTr="00A12F52">
        <w:trPr>
          <w:trHeight w:val="1416"/>
        </w:trPr>
        <w:tc>
          <w:tcPr>
            <w:tcW w:w="356" w:type="dxa"/>
            <w:tcBorders>
              <w:top w:val="none" w:sz="6" w:space="0" w:color="auto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</w:p>
        </w:tc>
        <w:tc>
          <w:tcPr>
            <w:tcW w:w="2551" w:type="dxa"/>
            <w:tcBorders>
              <w:top w:val="none" w:sz="6" w:space="0" w:color="auto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</w:p>
        </w:tc>
        <w:tc>
          <w:tcPr>
            <w:tcW w:w="2835" w:type="dxa"/>
            <w:tcBorders>
              <w:top w:val="none" w:sz="6" w:space="0" w:color="auto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</w:p>
        </w:tc>
        <w:tc>
          <w:tcPr>
            <w:tcW w:w="4536" w:type="dxa"/>
            <w:tcBorders>
              <w:top w:val="none" w:sz="6" w:space="0" w:color="auto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BE66E5">
            <w:pPr>
              <w:pStyle w:val="TableParagraph"/>
              <w:numPr>
                <w:ilvl w:val="0"/>
                <w:numId w:val="18"/>
              </w:numPr>
              <w:tabs>
                <w:tab w:val="left" w:pos="829"/>
                <w:tab w:val="left" w:pos="2707"/>
                <w:tab w:val="left" w:pos="2948"/>
                <w:tab w:val="left" w:pos="3066"/>
              </w:tabs>
              <w:kinsoku w:val="0"/>
              <w:overflowPunct w:val="0"/>
              <w:spacing w:before="11" w:line="276" w:lineRule="auto"/>
              <w:ind w:right="113" w:hanging="363"/>
              <w:jc w:val="both"/>
              <w:rPr>
                <w:rFonts w:eastAsiaTheme="minorEastAsia"/>
                <w:spacing w:val="-2"/>
                <w:w w:val="95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Нормативн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 xml:space="preserve">і </w:t>
            </w:r>
            <w:proofErr w:type="spellStart"/>
            <w:r w:rsidRPr="00B01924">
              <w:rPr>
                <w:rFonts w:eastAsiaTheme="minorEastAsia"/>
                <w:spacing w:val="-4"/>
                <w:w w:val="95"/>
                <w:sz w:val="25"/>
                <w:szCs w:val="25"/>
              </w:rPr>
              <w:t>аспекти</w:t>
            </w:r>
            <w:proofErr w:type="spellEnd"/>
            <w:r w:rsidRPr="00B01924">
              <w:rPr>
                <w:rFonts w:eastAsiaTheme="minorEastAsia"/>
                <w:spacing w:val="-4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реаліза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>ц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ії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 xml:space="preserve">Базового </w:t>
            </w:r>
            <w:r w:rsidRPr="00B01924">
              <w:rPr>
                <w:rFonts w:eastAsiaTheme="minorEastAsia"/>
                <w:spacing w:val="-2"/>
                <w:sz w:val="25"/>
                <w:szCs w:val="25"/>
              </w:rPr>
              <w:t>компонента</w:t>
            </w:r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дошкіль</w:t>
            </w:r>
            <w:proofErr w:type="spell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  <w:t>н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ої</w:t>
            </w:r>
            <w:proofErr w:type="spell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  <w:t xml:space="preserve"> освіти</w:t>
            </w:r>
            <w:r w:rsidRPr="00B01924">
              <w:rPr>
                <w:rFonts w:eastAsiaTheme="minorEastAsia"/>
                <w:spacing w:val="-2"/>
                <w:sz w:val="25"/>
                <w:szCs w:val="25"/>
              </w:rPr>
              <w:t>;</w:t>
            </w:r>
          </w:p>
          <w:p w:rsidR="00BE66E5" w:rsidRPr="00B01924" w:rsidRDefault="00BE66E5" w:rsidP="00BE66E5">
            <w:pPr>
              <w:pStyle w:val="TableParagraph"/>
              <w:numPr>
                <w:ilvl w:val="0"/>
                <w:numId w:val="21"/>
              </w:numPr>
              <w:kinsoku w:val="0"/>
              <w:overflowPunct w:val="0"/>
              <w:spacing w:before="19" w:line="276" w:lineRule="auto"/>
              <w:ind w:left="709"/>
              <w:jc w:val="both"/>
              <w:rPr>
                <w:rFonts w:eastAsiaTheme="minorEastAsia"/>
                <w:spacing w:val="-2"/>
                <w:sz w:val="25"/>
                <w:szCs w:val="25"/>
              </w:rPr>
            </w:pPr>
            <w:proofErr w:type="spellStart"/>
            <w:proofErr w:type="gramStart"/>
            <w:r w:rsidRPr="00B01924">
              <w:rPr>
                <w:rFonts w:eastAsiaTheme="minorEastAsia"/>
                <w:sz w:val="25"/>
                <w:szCs w:val="25"/>
              </w:rPr>
              <w:t>Тра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>є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ктор</w:t>
            </w:r>
            <w:proofErr w:type="gramEnd"/>
            <w:r w:rsidRPr="00B01924">
              <w:rPr>
                <w:rFonts w:eastAsiaTheme="minorEastAsia"/>
                <w:sz w:val="25"/>
                <w:szCs w:val="25"/>
              </w:rPr>
              <w:t>ія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професійного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розв</w:t>
            </w:r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>ит</w:t>
            </w:r>
            <w:r w:rsidRPr="00B01924">
              <w:rPr>
                <w:rFonts w:eastAsiaTheme="minorEastAsia"/>
                <w:spacing w:val="-2"/>
                <w:sz w:val="25"/>
                <w:szCs w:val="25"/>
              </w:rPr>
              <w:t>ку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ab/>
            </w:r>
            <w:r w:rsidRPr="00B01924">
              <w:rPr>
                <w:rFonts w:eastAsiaTheme="minorEastAsia"/>
                <w:spacing w:val="-6"/>
                <w:sz w:val="25"/>
                <w:szCs w:val="25"/>
              </w:rPr>
              <w:t>як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ш</w:t>
            </w:r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 xml:space="preserve">лях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становлення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spacing w:val="-2"/>
                <w:w w:val="90"/>
                <w:sz w:val="25"/>
                <w:szCs w:val="25"/>
              </w:rPr>
              <w:t>молодого</w:t>
            </w:r>
            <w:r w:rsidRPr="00B01924">
              <w:rPr>
                <w:rFonts w:eastAsiaTheme="minorEastAsia"/>
                <w:spacing w:val="-2"/>
                <w:w w:val="90"/>
                <w:sz w:val="25"/>
                <w:szCs w:val="25"/>
                <w:lang w:val="uk-UA"/>
              </w:rPr>
              <w:t xml:space="preserve"> педагога;</w:t>
            </w:r>
          </w:p>
        </w:tc>
      </w:tr>
      <w:tr w:rsidR="00BE66E5" w:rsidRPr="00B01924" w:rsidTr="00A12F52">
        <w:trPr>
          <w:trHeight w:val="1667"/>
        </w:trPr>
        <w:tc>
          <w:tcPr>
            <w:tcW w:w="356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</w:p>
        </w:tc>
        <w:tc>
          <w:tcPr>
            <w:tcW w:w="2551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</w:p>
        </w:tc>
        <w:tc>
          <w:tcPr>
            <w:tcW w:w="2835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</w:p>
        </w:tc>
        <w:tc>
          <w:tcPr>
            <w:tcW w:w="4536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BE66E5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2941"/>
              </w:tabs>
              <w:kinsoku w:val="0"/>
              <w:overflowPunct w:val="0"/>
              <w:spacing w:before="6" w:line="276" w:lineRule="auto"/>
              <w:ind w:right="105"/>
              <w:jc w:val="both"/>
              <w:rPr>
                <w:rFonts w:eastAsiaTheme="minorEastAsia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Педагогі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>чни</w:t>
            </w:r>
            <w:r w:rsidRPr="00B01924">
              <w:rPr>
                <w:rFonts w:eastAsiaTheme="minorEastAsia"/>
                <w:sz w:val="25"/>
                <w:szCs w:val="25"/>
              </w:rPr>
              <w:t>й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коу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>чи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нг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у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професійному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розвитку</w:t>
            </w:r>
            <w:proofErr w:type="spell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керівника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гуртка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>.</w:t>
            </w:r>
          </w:p>
          <w:p w:rsidR="00BE66E5" w:rsidRPr="00B01924" w:rsidRDefault="00BE66E5" w:rsidP="00BE66E5">
            <w:pPr>
              <w:pStyle w:val="TableParagraph"/>
              <w:numPr>
                <w:ilvl w:val="2"/>
                <w:numId w:val="16"/>
              </w:numPr>
              <w:tabs>
                <w:tab w:val="left" w:pos="649"/>
                <w:tab w:val="left" w:pos="2803"/>
              </w:tabs>
              <w:kinsoku w:val="0"/>
              <w:overflowPunct w:val="0"/>
              <w:spacing w:line="276" w:lineRule="auto"/>
              <w:ind w:right="116" w:hanging="5"/>
              <w:rPr>
                <w:rFonts w:eastAsiaTheme="minorEastAsia"/>
                <w:sz w:val="25"/>
                <w:szCs w:val="25"/>
                <w:lang w:val="uk-UA"/>
              </w:rPr>
            </w:pPr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 xml:space="preserve"> Координація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  <w:t xml:space="preserve">діяльності 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>професійних</w:t>
            </w:r>
            <w:r w:rsidRPr="00B01924">
              <w:rPr>
                <w:rFonts w:eastAsiaTheme="minorEastAsia"/>
                <w:spacing w:val="-9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>спільнот</w:t>
            </w:r>
            <w:r w:rsidRPr="00B01924">
              <w:rPr>
                <w:rFonts w:eastAsiaTheme="minorEastAsia"/>
                <w:spacing w:val="-16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>педагогів.</w:t>
            </w:r>
          </w:p>
          <w:p w:rsidR="00BE66E5" w:rsidRPr="00B01924" w:rsidRDefault="00BE66E5" w:rsidP="00BE66E5">
            <w:pPr>
              <w:pStyle w:val="TableParagraph"/>
              <w:numPr>
                <w:ilvl w:val="2"/>
                <w:numId w:val="16"/>
              </w:numPr>
              <w:tabs>
                <w:tab w:val="left" w:pos="656"/>
                <w:tab w:val="left" w:pos="2690"/>
              </w:tabs>
              <w:kinsoku w:val="0"/>
              <w:overflowPunct w:val="0"/>
              <w:spacing w:line="276" w:lineRule="auto"/>
              <w:ind w:left="655" w:hanging="553"/>
              <w:jc w:val="both"/>
              <w:rPr>
                <w:rFonts w:eastAsiaTheme="minorEastAsia"/>
                <w:spacing w:val="-2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Здійснен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>н</w:t>
            </w:r>
            <w:r w:rsidRPr="00B01924">
              <w:rPr>
                <w:rFonts w:eastAsiaTheme="minorEastAsia"/>
                <w:spacing w:val="-2"/>
                <w:sz w:val="25"/>
                <w:szCs w:val="25"/>
              </w:rPr>
              <w:t>я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spacing w:val="-2"/>
                <w:sz w:val="25"/>
                <w:szCs w:val="25"/>
              </w:rPr>
              <w:t>метод</w:t>
            </w:r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>и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чної</w:t>
            </w:r>
            <w:proofErr w:type="spellEnd"/>
          </w:p>
        </w:tc>
      </w:tr>
      <w:tr w:rsidR="00213D15" w:rsidRPr="00CB1D8A" w:rsidTr="00213D15">
        <w:trPr>
          <w:trHeight w:val="1667"/>
        </w:trPr>
        <w:tc>
          <w:tcPr>
            <w:tcW w:w="356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B01924" w:rsidRDefault="00213D15" w:rsidP="00213D15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</w:p>
        </w:tc>
        <w:tc>
          <w:tcPr>
            <w:tcW w:w="2551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B01924" w:rsidRDefault="00213D15" w:rsidP="00213D15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</w:p>
        </w:tc>
        <w:tc>
          <w:tcPr>
            <w:tcW w:w="2835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B01924" w:rsidRDefault="00213D15" w:rsidP="00213D15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</w:p>
        </w:tc>
        <w:tc>
          <w:tcPr>
            <w:tcW w:w="4536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213D15" w:rsidRDefault="00213D15" w:rsidP="00213D15">
            <w:pPr>
              <w:pStyle w:val="TableParagraph"/>
              <w:tabs>
                <w:tab w:val="left" w:pos="828"/>
                <w:tab w:val="left" w:pos="2941"/>
              </w:tabs>
              <w:kinsoku w:val="0"/>
              <w:overflowPunct w:val="0"/>
              <w:spacing w:before="6" w:line="276" w:lineRule="auto"/>
              <w:ind w:left="826" w:right="105" w:hanging="359"/>
              <w:jc w:val="both"/>
              <w:rPr>
                <w:rFonts w:eastAsiaTheme="minorEastAsia"/>
                <w:sz w:val="25"/>
                <w:szCs w:val="25"/>
              </w:rPr>
            </w:pP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педагогічної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інтернатури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,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атестації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та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сертифікації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>.</w:t>
            </w:r>
          </w:p>
          <w:p w:rsidR="00213D15" w:rsidRPr="00213D15" w:rsidRDefault="00213D15" w:rsidP="00213D15">
            <w:pPr>
              <w:pStyle w:val="TableParagraph"/>
              <w:tabs>
                <w:tab w:val="left" w:pos="828"/>
                <w:tab w:val="left" w:pos="2941"/>
              </w:tabs>
              <w:kinsoku w:val="0"/>
              <w:overflowPunct w:val="0"/>
              <w:spacing w:before="6" w:line="276" w:lineRule="auto"/>
              <w:ind w:left="826" w:right="105" w:hanging="359"/>
              <w:jc w:val="both"/>
              <w:rPr>
                <w:rFonts w:eastAsiaTheme="minorEastAsia"/>
                <w:sz w:val="25"/>
                <w:szCs w:val="25"/>
              </w:rPr>
            </w:pPr>
            <w:r w:rsidRPr="00213D15">
              <w:rPr>
                <w:rFonts w:eastAsiaTheme="minorEastAsia"/>
                <w:sz w:val="25"/>
                <w:szCs w:val="25"/>
              </w:rPr>
              <w:t xml:space="preserve">1.3.5.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Здійснення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методичної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213D15">
              <w:rPr>
                <w:rFonts w:eastAsiaTheme="minorEastAsia"/>
                <w:sz w:val="25"/>
                <w:szCs w:val="25"/>
              </w:rPr>
              <w:t>п</w:t>
            </w:r>
            <w:proofErr w:type="gramEnd"/>
            <w:r w:rsidRPr="00213D15">
              <w:rPr>
                <w:rFonts w:eastAsiaTheme="minorEastAsia"/>
                <w:sz w:val="25"/>
                <w:szCs w:val="25"/>
              </w:rPr>
              <w:t>ідтримки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участі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педагогів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у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фахов</w:t>
            </w:r>
            <w:r w:rsidRPr="00213D15">
              <w:rPr>
                <w:rFonts w:eastAsiaTheme="minorEastAsia"/>
                <w:sz w:val="25"/>
                <w:szCs w:val="25"/>
              </w:rPr>
              <w:t>их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конкурс</w:t>
            </w:r>
            <w:r w:rsidRPr="00213D15">
              <w:rPr>
                <w:rFonts w:eastAsiaTheme="minorEastAsia"/>
                <w:sz w:val="25"/>
                <w:szCs w:val="25"/>
              </w:rPr>
              <w:t xml:space="preserve">ах. 1.3.6.Інформаційне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забезпечення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педагогів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із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питань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запровадження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освітніх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інновацій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,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технологій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дистанційного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та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змішаного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навчання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>.</w:t>
            </w:r>
          </w:p>
        </w:tc>
      </w:tr>
      <w:tr w:rsidR="00213D15" w:rsidRPr="00B01924" w:rsidTr="00213D15">
        <w:trPr>
          <w:trHeight w:val="1667"/>
        </w:trPr>
        <w:tc>
          <w:tcPr>
            <w:tcW w:w="356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213D15" w:rsidRDefault="00213D15" w:rsidP="00213D15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  <w:r w:rsidRPr="00213D15">
              <w:rPr>
                <w:rFonts w:eastAsiaTheme="minorEastAsia"/>
                <w:sz w:val="25"/>
                <w:szCs w:val="25"/>
              </w:rPr>
              <w:t>2</w:t>
            </w:r>
          </w:p>
        </w:tc>
        <w:tc>
          <w:tcPr>
            <w:tcW w:w="2551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213D15" w:rsidRDefault="00213D15" w:rsidP="00213D15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Операційна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діль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2</w:t>
            </w:r>
          </w:p>
          <w:p w:rsidR="00213D15" w:rsidRPr="00B01924" w:rsidRDefault="00213D15" w:rsidP="00213D15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</w:p>
          <w:p w:rsidR="00213D15" w:rsidRPr="00213D15" w:rsidRDefault="00213D15" w:rsidP="00213D15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Створення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 </w:t>
            </w:r>
            <w:r w:rsidRPr="00B01924">
              <w:rPr>
                <w:rFonts w:eastAsiaTheme="minorEastAsia"/>
                <w:sz w:val="25"/>
                <w:szCs w:val="25"/>
              </w:rPr>
              <w:t>умов</w:t>
            </w:r>
            <w:r w:rsidRPr="00213D15">
              <w:rPr>
                <w:rFonts w:eastAsiaTheme="minorEastAsia"/>
                <w:sz w:val="25"/>
                <w:szCs w:val="25"/>
              </w:rPr>
              <w:t xml:space="preserve">  для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розвитку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професійних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компетентностей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керівникі</w:t>
            </w:r>
            <w:proofErr w:type="gramStart"/>
            <w:r w:rsidRPr="00213D15">
              <w:rPr>
                <w:rFonts w:eastAsiaTheme="minorEastAsia"/>
                <w:sz w:val="25"/>
                <w:szCs w:val="25"/>
              </w:rPr>
              <w:t>в</w:t>
            </w:r>
            <w:proofErr w:type="spellEnd"/>
            <w:proofErr w:type="gramEnd"/>
            <w:r w:rsidRPr="00213D15">
              <w:rPr>
                <w:rFonts w:eastAsiaTheme="minorEastAsia"/>
                <w:sz w:val="25"/>
                <w:szCs w:val="25"/>
              </w:rPr>
              <w:t xml:space="preserve"> та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заступників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керівників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ЗО</w:t>
            </w:r>
            <w:r w:rsidRPr="00B01924">
              <w:rPr>
                <w:rFonts w:eastAsiaTheme="minorEastAsia"/>
                <w:sz w:val="25"/>
                <w:szCs w:val="25"/>
              </w:rPr>
              <w:t xml:space="preserve"> в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умовах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освітніх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змі</w:t>
            </w:r>
            <w:r w:rsidRPr="00213D15">
              <w:rPr>
                <w:rFonts w:eastAsiaTheme="minorEastAsia"/>
                <w:sz w:val="25"/>
                <w:szCs w:val="25"/>
              </w:rPr>
              <w:t>н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>.</w:t>
            </w:r>
          </w:p>
        </w:tc>
        <w:tc>
          <w:tcPr>
            <w:tcW w:w="2835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213D15" w:rsidRDefault="00213D15" w:rsidP="00213D15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  <w:r w:rsidRPr="00213D15">
              <w:rPr>
                <w:rFonts w:eastAsiaTheme="minorEastAsia"/>
                <w:sz w:val="25"/>
                <w:szCs w:val="25"/>
              </w:rPr>
              <w:t xml:space="preserve">2.1.Поширення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інформації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з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питань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розвитку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професійних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компетентностей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керівникі</w:t>
            </w:r>
            <w:proofErr w:type="gramStart"/>
            <w:r w:rsidRPr="00213D15">
              <w:rPr>
                <w:rFonts w:eastAsiaTheme="minorEastAsia"/>
                <w:sz w:val="25"/>
                <w:szCs w:val="25"/>
              </w:rPr>
              <w:t>в</w:t>
            </w:r>
            <w:proofErr w:type="spellEnd"/>
            <w:proofErr w:type="gramEnd"/>
            <w:r w:rsidRPr="00213D15">
              <w:rPr>
                <w:rFonts w:eastAsiaTheme="minorEastAsia"/>
                <w:sz w:val="25"/>
                <w:szCs w:val="25"/>
              </w:rPr>
              <w:t xml:space="preserve"> та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заступників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керівників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ЗО.</w:t>
            </w:r>
          </w:p>
        </w:tc>
        <w:tc>
          <w:tcPr>
            <w:tcW w:w="4536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213D15" w:rsidRDefault="00213D15" w:rsidP="00A12F52">
            <w:pPr>
              <w:pStyle w:val="TableParagraph"/>
              <w:numPr>
                <w:ilvl w:val="2"/>
                <w:numId w:val="15"/>
              </w:numPr>
              <w:tabs>
                <w:tab w:val="left" w:pos="621"/>
              </w:tabs>
              <w:kinsoku w:val="0"/>
              <w:overflowPunct w:val="0"/>
              <w:ind w:right="85" w:firstLine="3"/>
              <w:rPr>
                <w:rFonts w:eastAsiaTheme="minorEastAsia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Створення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</w:rPr>
              <w:t>та</w:t>
            </w:r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розміщення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</w:rPr>
              <w:t xml:space="preserve">на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вебсайті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нормативної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бази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,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інтернет-ресурсів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,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необхідних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gramStart"/>
            <w:r w:rsidRPr="00213D15">
              <w:rPr>
                <w:rFonts w:eastAsiaTheme="minorEastAsia"/>
                <w:sz w:val="25"/>
                <w:szCs w:val="25"/>
              </w:rPr>
              <w:t>для</w:t>
            </w:r>
            <w:proofErr w:type="gram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організації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роботи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ЗО.</w:t>
            </w:r>
          </w:p>
          <w:p w:rsidR="00213D15" w:rsidRPr="00213D15" w:rsidRDefault="00213D15" w:rsidP="00A12F52">
            <w:pPr>
              <w:pStyle w:val="TableParagraph"/>
              <w:numPr>
                <w:ilvl w:val="2"/>
                <w:numId w:val="15"/>
              </w:numPr>
              <w:tabs>
                <w:tab w:val="left" w:pos="144"/>
              </w:tabs>
              <w:kinsoku w:val="0"/>
              <w:overflowPunct w:val="0"/>
              <w:ind w:left="144" w:hanging="22"/>
              <w:rPr>
                <w:rFonts w:eastAsiaTheme="minorEastAsia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Створення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бази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даних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інтернет-ресурсів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,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необхідних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для</w:t>
            </w:r>
          </w:p>
          <w:p w:rsidR="00213D15" w:rsidRPr="00213D15" w:rsidRDefault="00213D15" w:rsidP="00213D15">
            <w:pPr>
              <w:pStyle w:val="TableParagraph"/>
              <w:tabs>
                <w:tab w:val="left" w:pos="828"/>
                <w:tab w:val="left" w:pos="2941"/>
              </w:tabs>
              <w:kinsoku w:val="0"/>
              <w:overflowPunct w:val="0"/>
              <w:spacing w:before="6" w:line="276" w:lineRule="auto"/>
              <w:ind w:left="826" w:right="105" w:hanging="359"/>
              <w:jc w:val="both"/>
              <w:rPr>
                <w:rFonts w:eastAsiaTheme="minorEastAsia"/>
                <w:sz w:val="25"/>
                <w:szCs w:val="25"/>
              </w:rPr>
            </w:pP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професійного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розвитку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керівників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>.</w:t>
            </w:r>
          </w:p>
        </w:tc>
      </w:tr>
      <w:tr w:rsidR="00213D15" w:rsidRPr="00CB1D8A" w:rsidTr="00213D15">
        <w:trPr>
          <w:trHeight w:val="1667"/>
        </w:trPr>
        <w:tc>
          <w:tcPr>
            <w:tcW w:w="356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B01924" w:rsidRDefault="00213D15" w:rsidP="00213D15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</w:p>
        </w:tc>
        <w:tc>
          <w:tcPr>
            <w:tcW w:w="2551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B01924" w:rsidRDefault="00213D15" w:rsidP="00213D15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</w:p>
        </w:tc>
        <w:tc>
          <w:tcPr>
            <w:tcW w:w="2835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213D15" w:rsidRDefault="00213D15" w:rsidP="00213D15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  <w:r w:rsidRPr="00B01924">
              <w:rPr>
                <w:rFonts w:eastAsiaTheme="minorEastAsia"/>
                <w:sz w:val="25"/>
                <w:szCs w:val="25"/>
              </w:rPr>
              <w:t xml:space="preserve">2.2.Здійснення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методичної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213D15">
              <w:rPr>
                <w:rFonts w:eastAsiaTheme="minorEastAsia"/>
                <w:sz w:val="25"/>
                <w:szCs w:val="25"/>
              </w:rPr>
              <w:t>п</w:t>
            </w:r>
            <w:proofErr w:type="gramEnd"/>
            <w:r w:rsidRPr="00213D15">
              <w:rPr>
                <w:rFonts w:eastAsiaTheme="minorEastAsia"/>
                <w:sz w:val="25"/>
                <w:szCs w:val="25"/>
              </w:rPr>
              <w:t>ідтримки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розвитку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професійних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компетентностей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керівників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та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заступників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керівників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>.</w:t>
            </w:r>
          </w:p>
        </w:tc>
        <w:tc>
          <w:tcPr>
            <w:tcW w:w="4536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213D15" w:rsidRDefault="00213D15" w:rsidP="00213D15">
            <w:pPr>
              <w:pStyle w:val="TableParagraph"/>
              <w:tabs>
                <w:tab w:val="left" w:pos="828"/>
                <w:tab w:val="left" w:pos="2941"/>
              </w:tabs>
              <w:kinsoku w:val="0"/>
              <w:overflowPunct w:val="0"/>
              <w:spacing w:before="6" w:line="276" w:lineRule="auto"/>
              <w:ind w:left="826" w:right="105" w:hanging="359"/>
              <w:jc w:val="both"/>
              <w:rPr>
                <w:rFonts w:eastAsiaTheme="minorEastAsia"/>
                <w:sz w:val="25"/>
                <w:szCs w:val="25"/>
              </w:rPr>
            </w:pPr>
            <w:r w:rsidRPr="00213D15">
              <w:rPr>
                <w:rFonts w:eastAsiaTheme="minorEastAsia"/>
                <w:sz w:val="25"/>
                <w:szCs w:val="25"/>
              </w:rPr>
              <w:t xml:space="preserve">2.2.1.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Проведення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методичних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заходів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,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спрямованих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на </w:t>
            </w:r>
            <w:proofErr w:type="spellStart"/>
            <w:proofErr w:type="gramStart"/>
            <w:r w:rsidRPr="00213D15">
              <w:rPr>
                <w:rFonts w:eastAsiaTheme="minorEastAsia"/>
                <w:sz w:val="25"/>
                <w:szCs w:val="25"/>
              </w:rPr>
              <w:t>п</w:t>
            </w:r>
            <w:proofErr w:type="gramEnd"/>
            <w:r w:rsidRPr="00213D15">
              <w:rPr>
                <w:rFonts w:eastAsiaTheme="minorEastAsia"/>
                <w:sz w:val="25"/>
                <w:szCs w:val="25"/>
              </w:rPr>
              <w:t>ідвищення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професійних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компетентностей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керівників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>.</w:t>
            </w:r>
          </w:p>
          <w:p w:rsidR="00213D15" w:rsidRPr="00213D15" w:rsidRDefault="00213D15" w:rsidP="00A12F52">
            <w:pPr>
              <w:pStyle w:val="TableParagraph"/>
              <w:numPr>
                <w:ilvl w:val="2"/>
                <w:numId w:val="14"/>
              </w:numPr>
              <w:tabs>
                <w:tab w:val="left" w:pos="1000"/>
                <w:tab w:val="left" w:pos="1812"/>
              </w:tabs>
              <w:kinsoku w:val="0"/>
              <w:overflowPunct w:val="0"/>
              <w:ind w:left="112" w:right="108" w:firstLine="6"/>
              <w:rPr>
                <w:rFonts w:eastAsiaTheme="minorEastAsia"/>
                <w:sz w:val="25"/>
                <w:szCs w:val="25"/>
              </w:rPr>
            </w:pP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Розробка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та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реалізація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проєктів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професійного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розвитку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керівникі</w:t>
            </w:r>
            <w:proofErr w:type="gramStart"/>
            <w:r w:rsidRPr="00213D15">
              <w:rPr>
                <w:rFonts w:eastAsiaTheme="minorEastAsia"/>
                <w:sz w:val="25"/>
                <w:szCs w:val="25"/>
              </w:rPr>
              <w:t>в</w:t>
            </w:r>
            <w:proofErr w:type="spellEnd"/>
            <w:proofErr w:type="gramEnd"/>
            <w:r w:rsidRPr="00213D15">
              <w:rPr>
                <w:rFonts w:eastAsiaTheme="minorEastAsia"/>
                <w:sz w:val="25"/>
                <w:szCs w:val="25"/>
              </w:rPr>
              <w:t xml:space="preserve"> та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заступників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керівників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ЗО:</w:t>
            </w:r>
          </w:p>
          <w:p w:rsidR="00213D15" w:rsidRPr="00213D15" w:rsidRDefault="00213D15" w:rsidP="00A12F52">
            <w:pPr>
              <w:pStyle w:val="TableParagraph"/>
              <w:numPr>
                <w:ilvl w:val="3"/>
                <w:numId w:val="14"/>
              </w:numPr>
              <w:tabs>
                <w:tab w:val="left" w:pos="828"/>
                <w:tab w:val="left" w:pos="2601"/>
              </w:tabs>
              <w:kinsoku w:val="0"/>
              <w:overflowPunct w:val="0"/>
              <w:spacing w:before="9"/>
              <w:ind w:right="97" w:hanging="393"/>
              <w:rPr>
                <w:rFonts w:eastAsiaTheme="minorEastAsia"/>
                <w:sz w:val="25"/>
                <w:szCs w:val="25"/>
              </w:rPr>
            </w:pP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Розбудова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внутрішньої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системи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забезпечення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якості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освіти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>.</w:t>
            </w:r>
          </w:p>
          <w:p w:rsidR="00213D15" w:rsidRPr="00213D15" w:rsidRDefault="00213D15" w:rsidP="00A12F52">
            <w:pPr>
              <w:pStyle w:val="TableParagraph"/>
              <w:numPr>
                <w:ilvl w:val="3"/>
                <w:numId w:val="14"/>
              </w:numPr>
              <w:tabs>
                <w:tab w:val="left" w:pos="832"/>
              </w:tabs>
              <w:kinsoku w:val="0"/>
              <w:overflowPunct w:val="0"/>
              <w:spacing w:before="18"/>
              <w:ind w:left="834" w:right="96" w:hanging="384"/>
              <w:rPr>
                <w:rFonts w:eastAsiaTheme="minorEastAsia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Ефективний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менеджмент закладу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освіти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в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умовах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автономії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>.</w:t>
            </w:r>
          </w:p>
          <w:p w:rsidR="00213D15" w:rsidRPr="00213D15" w:rsidRDefault="00213D15" w:rsidP="00A12F52">
            <w:pPr>
              <w:pStyle w:val="TableParagraph"/>
              <w:numPr>
                <w:ilvl w:val="3"/>
                <w:numId w:val="14"/>
              </w:numPr>
              <w:tabs>
                <w:tab w:val="left" w:pos="837"/>
              </w:tabs>
              <w:kinsoku w:val="0"/>
              <w:overflowPunct w:val="0"/>
              <w:spacing w:before="6"/>
              <w:ind w:right="114" w:hanging="388"/>
              <w:rPr>
                <w:rFonts w:eastAsiaTheme="minorEastAsia"/>
                <w:sz w:val="25"/>
                <w:szCs w:val="25"/>
              </w:rPr>
            </w:pP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lastRenderedPageBreak/>
              <w:t>Розробка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документів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закладу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освіти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: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системний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213D15">
              <w:rPr>
                <w:rFonts w:eastAsiaTheme="minorEastAsia"/>
                <w:sz w:val="25"/>
                <w:szCs w:val="25"/>
              </w:rPr>
              <w:t>п</w:t>
            </w:r>
            <w:proofErr w:type="gramEnd"/>
            <w:r w:rsidRPr="00213D15">
              <w:rPr>
                <w:rFonts w:eastAsiaTheme="minorEastAsia"/>
                <w:sz w:val="25"/>
                <w:szCs w:val="25"/>
              </w:rPr>
              <w:t>ідхід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>.</w:t>
            </w:r>
          </w:p>
        </w:tc>
      </w:tr>
      <w:tr w:rsidR="00213D15" w:rsidRPr="00CB1D8A" w:rsidTr="00213D15">
        <w:trPr>
          <w:trHeight w:val="1667"/>
        </w:trPr>
        <w:tc>
          <w:tcPr>
            <w:tcW w:w="356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B01924" w:rsidRDefault="00213D15" w:rsidP="00213D15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</w:p>
          <w:p w:rsidR="00213D15" w:rsidRPr="00213D15" w:rsidRDefault="00213D15" w:rsidP="00213D15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  <w:r w:rsidRPr="00213D15">
              <w:rPr>
                <w:rFonts w:eastAsiaTheme="minorEastAsia"/>
                <w:noProof/>
                <w:sz w:val="25"/>
                <w:szCs w:val="25"/>
                <w:lang w:val="uk-UA" w:eastAsia="uk-UA"/>
              </w:rPr>
              <w:drawing>
                <wp:inline distT="0" distB="0" distL="0" distR="0">
                  <wp:extent cx="57150" cy="114300"/>
                  <wp:effectExtent l="19050" t="0" r="0" b="0"/>
                  <wp:docPr id="15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213D15" w:rsidRDefault="00213D15" w:rsidP="00213D15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Операційна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ціль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3</w:t>
            </w:r>
          </w:p>
          <w:p w:rsidR="00213D15" w:rsidRPr="00B01924" w:rsidRDefault="00213D15" w:rsidP="00213D15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</w:p>
          <w:p w:rsidR="00213D15" w:rsidRPr="00213D15" w:rsidRDefault="00213D15" w:rsidP="00213D15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Створення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ab/>
            </w:r>
            <w:r w:rsidRPr="00213D15">
              <w:rPr>
                <w:rFonts w:eastAsiaTheme="minorEastAsia"/>
                <w:sz w:val="25"/>
                <w:szCs w:val="25"/>
              </w:rPr>
              <w:t xml:space="preserve">умов  для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неперервного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професійного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розвитку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педагогічних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працівникі</w:t>
            </w:r>
            <w:proofErr w:type="gramStart"/>
            <w:r w:rsidRPr="00213D15">
              <w:rPr>
                <w:rFonts w:eastAsiaTheme="minorEastAsia"/>
                <w:sz w:val="25"/>
                <w:szCs w:val="25"/>
              </w:rPr>
              <w:t>в</w:t>
            </w:r>
            <w:proofErr w:type="spellEnd"/>
            <w:proofErr w:type="gramEnd"/>
            <w:r w:rsidRPr="00213D15">
              <w:rPr>
                <w:rFonts w:eastAsiaTheme="minorEastAsia"/>
                <w:sz w:val="25"/>
                <w:szCs w:val="25"/>
              </w:rPr>
              <w:t xml:space="preserve"> Центру.</w:t>
            </w:r>
          </w:p>
          <w:p w:rsidR="00213D15" w:rsidRPr="00213D15" w:rsidRDefault="00213D15" w:rsidP="00213D15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</w:p>
        </w:tc>
        <w:tc>
          <w:tcPr>
            <w:tcW w:w="2835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B01924" w:rsidRDefault="00213D15" w:rsidP="00213D15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  <w:r w:rsidRPr="00B01924">
              <w:rPr>
                <w:rFonts w:eastAsiaTheme="minorEastAsia"/>
                <w:sz w:val="25"/>
                <w:szCs w:val="25"/>
              </w:rPr>
              <w:t xml:space="preserve">3.1.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Створе</w:t>
            </w:r>
            <w:r w:rsidRPr="00213D15">
              <w:rPr>
                <w:rFonts w:eastAsiaTheme="minorEastAsia"/>
                <w:sz w:val="25"/>
                <w:szCs w:val="25"/>
              </w:rPr>
              <w:t>нн</w:t>
            </w:r>
            <w:r w:rsidRPr="00B01924">
              <w:rPr>
                <w:rFonts w:eastAsiaTheme="minorEastAsia"/>
                <w:sz w:val="25"/>
                <w:szCs w:val="25"/>
              </w:rPr>
              <w:t>я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системи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професійної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взаємодії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працівникі</w:t>
            </w:r>
            <w:proofErr w:type="gramStart"/>
            <w:r w:rsidRPr="00B01924">
              <w:rPr>
                <w:rFonts w:eastAsiaTheme="minorEastAsia"/>
                <w:sz w:val="25"/>
                <w:szCs w:val="25"/>
              </w:rPr>
              <w:t>в</w:t>
            </w:r>
            <w:proofErr w:type="spellEnd"/>
            <w:proofErr w:type="gramEnd"/>
            <w:r w:rsidRPr="00B01924">
              <w:rPr>
                <w:rFonts w:eastAsiaTheme="minorEastAsia"/>
                <w:sz w:val="25"/>
                <w:szCs w:val="25"/>
              </w:rPr>
              <w:t xml:space="preserve"> Це</w:t>
            </w:r>
            <w:r w:rsidRPr="00213D15">
              <w:rPr>
                <w:rFonts w:eastAsiaTheme="minorEastAsia"/>
                <w:sz w:val="25"/>
                <w:szCs w:val="25"/>
              </w:rPr>
              <w:t>н</w:t>
            </w:r>
            <w:r w:rsidRPr="00B01924">
              <w:rPr>
                <w:rFonts w:eastAsiaTheme="minorEastAsia"/>
                <w:sz w:val="25"/>
                <w:szCs w:val="25"/>
              </w:rPr>
              <w:t>тру</w:t>
            </w:r>
          </w:p>
        </w:tc>
        <w:tc>
          <w:tcPr>
            <w:tcW w:w="4536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213D15" w:rsidRDefault="00213D15" w:rsidP="00A12F52">
            <w:pPr>
              <w:pStyle w:val="TableParagraph"/>
              <w:numPr>
                <w:ilvl w:val="2"/>
                <w:numId w:val="13"/>
              </w:numPr>
              <w:tabs>
                <w:tab w:val="left" w:pos="0"/>
              </w:tabs>
              <w:kinsoku w:val="0"/>
              <w:overflowPunct w:val="0"/>
              <w:ind w:left="144" w:firstLine="0"/>
              <w:rPr>
                <w:rFonts w:eastAsiaTheme="minorEastAsia"/>
                <w:sz w:val="25"/>
                <w:szCs w:val="25"/>
              </w:rPr>
            </w:pP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Організація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роботи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постійно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діючого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семінару-практикуму</w:t>
            </w:r>
            <w:proofErr w:type="spellEnd"/>
          </w:p>
          <w:p w:rsidR="00213D15" w:rsidRPr="00B01924" w:rsidRDefault="00213D15" w:rsidP="00213D15">
            <w:pPr>
              <w:pStyle w:val="TableParagraph"/>
              <w:tabs>
                <w:tab w:val="left" w:pos="828"/>
                <w:tab w:val="left" w:pos="2941"/>
              </w:tabs>
              <w:kinsoku w:val="0"/>
              <w:overflowPunct w:val="0"/>
              <w:spacing w:before="6" w:line="276" w:lineRule="auto"/>
              <w:ind w:left="826" w:right="105" w:hanging="359"/>
              <w:jc w:val="both"/>
              <w:rPr>
                <w:rFonts w:eastAsiaTheme="minorEastAsia"/>
                <w:sz w:val="25"/>
                <w:szCs w:val="25"/>
              </w:rPr>
            </w:pPr>
            <w:r w:rsidRPr="00213D15">
              <w:rPr>
                <w:rFonts w:eastAsiaTheme="minorEastAsia"/>
                <w:sz w:val="25"/>
                <w:szCs w:val="25"/>
              </w:rPr>
              <w:t>«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Нормативні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ab/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аспекти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ab/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діяльності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освітньої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галузі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>».</w:t>
            </w:r>
          </w:p>
          <w:p w:rsidR="00213D15" w:rsidRPr="00213D15" w:rsidRDefault="00213D15" w:rsidP="00A12F52">
            <w:pPr>
              <w:pStyle w:val="TableParagraph"/>
              <w:numPr>
                <w:ilvl w:val="2"/>
                <w:numId w:val="13"/>
              </w:numPr>
              <w:tabs>
                <w:tab w:val="left" w:pos="1106"/>
                <w:tab w:val="left" w:pos="2563"/>
              </w:tabs>
              <w:kinsoku w:val="0"/>
              <w:overflowPunct w:val="0"/>
              <w:ind w:left="119" w:hanging="982"/>
              <w:rPr>
                <w:rFonts w:eastAsiaTheme="minorEastAsia"/>
                <w:sz w:val="25"/>
                <w:szCs w:val="25"/>
              </w:rPr>
            </w:pPr>
            <w:r w:rsidRPr="00213D15">
              <w:rPr>
                <w:rFonts w:eastAsiaTheme="minorEastAsia"/>
                <w:sz w:val="25"/>
                <w:szCs w:val="25"/>
              </w:rPr>
              <w:t xml:space="preserve">3.1.2.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Проведення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щотижневих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планерок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з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педагогічними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працівниками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Центру.</w:t>
            </w:r>
          </w:p>
        </w:tc>
      </w:tr>
      <w:tr w:rsidR="00213D15" w:rsidRPr="00CB1D8A" w:rsidTr="00213D15">
        <w:trPr>
          <w:trHeight w:val="1667"/>
        </w:trPr>
        <w:tc>
          <w:tcPr>
            <w:tcW w:w="356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BE66E5" w:rsidRDefault="00213D15" w:rsidP="00213D15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</w:p>
        </w:tc>
        <w:tc>
          <w:tcPr>
            <w:tcW w:w="2551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BE66E5" w:rsidRDefault="00213D15" w:rsidP="00213D15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</w:p>
        </w:tc>
        <w:tc>
          <w:tcPr>
            <w:tcW w:w="2835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213D15" w:rsidRDefault="00213D15" w:rsidP="00213D15">
            <w:pPr>
              <w:pStyle w:val="TableParagraph"/>
              <w:kinsoku w:val="0"/>
              <w:overflowPunct w:val="0"/>
              <w:spacing w:line="276" w:lineRule="auto"/>
              <w:rPr>
                <w:rFonts w:eastAsiaTheme="minorEastAsia"/>
                <w:sz w:val="25"/>
                <w:szCs w:val="25"/>
              </w:rPr>
            </w:pPr>
            <w:r w:rsidRPr="00B01924">
              <w:rPr>
                <w:rFonts w:eastAsiaTheme="minorEastAsia"/>
                <w:sz w:val="25"/>
                <w:szCs w:val="25"/>
              </w:rPr>
              <w:t>3.2.</w:t>
            </w:r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Створе</w:t>
            </w:r>
            <w:r w:rsidRPr="00213D15">
              <w:rPr>
                <w:rFonts w:eastAsiaTheme="minorEastAsia"/>
                <w:sz w:val="25"/>
                <w:szCs w:val="25"/>
              </w:rPr>
              <w:t>нн</w:t>
            </w:r>
            <w:r w:rsidRPr="00B01924">
              <w:rPr>
                <w:rFonts w:eastAsiaTheme="minorEastAsia"/>
                <w:sz w:val="25"/>
                <w:szCs w:val="25"/>
              </w:rPr>
              <w:t>я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умов для </w:t>
            </w:r>
            <w:proofErr w:type="spellStart"/>
            <w:proofErr w:type="gramStart"/>
            <w:r w:rsidRPr="00213D15">
              <w:rPr>
                <w:rFonts w:eastAsiaTheme="minorEastAsia"/>
                <w:sz w:val="25"/>
                <w:szCs w:val="25"/>
              </w:rPr>
              <w:t>п</w:t>
            </w:r>
            <w:proofErr w:type="gramEnd"/>
            <w:r w:rsidRPr="00213D15">
              <w:rPr>
                <w:rFonts w:eastAsiaTheme="minorEastAsia"/>
                <w:sz w:val="25"/>
                <w:szCs w:val="25"/>
              </w:rPr>
              <w:t>ідвищення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кваліфікації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педагогічних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</w:t>
            </w:r>
            <w:r w:rsidRPr="00B01924">
              <w:rPr>
                <w:rFonts w:eastAsiaTheme="minorEastAsia"/>
                <w:sz w:val="25"/>
                <w:szCs w:val="25"/>
              </w:rPr>
              <w:t>раців</w:t>
            </w:r>
            <w:r w:rsidRPr="00213D15">
              <w:rPr>
                <w:rFonts w:eastAsiaTheme="minorEastAsia"/>
                <w:sz w:val="25"/>
                <w:szCs w:val="25"/>
              </w:rPr>
              <w:t>н</w:t>
            </w:r>
            <w:r w:rsidRPr="00B01924">
              <w:rPr>
                <w:rFonts w:eastAsiaTheme="minorEastAsia"/>
                <w:sz w:val="25"/>
                <w:szCs w:val="25"/>
              </w:rPr>
              <w:t>иків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r w:rsidRPr="00213D15">
              <w:rPr>
                <w:rFonts w:eastAsiaTheme="minorEastAsia"/>
                <w:sz w:val="25"/>
                <w:szCs w:val="25"/>
              </w:rPr>
              <w:t>Центру.</w:t>
            </w:r>
          </w:p>
        </w:tc>
        <w:tc>
          <w:tcPr>
            <w:tcW w:w="4536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213D15" w:rsidRDefault="00213D15" w:rsidP="00213D15">
            <w:pPr>
              <w:pStyle w:val="TableParagraph"/>
              <w:tabs>
                <w:tab w:val="left" w:pos="828"/>
                <w:tab w:val="left" w:pos="2941"/>
              </w:tabs>
              <w:kinsoku w:val="0"/>
              <w:overflowPunct w:val="0"/>
              <w:spacing w:before="6" w:line="276" w:lineRule="auto"/>
              <w:ind w:left="826" w:right="105" w:hanging="359"/>
              <w:jc w:val="both"/>
              <w:rPr>
                <w:rFonts w:eastAsiaTheme="minorEastAsia"/>
                <w:sz w:val="25"/>
                <w:szCs w:val="25"/>
              </w:rPr>
            </w:pPr>
            <w:r w:rsidRPr="00213D15">
              <w:rPr>
                <w:rFonts w:eastAsiaTheme="minorEastAsia"/>
                <w:sz w:val="25"/>
                <w:szCs w:val="25"/>
              </w:rPr>
              <w:t xml:space="preserve">3.2.1.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Забезпечення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  </w:t>
            </w:r>
            <w:proofErr w:type="spellStart"/>
            <w:proofErr w:type="gramStart"/>
            <w:r w:rsidRPr="00213D15">
              <w:rPr>
                <w:rFonts w:eastAsiaTheme="minorEastAsia"/>
                <w:sz w:val="25"/>
                <w:szCs w:val="25"/>
              </w:rPr>
              <w:t>п</w:t>
            </w:r>
            <w:proofErr w:type="gramEnd"/>
            <w:r w:rsidRPr="00213D15">
              <w:rPr>
                <w:rFonts w:eastAsiaTheme="minorEastAsia"/>
                <w:sz w:val="25"/>
                <w:szCs w:val="25"/>
              </w:rPr>
              <w:t>ідвищення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кваліфікації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педагогічних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працівників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у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системі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післядипломної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освіти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>.</w:t>
            </w:r>
          </w:p>
          <w:p w:rsidR="00213D15" w:rsidRPr="00213D15" w:rsidRDefault="00213D15" w:rsidP="00A12F52">
            <w:pPr>
              <w:pStyle w:val="TableParagraph"/>
              <w:numPr>
                <w:ilvl w:val="2"/>
                <w:numId w:val="22"/>
              </w:numPr>
              <w:tabs>
                <w:tab w:val="left" w:pos="1253"/>
              </w:tabs>
              <w:kinsoku w:val="0"/>
              <w:overflowPunct w:val="0"/>
              <w:ind w:left="144" w:right="86" w:firstLine="0"/>
              <w:rPr>
                <w:rFonts w:eastAsiaTheme="minorEastAsia"/>
                <w:sz w:val="25"/>
                <w:szCs w:val="25"/>
              </w:rPr>
            </w:pP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Забезпечення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участі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педагогічних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працівників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у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методичних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заходах Центру, ВІППО, </w:t>
            </w:r>
            <w:proofErr w:type="gramStart"/>
            <w:r w:rsidRPr="00213D15">
              <w:rPr>
                <w:rFonts w:eastAsiaTheme="minorEastAsia"/>
                <w:sz w:val="25"/>
                <w:szCs w:val="25"/>
              </w:rPr>
              <w:t>УІРО</w:t>
            </w:r>
            <w:proofErr w:type="gram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тощо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: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вебінарах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>,</w:t>
            </w:r>
            <w:r w:rsidRPr="00213D15">
              <w:rPr>
                <w:rFonts w:eastAsiaTheme="minorEastAsia"/>
                <w:sz w:val="25"/>
                <w:szCs w:val="25"/>
              </w:rPr>
              <w:tab/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онлайн-семінарах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z w:val="25"/>
                <w:szCs w:val="25"/>
              </w:rPr>
              <w:t>тощо</w:t>
            </w:r>
            <w:proofErr w:type="spellEnd"/>
            <w:r w:rsidRPr="00213D15">
              <w:rPr>
                <w:rFonts w:eastAsiaTheme="minorEastAsia"/>
                <w:sz w:val="25"/>
                <w:szCs w:val="25"/>
              </w:rPr>
              <w:t>.</w:t>
            </w:r>
          </w:p>
        </w:tc>
      </w:tr>
    </w:tbl>
    <w:p w:rsidR="00BE66E5" w:rsidRPr="006E5A31" w:rsidRDefault="00BE66E5" w:rsidP="00BE66E5">
      <w:pPr>
        <w:rPr>
          <w:rFonts w:ascii="Times New Roman" w:hAnsi="Times New Roman" w:cs="Times New Roman"/>
          <w:sz w:val="27"/>
          <w:szCs w:val="27"/>
          <w:lang w:val="uk-UA"/>
        </w:rPr>
        <w:sectPr w:rsidR="00BE66E5" w:rsidRPr="006E5A31" w:rsidSect="00887955">
          <w:pgSz w:w="11900" w:h="16840"/>
          <w:pgMar w:top="660" w:right="701" w:bottom="1340" w:left="480" w:header="0" w:footer="1039" w:gutter="0"/>
          <w:cols w:space="720"/>
          <w:noEndnote/>
        </w:sectPr>
      </w:pPr>
    </w:p>
    <w:p w:rsidR="00BE66E5" w:rsidRPr="00213D15" w:rsidRDefault="00213D15" w:rsidP="00213D15">
      <w:pPr>
        <w:pStyle w:val="a3"/>
        <w:kinsoku w:val="0"/>
        <w:overflowPunct w:val="0"/>
        <w:ind w:left="1402"/>
        <w:rPr>
          <w:rFonts w:ascii="Times New Roman" w:hAnsi="Times New Roman" w:cs="Times New Roman"/>
          <w:b/>
          <w:spacing w:val="-2"/>
          <w:w w:val="90"/>
          <w:sz w:val="28"/>
          <w:szCs w:val="28"/>
          <w:lang w:val="uk-UA"/>
        </w:rPr>
      </w:pPr>
      <w:r w:rsidRPr="00213D15">
        <w:rPr>
          <w:rFonts w:ascii="Times New Roman" w:hAnsi="Times New Roman" w:cs="Times New Roman"/>
          <w:b/>
          <w:noProof/>
          <w:spacing w:val="-2"/>
          <w:w w:val="90"/>
          <w:sz w:val="28"/>
          <w:szCs w:val="28"/>
          <w:lang w:val="uk-UA" w:eastAsia="uk-UA" w:bidi="ar-SA"/>
        </w:rPr>
        <w:lastRenderedPageBreak/>
        <w:drawing>
          <wp:inline distT="0" distB="0" distL="0" distR="0">
            <wp:extent cx="5486400" cy="3200400"/>
            <wp:effectExtent l="0" t="0" r="0" b="0"/>
            <wp:docPr id="13" name="Схема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</w:p>
    <w:tbl>
      <w:tblPr>
        <w:tblW w:w="0" w:type="auto"/>
        <w:tblInd w:w="43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2551"/>
        <w:gridCol w:w="2835"/>
        <w:gridCol w:w="4536"/>
      </w:tblGrid>
      <w:tr w:rsidR="00BE66E5" w:rsidRPr="00B01924" w:rsidTr="00A12F52">
        <w:trPr>
          <w:trHeight w:val="330"/>
        </w:trPr>
        <w:tc>
          <w:tcPr>
            <w:tcW w:w="425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310" w:lineRule="exact"/>
              <w:ind w:left="132"/>
              <w:rPr>
                <w:rFonts w:eastAsiaTheme="minorEastAsia"/>
                <w:spacing w:val="-5"/>
                <w:w w:val="85"/>
                <w:sz w:val="30"/>
                <w:szCs w:val="30"/>
                <w:lang w:val="uk-UA"/>
              </w:rPr>
            </w:pPr>
            <w:r w:rsidRPr="00B01924">
              <w:rPr>
                <w:rFonts w:eastAsiaTheme="minorEastAsia"/>
                <w:spacing w:val="-5"/>
                <w:w w:val="85"/>
                <w:sz w:val="30"/>
                <w:szCs w:val="30"/>
                <w:lang w:val="uk-UA"/>
              </w:rPr>
              <w:t>№</w:t>
            </w:r>
          </w:p>
        </w:tc>
        <w:tc>
          <w:tcPr>
            <w:tcW w:w="2551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310" w:lineRule="exact"/>
              <w:ind w:left="289"/>
              <w:rPr>
                <w:rFonts w:eastAsiaTheme="minorEastAsia"/>
                <w:b/>
                <w:spacing w:val="-4"/>
                <w:sz w:val="30"/>
                <w:szCs w:val="30"/>
              </w:rPr>
            </w:pPr>
            <w:proofErr w:type="spellStart"/>
            <w:r w:rsidRPr="00B01924">
              <w:rPr>
                <w:rFonts w:eastAsiaTheme="minorEastAsia"/>
                <w:b/>
                <w:w w:val="95"/>
                <w:sz w:val="30"/>
                <w:szCs w:val="30"/>
              </w:rPr>
              <w:t>Операційні</w:t>
            </w:r>
            <w:proofErr w:type="spellEnd"/>
            <w:r w:rsidRPr="00B01924">
              <w:rPr>
                <w:rFonts w:eastAsiaTheme="minorEastAsia"/>
                <w:b/>
                <w:spacing w:val="42"/>
                <w:sz w:val="30"/>
                <w:szCs w:val="30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b/>
                <w:spacing w:val="-4"/>
                <w:sz w:val="30"/>
                <w:szCs w:val="30"/>
              </w:rPr>
              <w:t>цілі</w:t>
            </w:r>
            <w:proofErr w:type="spellEnd"/>
          </w:p>
        </w:tc>
        <w:tc>
          <w:tcPr>
            <w:tcW w:w="2835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310" w:lineRule="exact"/>
              <w:ind w:left="149" w:right="127"/>
              <w:jc w:val="center"/>
              <w:rPr>
                <w:rFonts w:eastAsiaTheme="minorEastAsia"/>
                <w:b/>
                <w:spacing w:val="-2"/>
                <w:w w:val="105"/>
                <w:sz w:val="29"/>
                <w:szCs w:val="29"/>
              </w:rPr>
            </w:pPr>
            <w:proofErr w:type="spellStart"/>
            <w:r w:rsidRPr="00B01924">
              <w:rPr>
                <w:rFonts w:eastAsiaTheme="minorEastAsia"/>
                <w:b/>
                <w:spacing w:val="-2"/>
                <w:w w:val="105"/>
                <w:sz w:val="29"/>
                <w:szCs w:val="29"/>
              </w:rPr>
              <w:t>Завдання</w:t>
            </w:r>
            <w:proofErr w:type="spellEnd"/>
          </w:p>
        </w:tc>
        <w:tc>
          <w:tcPr>
            <w:tcW w:w="4536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310" w:lineRule="exact"/>
              <w:ind w:left="1516" w:right="1516"/>
              <w:jc w:val="center"/>
              <w:rPr>
                <w:rFonts w:eastAsiaTheme="minorEastAsia"/>
                <w:b/>
                <w:spacing w:val="-2"/>
                <w:sz w:val="30"/>
                <w:szCs w:val="30"/>
              </w:rPr>
            </w:pPr>
            <w:r w:rsidRPr="00B01924">
              <w:rPr>
                <w:rFonts w:eastAsiaTheme="minorEastAsia"/>
                <w:b/>
                <w:spacing w:val="-2"/>
                <w:sz w:val="30"/>
                <w:szCs w:val="30"/>
              </w:rPr>
              <w:t>Заходи</w:t>
            </w:r>
          </w:p>
        </w:tc>
      </w:tr>
      <w:tr w:rsidR="00BE66E5" w:rsidRPr="00CB1D8A" w:rsidTr="00A12F52">
        <w:trPr>
          <w:trHeight w:val="3926"/>
        </w:trPr>
        <w:tc>
          <w:tcPr>
            <w:tcW w:w="425" w:type="dxa"/>
            <w:tcBorders>
              <w:top w:val="single" w:sz="6" w:space="0" w:color="5B4F54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60" w:lineRule="exact"/>
              <w:ind w:left="129"/>
              <w:rPr>
                <w:rFonts w:eastAsiaTheme="minorEastAsia"/>
                <w:b/>
                <w:bCs/>
                <w:w w:val="72"/>
                <w:sz w:val="25"/>
                <w:szCs w:val="25"/>
              </w:rPr>
            </w:pPr>
            <w:r w:rsidRPr="00B01924">
              <w:rPr>
                <w:rFonts w:eastAsiaTheme="minorEastAsia"/>
                <w:b/>
                <w:bCs/>
                <w:w w:val="72"/>
                <w:sz w:val="25"/>
                <w:szCs w:val="25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60" w:lineRule="exact"/>
              <w:ind w:left="111" w:right="427"/>
              <w:jc w:val="center"/>
              <w:rPr>
                <w:rFonts w:eastAsiaTheme="minorEastAsia"/>
                <w:b/>
                <w:bCs/>
                <w:spacing w:val="-10"/>
                <w:w w:val="90"/>
                <w:sz w:val="25"/>
                <w:szCs w:val="25"/>
              </w:rPr>
            </w:pPr>
            <w:proofErr w:type="gramStart"/>
            <w:r w:rsidRPr="00B01924">
              <w:rPr>
                <w:rFonts w:eastAsiaTheme="minorEastAsia"/>
                <w:b/>
                <w:bCs/>
                <w:w w:val="90"/>
                <w:sz w:val="25"/>
                <w:szCs w:val="25"/>
              </w:rPr>
              <w:t>O</w:t>
            </w:r>
            <w:proofErr w:type="spellStart"/>
            <w:proofErr w:type="gramEnd"/>
            <w:r w:rsidRPr="00B01924">
              <w:rPr>
                <w:rFonts w:eastAsiaTheme="minorEastAsia"/>
                <w:b/>
                <w:bCs/>
                <w:w w:val="90"/>
                <w:sz w:val="25"/>
                <w:szCs w:val="25"/>
                <w:lang w:val="uk-UA"/>
              </w:rPr>
              <w:t>пераційн</w:t>
            </w:r>
            <w:r w:rsidRPr="00B01924">
              <w:rPr>
                <w:rFonts w:eastAsiaTheme="minorEastAsia"/>
                <w:b/>
                <w:bCs/>
                <w:w w:val="90"/>
                <w:sz w:val="25"/>
                <w:szCs w:val="25"/>
              </w:rPr>
              <w:t>a</w:t>
            </w:r>
            <w:proofErr w:type="spellEnd"/>
            <w:r w:rsidRPr="00B01924">
              <w:rPr>
                <w:rFonts w:eastAsiaTheme="minorEastAsia"/>
                <w:b/>
                <w:bCs/>
                <w:spacing w:val="32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b/>
                <w:bCs/>
                <w:w w:val="90"/>
                <w:sz w:val="25"/>
                <w:szCs w:val="25"/>
              </w:rPr>
              <w:t>ціль</w:t>
            </w:r>
            <w:proofErr w:type="spellEnd"/>
            <w:r w:rsidRPr="00B01924">
              <w:rPr>
                <w:rFonts w:eastAsiaTheme="minorEastAsia"/>
                <w:b/>
                <w:bCs/>
                <w:spacing w:val="11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b/>
                <w:bCs/>
                <w:spacing w:val="-10"/>
                <w:w w:val="90"/>
                <w:sz w:val="25"/>
                <w:szCs w:val="25"/>
              </w:rPr>
              <w:t>1</w:t>
            </w:r>
          </w:p>
          <w:p w:rsidR="00BE66E5" w:rsidRPr="00B01924" w:rsidRDefault="00BE66E5" w:rsidP="00A12F52">
            <w:pPr>
              <w:pStyle w:val="TableParagraph"/>
              <w:kinsoku w:val="0"/>
              <w:overflowPunct w:val="0"/>
              <w:spacing w:before="7"/>
              <w:rPr>
                <w:rFonts w:eastAsiaTheme="minorEastAsia"/>
                <w:sz w:val="19"/>
                <w:szCs w:val="19"/>
              </w:rPr>
            </w:pPr>
          </w:p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28" w:lineRule="auto"/>
              <w:ind w:left="141" w:right="395"/>
              <w:rPr>
                <w:rFonts w:eastAsiaTheme="minorEastAsia"/>
                <w:spacing w:val="-2"/>
                <w:w w:val="90"/>
              </w:rPr>
            </w:pPr>
            <w:r w:rsidRPr="00B01924">
              <w:rPr>
                <w:rFonts w:eastAsiaTheme="minorEastAsia"/>
                <w:spacing w:val="-2"/>
                <w:sz w:val="25"/>
                <w:szCs w:val="25"/>
              </w:rPr>
              <w:t>Ко</w:t>
            </w:r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>н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сультування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</w:rPr>
              <w:t>педагогі</w:t>
            </w:r>
            <w:r w:rsidRPr="00B01924">
              <w:rPr>
                <w:rFonts w:eastAsiaTheme="minorEastAsia"/>
                <w:spacing w:val="-2"/>
                <w:lang w:val="uk-UA"/>
              </w:rPr>
              <w:t>чни</w:t>
            </w:r>
            <w:r w:rsidRPr="00B01924">
              <w:rPr>
                <w:rFonts w:eastAsiaTheme="minorEastAsia"/>
                <w:spacing w:val="-2"/>
              </w:rPr>
              <w:t>х</w:t>
            </w:r>
            <w:proofErr w:type="spellEnd"/>
            <w:r w:rsidRPr="00B01924">
              <w:rPr>
                <w:rFonts w:eastAsiaTheme="minorEastAsia"/>
                <w:spacing w:val="-2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90"/>
              </w:rPr>
              <w:t>працівників</w:t>
            </w:r>
            <w:proofErr w:type="spellEnd"/>
            <w:r w:rsidRPr="00B01924">
              <w:rPr>
                <w:rFonts w:eastAsiaTheme="minorEastAsia"/>
                <w:spacing w:val="-2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90"/>
              </w:rPr>
              <w:t>закладів</w:t>
            </w:r>
            <w:proofErr w:type="spellEnd"/>
            <w:r w:rsidRPr="00B01924">
              <w:rPr>
                <w:rFonts w:eastAsiaTheme="minorEastAsia"/>
                <w:spacing w:val="-2"/>
                <w:w w:val="90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загальної</w:t>
            </w:r>
            <w:proofErr w:type="spellEnd"/>
            <w:r w:rsidRPr="00B01924">
              <w:rPr>
                <w:rFonts w:eastAsiaTheme="minorEastAsia"/>
                <w:spacing w:val="-4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середньої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</w:rPr>
              <w:t>,</w:t>
            </w:r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 xml:space="preserve"> дошкільної та позашкільної освіти</w:t>
            </w:r>
          </w:p>
          <w:p w:rsidR="00BE66E5" w:rsidRPr="00B01924" w:rsidRDefault="00BE66E5" w:rsidP="00A12F52">
            <w:pPr>
              <w:pStyle w:val="TableParagraph"/>
              <w:kinsoku w:val="0"/>
              <w:overflowPunct w:val="0"/>
              <w:spacing w:before="53"/>
              <w:ind w:left="111" w:right="123"/>
              <w:rPr>
                <w:rFonts w:eastAsiaTheme="minorEastAsia"/>
                <w:b/>
                <w:bCs/>
                <w:spacing w:val="-2"/>
                <w:sz w:val="20"/>
                <w:szCs w:val="20"/>
                <w:lang w:val="uk-UA"/>
              </w:rPr>
            </w:pPr>
          </w:p>
          <w:p w:rsidR="00BE66E5" w:rsidRPr="00B01924" w:rsidRDefault="00BE66E5" w:rsidP="00A12F52">
            <w:pPr>
              <w:pStyle w:val="TableParagraph"/>
              <w:kinsoku w:val="0"/>
              <w:overflowPunct w:val="0"/>
              <w:rPr>
                <w:rFonts w:eastAsiaTheme="minorEastAsia"/>
                <w:sz w:val="20"/>
                <w:szCs w:val="20"/>
              </w:rPr>
            </w:pPr>
          </w:p>
          <w:p w:rsidR="00BE66E5" w:rsidRPr="00B01924" w:rsidRDefault="00BE66E5" w:rsidP="00A12F52">
            <w:pPr>
              <w:pStyle w:val="TableParagraph"/>
              <w:kinsoku w:val="0"/>
              <w:overflowPunct w:val="0"/>
              <w:rPr>
                <w:rFonts w:eastAsiaTheme="minorEastAsia"/>
                <w:sz w:val="20"/>
                <w:szCs w:val="20"/>
              </w:rPr>
            </w:pPr>
          </w:p>
          <w:p w:rsidR="00BE66E5" w:rsidRPr="00B01924" w:rsidRDefault="00BE66E5" w:rsidP="00A12F52">
            <w:pPr>
              <w:pStyle w:val="TableParagraph"/>
              <w:kinsoku w:val="0"/>
              <w:overflowPunct w:val="0"/>
              <w:rPr>
                <w:rFonts w:eastAsiaTheme="minorEastAsia"/>
                <w:sz w:val="20"/>
                <w:szCs w:val="20"/>
              </w:rPr>
            </w:pPr>
          </w:p>
          <w:p w:rsidR="00BE66E5" w:rsidRPr="00B01924" w:rsidRDefault="00BE66E5" w:rsidP="00A12F52">
            <w:pPr>
              <w:pStyle w:val="TableParagraph"/>
              <w:kinsoku w:val="0"/>
              <w:overflowPunct w:val="0"/>
              <w:rPr>
                <w:rFonts w:eastAsiaTheme="minorEastAsia"/>
                <w:sz w:val="29"/>
                <w:szCs w:val="29"/>
                <w:lang w:val="uk-UA"/>
              </w:rPr>
            </w:pPr>
          </w:p>
        </w:tc>
        <w:tc>
          <w:tcPr>
            <w:tcW w:w="2835" w:type="dxa"/>
            <w:tcBorders>
              <w:top w:val="single" w:sz="6" w:space="0" w:color="5B4F54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tabs>
                <w:tab w:val="left" w:pos="1754"/>
                <w:tab w:val="left" w:pos="1954"/>
              </w:tabs>
              <w:kinsoku w:val="0"/>
              <w:overflowPunct w:val="0"/>
              <w:spacing w:before="118" w:line="220" w:lineRule="auto"/>
              <w:ind w:left="109" w:right="81" w:firstLine="24"/>
              <w:rPr>
                <w:rFonts w:eastAsiaTheme="minorEastAsia"/>
                <w:spacing w:val="-2"/>
                <w:w w:val="85"/>
                <w:sz w:val="25"/>
                <w:szCs w:val="25"/>
              </w:rPr>
            </w:pPr>
            <w:r w:rsidRPr="00B01924">
              <w:rPr>
                <w:rFonts w:eastAsiaTheme="minorEastAsia"/>
                <w:spacing w:val="-4"/>
              </w:rPr>
              <w:t>1.1.</w:t>
            </w:r>
            <w:r w:rsidRPr="00B01924">
              <w:rPr>
                <w:rFonts w:eastAsiaTheme="minorEastAsia"/>
                <w:spacing w:val="-2"/>
                <w:w w:val="90"/>
                <w:sz w:val="25"/>
                <w:szCs w:val="25"/>
              </w:rPr>
              <w:t xml:space="preserve">Консультування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педагогі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>чни</w:t>
            </w:r>
            <w:r w:rsidRPr="00B01924">
              <w:rPr>
                <w:rFonts w:eastAsiaTheme="minorEastAsia"/>
                <w:sz w:val="25"/>
                <w:szCs w:val="25"/>
              </w:rPr>
              <w:t>х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працівників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з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0"/>
                <w:sz w:val="25"/>
                <w:szCs w:val="25"/>
                <w:lang w:val="uk-UA"/>
              </w:rPr>
              <w:t>пит</w:t>
            </w:r>
            <w:r w:rsidRPr="00B01924">
              <w:rPr>
                <w:rFonts w:eastAsiaTheme="minorEastAsia"/>
                <w:w w:val="90"/>
                <w:sz w:val="25"/>
                <w:szCs w:val="25"/>
              </w:rPr>
              <w:t>ань</w:t>
            </w:r>
            <w:proofErr w:type="spellEnd"/>
            <w:r w:rsidRPr="00B01924">
              <w:rPr>
                <w:rFonts w:eastAsiaTheme="minorEastAsia"/>
                <w:spacing w:val="-9"/>
                <w:w w:val="90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0"/>
                <w:sz w:val="25"/>
                <w:szCs w:val="25"/>
              </w:rPr>
              <w:t>особливостей</w:t>
            </w:r>
            <w:proofErr w:type="spellEnd"/>
            <w:r w:rsidRPr="00B01924">
              <w:rPr>
                <w:rFonts w:eastAsiaTheme="minorEastAsia"/>
                <w:w w:val="90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0"/>
                <w:sz w:val="25"/>
                <w:szCs w:val="25"/>
              </w:rPr>
              <w:t>організаці</w:t>
            </w:r>
            <w:proofErr w:type="spellEnd"/>
            <w:r w:rsidRPr="00B01924">
              <w:rPr>
                <w:rFonts w:eastAsiaTheme="minorEastAsia"/>
                <w:w w:val="90"/>
                <w:sz w:val="25"/>
                <w:szCs w:val="25"/>
                <w:lang w:val="uk-UA"/>
              </w:rPr>
              <w:t>ї</w:t>
            </w:r>
            <w:r w:rsidRPr="00B01924">
              <w:rPr>
                <w:rFonts w:eastAsiaTheme="minorEastAsia"/>
                <w:w w:val="90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освітнього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процесу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 за </w:t>
            </w:r>
            <w:proofErr w:type="spellStart"/>
            <w:proofErr w:type="gramStart"/>
            <w:r w:rsidRPr="00B01924">
              <w:rPr>
                <w:rFonts w:eastAsiaTheme="minorEastAsia"/>
                <w:w w:val="95"/>
                <w:sz w:val="25"/>
                <w:szCs w:val="25"/>
              </w:rPr>
              <w:t>р</w:t>
            </w:r>
            <w:proofErr w:type="gramEnd"/>
            <w:r w:rsidRPr="00B01924">
              <w:rPr>
                <w:rFonts w:eastAsiaTheme="minorEastAsia"/>
                <w:w w:val="95"/>
                <w:sz w:val="25"/>
                <w:szCs w:val="25"/>
              </w:rPr>
              <w:t>ізними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</w:rPr>
              <w:t xml:space="preserve">формами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здобуття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освіти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, у тому 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>ч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ислі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з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використанням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технологій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85"/>
                <w:sz w:val="25"/>
                <w:szCs w:val="25"/>
              </w:rPr>
              <w:t>дистанційного</w:t>
            </w:r>
            <w:proofErr w:type="spellEnd"/>
          </w:p>
          <w:p w:rsidR="00BE66E5" w:rsidRPr="00B01924" w:rsidRDefault="00BE66E5" w:rsidP="00A12F52">
            <w:pPr>
              <w:pStyle w:val="TableParagraph"/>
              <w:tabs>
                <w:tab w:val="left" w:pos="1961"/>
              </w:tabs>
              <w:kinsoku w:val="0"/>
              <w:overflowPunct w:val="0"/>
              <w:spacing w:line="275" w:lineRule="exact"/>
              <w:ind w:left="109"/>
              <w:rPr>
                <w:rFonts w:eastAsiaTheme="minorEastAsia"/>
                <w:spacing w:val="-2"/>
                <w:w w:val="95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навчання</w:t>
            </w:r>
            <w:proofErr w:type="spell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,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у</w:t>
            </w:r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  <w:t>п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ровадження</w:t>
            </w:r>
            <w:proofErr w:type="spellEnd"/>
          </w:p>
          <w:p w:rsidR="00BE66E5" w:rsidRPr="00B01924" w:rsidRDefault="00BE66E5" w:rsidP="00A12F52">
            <w:pPr>
              <w:pStyle w:val="TableParagraph"/>
              <w:tabs>
                <w:tab w:val="left" w:pos="2252"/>
              </w:tabs>
              <w:kinsoku w:val="0"/>
              <w:overflowPunct w:val="0"/>
              <w:spacing w:before="4" w:line="225" w:lineRule="auto"/>
              <w:ind w:left="109" w:right="81"/>
              <w:rPr>
                <w:rFonts w:eastAsiaTheme="minorEastAsia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освітніх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90"/>
                <w:sz w:val="25"/>
                <w:szCs w:val="25"/>
              </w:rPr>
              <w:t>технологі</w:t>
            </w:r>
            <w:proofErr w:type="spellEnd"/>
            <w:r w:rsidRPr="00B01924">
              <w:rPr>
                <w:rFonts w:eastAsiaTheme="minorEastAsia"/>
                <w:spacing w:val="-2"/>
                <w:w w:val="90"/>
                <w:sz w:val="25"/>
                <w:szCs w:val="25"/>
                <w:lang w:val="uk-UA"/>
              </w:rPr>
              <w:t>й</w:t>
            </w:r>
            <w:r w:rsidRPr="00B01924">
              <w:rPr>
                <w:rFonts w:eastAsiaTheme="minorEastAsia"/>
                <w:spacing w:val="-2"/>
                <w:w w:val="90"/>
                <w:sz w:val="25"/>
                <w:szCs w:val="25"/>
              </w:rPr>
              <w:t xml:space="preserve">;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компетентнісного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>,</w:t>
            </w:r>
            <w:r w:rsidRPr="00B01924">
              <w:rPr>
                <w:rFonts w:eastAsiaTheme="minorEastAsia"/>
                <w:spacing w:val="-16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особистісно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орі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>є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н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>то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ваного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,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діяльніс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>н</w:t>
            </w:r>
            <w:r w:rsidRPr="00B01924">
              <w:rPr>
                <w:rFonts w:eastAsiaTheme="minorEastAsia"/>
                <w:sz w:val="25"/>
                <w:szCs w:val="25"/>
              </w:rPr>
              <w:t xml:space="preserve">ого,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інклюзивного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B01924">
              <w:rPr>
                <w:rFonts w:eastAsiaTheme="minorEastAsia"/>
                <w:sz w:val="25"/>
                <w:szCs w:val="25"/>
              </w:rPr>
              <w:t>п</w:t>
            </w:r>
            <w:proofErr w:type="gramEnd"/>
            <w:r w:rsidRPr="00B01924">
              <w:rPr>
                <w:rFonts w:eastAsiaTheme="minorEastAsia"/>
                <w:sz w:val="25"/>
                <w:szCs w:val="25"/>
              </w:rPr>
              <w:t>ідходів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до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навчання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здобувачів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освіти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>.</w:t>
            </w:r>
          </w:p>
        </w:tc>
        <w:tc>
          <w:tcPr>
            <w:tcW w:w="4536" w:type="dxa"/>
            <w:tcBorders>
              <w:top w:val="single" w:sz="6" w:space="0" w:color="5B4F54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BE66E5">
            <w:pPr>
              <w:pStyle w:val="TableParagraph"/>
              <w:numPr>
                <w:ilvl w:val="2"/>
                <w:numId w:val="12"/>
              </w:numPr>
              <w:tabs>
                <w:tab w:val="left" w:pos="1260"/>
              </w:tabs>
              <w:kinsoku w:val="0"/>
              <w:overflowPunct w:val="0"/>
              <w:spacing w:line="260" w:lineRule="exact"/>
              <w:rPr>
                <w:rFonts w:eastAsiaTheme="minorEastAsia"/>
                <w:spacing w:val="-2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Розробка</w:t>
            </w:r>
            <w:proofErr w:type="spellEnd"/>
            <w:r w:rsidRPr="00B01924">
              <w:rPr>
                <w:rFonts w:eastAsiaTheme="minorEastAsia"/>
                <w:spacing w:val="75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матер</w:t>
            </w:r>
            <w:proofErr w:type="gramEnd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іалів</w:t>
            </w:r>
            <w:proofErr w:type="spellEnd"/>
          </w:p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83" w:lineRule="exact"/>
              <w:ind w:left="113"/>
              <w:rPr>
                <w:rFonts w:eastAsiaTheme="minorEastAsia"/>
                <w:spacing w:val="-2"/>
                <w:w w:val="95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консультацій</w:t>
            </w:r>
            <w:proofErr w:type="spellEnd"/>
            <w:r w:rsidRPr="00B01924">
              <w:rPr>
                <w:rFonts w:eastAsiaTheme="minorEastAsia"/>
                <w:spacing w:val="22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з</w:t>
            </w:r>
            <w:proofErr w:type="spellEnd"/>
            <w:r w:rsidRPr="00B01924">
              <w:rPr>
                <w:rFonts w:eastAsiaTheme="minorEastAsia"/>
                <w:spacing w:val="-11"/>
                <w:w w:val="95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пи</w:t>
            </w:r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  <w:t>т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ань</w:t>
            </w:r>
            <w:proofErr w:type="spell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:</w:t>
            </w:r>
          </w:p>
          <w:p w:rsidR="00BE66E5" w:rsidRPr="00B01924" w:rsidRDefault="00BE66E5" w:rsidP="00BE66E5">
            <w:pPr>
              <w:pStyle w:val="TableParagraph"/>
              <w:numPr>
                <w:ilvl w:val="3"/>
                <w:numId w:val="12"/>
              </w:numPr>
              <w:tabs>
                <w:tab w:val="left" w:pos="570"/>
                <w:tab w:val="left" w:pos="2782"/>
              </w:tabs>
              <w:kinsoku w:val="0"/>
              <w:overflowPunct w:val="0"/>
              <w:spacing w:before="9" w:line="230" w:lineRule="auto"/>
              <w:ind w:right="98" w:hanging="288"/>
              <w:rPr>
                <w:rFonts w:eastAsiaTheme="minorEastAsia"/>
                <w:spacing w:val="-2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Впровадження</w:t>
            </w:r>
            <w:proofErr w:type="spellEnd"/>
            <w:r w:rsidRPr="00B01924">
              <w:rPr>
                <w:rFonts w:eastAsiaTheme="minorEastAsia"/>
                <w:spacing w:val="-4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>н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ов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>ого</w:t>
            </w:r>
            <w:proofErr w:type="spellEnd"/>
            <w:r w:rsidRPr="00B01924">
              <w:rPr>
                <w:rFonts w:eastAsiaTheme="minorEastAsia"/>
                <w:spacing w:val="-12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</w:rPr>
              <w:t>Базового компоненту</w:t>
            </w:r>
            <w:r w:rsidRPr="00B01924">
              <w:rPr>
                <w:rFonts w:eastAsiaTheme="minorEastAsia"/>
                <w:spacing w:val="-5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</w:rPr>
              <w:t>до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>ш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кіл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>ь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ної</w:t>
            </w:r>
            <w:proofErr w:type="spellEnd"/>
            <w:r w:rsidRPr="00B01924">
              <w:rPr>
                <w:rFonts w:eastAsiaTheme="minorEastAsia"/>
                <w:spacing w:val="-16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освіти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,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державних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ab/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стандартів</w:t>
            </w:r>
            <w:proofErr w:type="spell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початкової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 та</w:t>
            </w:r>
            <w:r w:rsidRPr="00B01924">
              <w:rPr>
                <w:rFonts w:eastAsiaTheme="minorEastAsia"/>
                <w:spacing w:val="-1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базової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середнъої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освіти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</w:rPr>
              <w:t>.</w:t>
            </w:r>
          </w:p>
          <w:p w:rsidR="00BE66E5" w:rsidRPr="00B01924" w:rsidRDefault="00BE66E5" w:rsidP="00BE66E5">
            <w:pPr>
              <w:pStyle w:val="TableParagraph"/>
              <w:numPr>
                <w:ilvl w:val="3"/>
                <w:numId w:val="12"/>
              </w:numPr>
              <w:tabs>
                <w:tab w:val="left" w:pos="568"/>
              </w:tabs>
              <w:kinsoku w:val="0"/>
              <w:overflowPunct w:val="0"/>
              <w:spacing w:before="5"/>
              <w:ind w:left="567" w:hanging="282"/>
              <w:rPr>
                <w:rFonts w:eastAsiaTheme="minorEastAsia"/>
                <w:spacing w:val="-2"/>
                <w:w w:val="95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Інноваційні</w:t>
            </w:r>
            <w:proofErr w:type="spellEnd"/>
            <w:r w:rsidRPr="00B01924">
              <w:rPr>
                <w:rFonts w:eastAsiaTheme="minorEastAsia"/>
                <w:spacing w:val="2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освітні</w:t>
            </w:r>
            <w:proofErr w:type="spell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технології</w:t>
            </w:r>
            <w:proofErr w:type="spell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.</w:t>
            </w:r>
          </w:p>
          <w:p w:rsidR="00BE66E5" w:rsidRPr="00B01924" w:rsidRDefault="00BE66E5" w:rsidP="00BE66E5">
            <w:pPr>
              <w:pStyle w:val="TableParagraph"/>
              <w:numPr>
                <w:ilvl w:val="3"/>
                <w:numId w:val="12"/>
              </w:numPr>
              <w:tabs>
                <w:tab w:val="left" w:pos="568"/>
              </w:tabs>
              <w:kinsoku w:val="0"/>
              <w:overflowPunct w:val="0"/>
              <w:spacing w:before="5"/>
              <w:ind w:left="567" w:hanging="282"/>
              <w:rPr>
                <w:rFonts w:eastAsiaTheme="minorEastAsia"/>
                <w:spacing w:val="-2"/>
                <w:w w:val="95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Технологі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ї </w:t>
            </w:r>
            <w:proofErr w:type="spellStart"/>
            <w:r w:rsidRPr="00B01924">
              <w:rPr>
                <w:rFonts w:eastAsiaTheme="minorEastAsia"/>
                <w:spacing w:val="-2"/>
                <w:w w:val="90"/>
                <w:sz w:val="25"/>
                <w:szCs w:val="25"/>
              </w:rPr>
              <w:t>дистанційного</w:t>
            </w:r>
            <w:proofErr w:type="spellEnd"/>
            <w:r w:rsidRPr="00B01924">
              <w:rPr>
                <w:rFonts w:eastAsiaTheme="minorEastAsia"/>
                <w:spacing w:val="-2"/>
                <w:w w:val="90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навчання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</w:rPr>
              <w:t>.</w:t>
            </w:r>
          </w:p>
          <w:p w:rsidR="00BE66E5" w:rsidRPr="00B01924" w:rsidRDefault="00BE66E5" w:rsidP="00BE66E5">
            <w:pPr>
              <w:pStyle w:val="TableParagraph"/>
              <w:numPr>
                <w:ilvl w:val="3"/>
                <w:numId w:val="12"/>
              </w:numPr>
              <w:tabs>
                <w:tab w:val="left" w:pos="570"/>
              </w:tabs>
              <w:kinsoku w:val="0"/>
              <w:overflowPunct w:val="0"/>
              <w:spacing w:before="22" w:line="223" w:lineRule="auto"/>
              <w:ind w:right="95" w:hanging="288"/>
              <w:rPr>
                <w:rFonts w:eastAsiaTheme="minorEastAsia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Корисні</w:t>
            </w:r>
            <w:proofErr w:type="spellEnd"/>
            <w:r w:rsidRPr="00B01924">
              <w:rPr>
                <w:rFonts w:eastAsiaTheme="minorEastAsia"/>
                <w:spacing w:val="33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освітні</w:t>
            </w:r>
            <w:proofErr w:type="spellEnd"/>
            <w:r w:rsidRPr="00B01924">
              <w:rPr>
                <w:rFonts w:eastAsiaTheme="minorEastAsia"/>
                <w:spacing w:val="31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w w:val="95"/>
                <w:sz w:val="25"/>
                <w:szCs w:val="25"/>
              </w:rPr>
              <w:t>платформ</w:t>
            </w:r>
            <w:r w:rsidRPr="00B01924">
              <w:rPr>
                <w:rFonts w:eastAsiaTheme="minorEastAsia"/>
                <w:w w:val="95"/>
                <w:sz w:val="25"/>
                <w:szCs w:val="25"/>
                <w:lang w:val="uk-UA"/>
              </w:rPr>
              <w:t>и</w:t>
            </w:r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для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роботи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вчи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>т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еля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>.</w:t>
            </w:r>
          </w:p>
          <w:p w:rsidR="00BE66E5" w:rsidRPr="009324F8" w:rsidRDefault="00BE66E5" w:rsidP="00BE66E5">
            <w:pPr>
              <w:pStyle w:val="TableParagraph"/>
              <w:numPr>
                <w:ilvl w:val="3"/>
                <w:numId w:val="12"/>
              </w:numPr>
              <w:tabs>
                <w:tab w:val="left" w:pos="575"/>
                <w:tab w:val="left" w:pos="1696"/>
                <w:tab w:val="left" w:pos="2372"/>
              </w:tabs>
              <w:kinsoku w:val="0"/>
              <w:overflowPunct w:val="0"/>
              <w:spacing w:before="14" w:line="268" w:lineRule="exact"/>
              <w:ind w:left="569" w:right="130" w:hanging="279"/>
              <w:rPr>
                <w:rFonts w:eastAsiaTheme="minorEastAsia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Сервіси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ab/>
            </w:r>
            <w:r w:rsidRPr="00B01924">
              <w:rPr>
                <w:rFonts w:eastAsiaTheme="minorEastAsia"/>
                <w:spacing w:val="-4"/>
                <w:sz w:val="25"/>
                <w:szCs w:val="25"/>
              </w:rPr>
              <w:t>для</w:t>
            </w:r>
            <w:r w:rsidRPr="00B01924">
              <w:rPr>
                <w:rFonts w:eastAsiaTheme="minorEastAsia"/>
                <w:sz w:val="25"/>
                <w:szCs w:val="25"/>
              </w:rPr>
              <w:tab/>
            </w:r>
            <w:proofErr w:type="spellStart"/>
            <w:r w:rsidRPr="00B01924">
              <w:rPr>
                <w:rFonts w:eastAsiaTheme="minorEastAsia"/>
                <w:spacing w:val="-2"/>
                <w:w w:val="90"/>
                <w:sz w:val="25"/>
                <w:szCs w:val="25"/>
              </w:rPr>
              <w:t>дистанційного</w:t>
            </w:r>
            <w:proofErr w:type="spellEnd"/>
            <w:r w:rsidRPr="00B01924">
              <w:rPr>
                <w:rFonts w:eastAsiaTheme="minorEastAsia"/>
                <w:spacing w:val="-2"/>
                <w:w w:val="90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оцінювання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учні</w:t>
            </w:r>
            <w:proofErr w:type="gramStart"/>
            <w:r w:rsidRPr="00B01924">
              <w:rPr>
                <w:rFonts w:eastAsiaTheme="minorEastAsia"/>
                <w:sz w:val="25"/>
                <w:szCs w:val="25"/>
              </w:rPr>
              <w:t>в</w:t>
            </w:r>
            <w:proofErr w:type="spellEnd"/>
            <w:proofErr w:type="gramEnd"/>
            <w:r w:rsidRPr="00B01924">
              <w:rPr>
                <w:rFonts w:eastAsiaTheme="minorEastAsia"/>
                <w:sz w:val="25"/>
                <w:szCs w:val="25"/>
              </w:rPr>
              <w:t>.</w:t>
            </w:r>
          </w:p>
          <w:p w:rsidR="00BE66E5" w:rsidRPr="001B3107" w:rsidRDefault="00BE66E5" w:rsidP="00BE66E5">
            <w:pPr>
              <w:pStyle w:val="TableParagraph"/>
              <w:numPr>
                <w:ilvl w:val="3"/>
                <w:numId w:val="12"/>
              </w:numPr>
              <w:tabs>
                <w:tab w:val="left" w:pos="575"/>
                <w:tab w:val="left" w:pos="1696"/>
                <w:tab w:val="left" w:pos="2372"/>
              </w:tabs>
              <w:kinsoku w:val="0"/>
              <w:overflowPunct w:val="0"/>
              <w:spacing w:before="14" w:line="268" w:lineRule="exact"/>
              <w:ind w:left="569" w:right="130" w:hanging="279"/>
              <w:rPr>
                <w:rFonts w:eastAsiaTheme="minorEastAsia"/>
                <w:sz w:val="25"/>
                <w:szCs w:val="25"/>
              </w:rPr>
            </w:pPr>
            <w:r>
              <w:rPr>
                <w:rFonts w:eastAsiaTheme="minorEastAsia"/>
                <w:sz w:val="25"/>
                <w:szCs w:val="25"/>
                <w:lang w:val="uk-UA"/>
              </w:rPr>
              <w:t xml:space="preserve">Впровадження принципів </w:t>
            </w:r>
            <w:r>
              <w:rPr>
                <w:rFonts w:eastAsiaTheme="minorEastAsia"/>
                <w:sz w:val="25"/>
                <w:szCs w:val="25"/>
                <w:lang w:val="en-US"/>
              </w:rPr>
              <w:t>STEM</w:t>
            </w:r>
            <w:r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proofErr w:type="spellStart"/>
            <w:r>
              <w:rPr>
                <w:rFonts w:eastAsiaTheme="minorEastAsia"/>
                <w:sz w:val="25"/>
                <w:szCs w:val="25"/>
                <w:lang w:val="en-US"/>
              </w:rPr>
              <w:t>освіти</w:t>
            </w:r>
            <w:proofErr w:type="spellEnd"/>
            <w:r>
              <w:rPr>
                <w:rFonts w:eastAsiaTheme="minorEastAsia"/>
                <w:sz w:val="25"/>
                <w:szCs w:val="25"/>
                <w:lang w:val="uk-UA"/>
              </w:rPr>
              <w:t>.</w:t>
            </w:r>
          </w:p>
          <w:p w:rsidR="00BE66E5" w:rsidRPr="001B3107" w:rsidRDefault="00BE66E5" w:rsidP="00BE66E5">
            <w:pPr>
              <w:pStyle w:val="TableParagraph"/>
              <w:numPr>
                <w:ilvl w:val="3"/>
                <w:numId w:val="12"/>
              </w:numPr>
              <w:tabs>
                <w:tab w:val="left" w:pos="575"/>
                <w:tab w:val="left" w:pos="1696"/>
                <w:tab w:val="left" w:pos="2372"/>
              </w:tabs>
              <w:kinsoku w:val="0"/>
              <w:overflowPunct w:val="0"/>
              <w:spacing w:before="14" w:line="268" w:lineRule="exact"/>
              <w:ind w:left="569" w:right="130" w:hanging="279"/>
              <w:rPr>
                <w:rFonts w:eastAsiaTheme="minorEastAsia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Організація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ab/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роботи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ab/>
            </w:r>
            <w:proofErr w:type="spellStart"/>
            <w:r w:rsidRPr="00B01924">
              <w:rPr>
                <w:rFonts w:eastAsiaTheme="minorEastAsia"/>
                <w:spacing w:val="-12"/>
                <w:sz w:val="25"/>
                <w:szCs w:val="25"/>
              </w:rPr>
              <w:t>з</w:t>
            </w:r>
            <w:proofErr w:type="spellEnd"/>
            <w:r w:rsidRPr="00B01924">
              <w:rPr>
                <w:rFonts w:eastAsiaTheme="minorEastAsia"/>
                <w:spacing w:val="-12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B01924">
              <w:rPr>
                <w:rFonts w:eastAsiaTheme="minorEastAsia"/>
                <w:sz w:val="25"/>
                <w:szCs w:val="25"/>
              </w:rPr>
              <w:t>п</w:t>
            </w:r>
            <w:proofErr w:type="gramEnd"/>
            <w:r w:rsidRPr="00B01924">
              <w:rPr>
                <w:rFonts w:eastAsiaTheme="minorEastAsia"/>
                <w:sz w:val="25"/>
                <w:szCs w:val="25"/>
              </w:rPr>
              <w:t>ідготовки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учнів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до 3HO.</w:t>
            </w:r>
          </w:p>
          <w:p w:rsidR="00BE66E5" w:rsidRPr="00B01924" w:rsidRDefault="00BE66E5" w:rsidP="00BE66E5">
            <w:pPr>
              <w:pStyle w:val="TableParagraph"/>
              <w:numPr>
                <w:ilvl w:val="3"/>
                <w:numId w:val="12"/>
              </w:numPr>
              <w:tabs>
                <w:tab w:val="left" w:pos="575"/>
                <w:tab w:val="left" w:pos="1696"/>
                <w:tab w:val="left" w:pos="2372"/>
              </w:tabs>
              <w:kinsoku w:val="0"/>
              <w:overflowPunct w:val="0"/>
              <w:spacing w:before="14" w:line="268" w:lineRule="exact"/>
              <w:ind w:left="569" w:right="130" w:hanging="279"/>
              <w:rPr>
                <w:rFonts w:eastAsiaTheme="minorEastAsia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Організація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ab/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роботи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ab/>
            </w:r>
            <w:proofErr w:type="spellStart"/>
            <w:r w:rsidRPr="00B01924">
              <w:rPr>
                <w:rFonts w:eastAsiaTheme="minorEastAsia"/>
                <w:spacing w:val="-12"/>
                <w:sz w:val="25"/>
                <w:szCs w:val="25"/>
              </w:rPr>
              <w:t>з</w:t>
            </w:r>
            <w:proofErr w:type="spellEnd"/>
            <w:r w:rsidRPr="00B01924">
              <w:rPr>
                <w:rFonts w:eastAsiaTheme="minorEastAsia"/>
                <w:spacing w:val="-12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обдарованими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у</w:t>
            </w:r>
            <w:proofErr w:type="spellStart"/>
            <w:r w:rsidRPr="00B01924">
              <w:rPr>
                <w:rFonts w:eastAsiaTheme="minorEastAsia"/>
                <w:sz w:val="25"/>
                <w:szCs w:val="25"/>
                <w:lang w:val="uk-UA"/>
              </w:rPr>
              <w:t>чн</w:t>
            </w:r>
            <w:r w:rsidRPr="00B01924">
              <w:rPr>
                <w:rFonts w:eastAsiaTheme="minorEastAsia"/>
                <w:sz w:val="25"/>
                <w:szCs w:val="25"/>
              </w:rPr>
              <w:t>ями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>.</w:t>
            </w:r>
          </w:p>
        </w:tc>
      </w:tr>
      <w:tr w:rsidR="00BE66E5" w:rsidRPr="00B01924" w:rsidTr="00A12F52">
        <w:trPr>
          <w:trHeight w:val="2019"/>
        </w:trPr>
        <w:tc>
          <w:tcPr>
            <w:tcW w:w="425" w:type="dxa"/>
            <w:tcBorders>
              <w:top w:val="none" w:sz="6" w:space="0" w:color="auto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rPr>
                <w:rFonts w:eastAsiaTheme="minorEastAsia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E66E5" w:rsidRDefault="00BE66E5" w:rsidP="00A12F52">
            <w:pPr>
              <w:pStyle w:val="a3"/>
              <w:kinsoku w:val="0"/>
              <w:overflowPunct w:val="0"/>
              <w:spacing w:before="14"/>
              <w:rPr>
                <w:rFonts w:ascii="Times New Roman" w:eastAsiaTheme="minorEastAsia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5B4F54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tabs>
                <w:tab w:val="left" w:pos="1419"/>
                <w:tab w:val="left" w:pos="1781"/>
                <w:tab w:val="left" w:pos="2670"/>
                <w:tab w:val="left" w:pos="3217"/>
                <w:tab w:val="left" w:pos="3335"/>
              </w:tabs>
              <w:kinsoku w:val="0"/>
              <w:overflowPunct w:val="0"/>
              <w:spacing w:before="113" w:line="220" w:lineRule="auto"/>
              <w:ind w:left="109" w:right="80" w:firstLine="25"/>
              <w:rPr>
                <w:rFonts w:eastAsiaTheme="minorEastAsia"/>
                <w:spacing w:val="-2"/>
                <w:w w:val="95"/>
              </w:rPr>
            </w:pPr>
            <w:r w:rsidRPr="00B01924">
              <w:rPr>
                <w:rFonts w:eastAsiaTheme="minorEastAsia"/>
                <w:spacing w:val="-2"/>
                <w:w w:val="95"/>
              </w:rPr>
              <w:t>1.2.Консул</w:t>
            </w:r>
            <w:r w:rsidRPr="00B01924">
              <w:rPr>
                <w:rFonts w:eastAsiaTheme="minorEastAsia"/>
                <w:spacing w:val="-2"/>
                <w:w w:val="95"/>
                <w:lang w:val="uk-UA"/>
              </w:rPr>
              <w:t>ь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</w:rPr>
              <w:t>тування</w:t>
            </w:r>
            <w:proofErr w:type="spellEnd"/>
            <w:r w:rsidRPr="00B01924">
              <w:rPr>
                <w:rFonts w:eastAsiaTheme="minorEastAsia"/>
                <w:spacing w:val="-2"/>
                <w:w w:val="9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</w:rPr>
              <w:t>педагогі</w:t>
            </w:r>
            <w:r w:rsidRPr="00B01924">
              <w:rPr>
                <w:rFonts w:eastAsiaTheme="minorEastAsia"/>
                <w:spacing w:val="-2"/>
                <w:lang w:val="uk-UA"/>
              </w:rPr>
              <w:t>чни</w:t>
            </w:r>
            <w:r w:rsidRPr="00B01924">
              <w:rPr>
                <w:rFonts w:eastAsiaTheme="minorEastAsia"/>
                <w:spacing w:val="-2"/>
              </w:rPr>
              <w:t>х</w:t>
            </w:r>
            <w:proofErr w:type="spellEnd"/>
            <w:r w:rsidRPr="00B01924">
              <w:rPr>
                <w:rFonts w:eastAsiaTheme="minorEastAsia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</w:rPr>
              <w:t>праців</w:t>
            </w:r>
            <w:proofErr w:type="spellEnd"/>
            <w:r w:rsidRPr="00B01924">
              <w:rPr>
                <w:rFonts w:eastAsiaTheme="minorEastAsia"/>
                <w:spacing w:val="-2"/>
                <w:lang w:val="uk-UA"/>
              </w:rPr>
              <w:t>н</w:t>
            </w:r>
            <w:proofErr w:type="spellStart"/>
            <w:r w:rsidRPr="00B01924">
              <w:rPr>
                <w:rFonts w:eastAsiaTheme="minorEastAsia"/>
                <w:spacing w:val="-2"/>
              </w:rPr>
              <w:t>иків</w:t>
            </w:r>
            <w:proofErr w:type="spellEnd"/>
            <w:r w:rsidRPr="00B01924">
              <w:rPr>
                <w:rFonts w:eastAsiaTheme="minorEastAsia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10"/>
              </w:rPr>
              <w:t>з</w:t>
            </w:r>
            <w:proofErr w:type="spellEnd"/>
            <w:r w:rsidRPr="00B01924">
              <w:rPr>
                <w:rFonts w:eastAsiaTheme="minorEastAsia"/>
                <w:spacing w:val="-10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lang w:val="uk-UA"/>
              </w:rPr>
              <w:t>пи</w:t>
            </w:r>
            <w:proofErr w:type="spellEnd"/>
            <w:r w:rsidRPr="00B01924">
              <w:rPr>
                <w:rFonts w:eastAsiaTheme="minorEastAsia"/>
                <w:spacing w:val="-2"/>
              </w:rPr>
              <w:t>тан</w:t>
            </w:r>
            <w:r w:rsidRPr="00B01924">
              <w:rPr>
                <w:rFonts w:eastAsiaTheme="minorEastAsia"/>
                <w:spacing w:val="-2"/>
                <w:lang w:val="uk-UA"/>
              </w:rPr>
              <w:t xml:space="preserve">ь </w:t>
            </w:r>
            <w:proofErr w:type="spellStart"/>
            <w:r w:rsidRPr="00B01924">
              <w:rPr>
                <w:rFonts w:eastAsiaTheme="minorEastAsia"/>
                <w:spacing w:val="-2"/>
              </w:rPr>
              <w:t>пла</w:t>
            </w:r>
            <w:proofErr w:type="spellEnd"/>
            <w:r w:rsidRPr="00B01924">
              <w:rPr>
                <w:rFonts w:eastAsiaTheme="minorEastAsia"/>
                <w:spacing w:val="-2"/>
                <w:lang w:val="uk-UA"/>
              </w:rPr>
              <w:t>н</w:t>
            </w:r>
            <w:proofErr w:type="spellStart"/>
            <w:r w:rsidRPr="00B01924">
              <w:rPr>
                <w:rFonts w:eastAsiaTheme="minorEastAsia"/>
                <w:spacing w:val="-2"/>
              </w:rPr>
              <w:t>ува</w:t>
            </w:r>
            <w:proofErr w:type="spellEnd"/>
            <w:r w:rsidRPr="00B01924">
              <w:rPr>
                <w:rFonts w:eastAsiaTheme="minorEastAsia"/>
                <w:spacing w:val="-2"/>
                <w:lang w:val="uk-UA"/>
              </w:rPr>
              <w:t>н</w:t>
            </w:r>
            <w:proofErr w:type="spellStart"/>
            <w:r w:rsidRPr="00B01924">
              <w:rPr>
                <w:rFonts w:eastAsiaTheme="minorEastAsia"/>
                <w:spacing w:val="-2"/>
              </w:rPr>
              <w:t>ня</w:t>
            </w:r>
            <w:proofErr w:type="spellEnd"/>
            <w:r w:rsidRPr="00B01924">
              <w:rPr>
                <w:rFonts w:eastAsiaTheme="minorEastAsia"/>
                <w:lang w:val="uk-UA"/>
              </w:rPr>
              <w:t xml:space="preserve"> </w:t>
            </w:r>
            <w:r w:rsidRPr="00B01924">
              <w:rPr>
                <w:rFonts w:eastAsiaTheme="minorEastAsia"/>
                <w:spacing w:val="-12"/>
              </w:rPr>
              <w:t xml:space="preserve">та </w:t>
            </w:r>
            <w:proofErr w:type="spellStart"/>
            <w:r w:rsidRPr="00B01924">
              <w:rPr>
                <w:rFonts w:eastAsiaTheme="minorEastAsia"/>
                <w:spacing w:val="-2"/>
              </w:rPr>
              <w:t>визна</w:t>
            </w:r>
            <w:proofErr w:type="spellEnd"/>
            <w:r w:rsidRPr="00B01924">
              <w:rPr>
                <w:rFonts w:eastAsiaTheme="minorEastAsia"/>
                <w:spacing w:val="-2"/>
                <w:lang w:val="uk-UA"/>
              </w:rPr>
              <w:t>ч</w:t>
            </w:r>
            <w:r w:rsidRPr="00B01924">
              <w:rPr>
                <w:rFonts w:eastAsiaTheme="minorEastAsia"/>
                <w:spacing w:val="-2"/>
              </w:rPr>
              <w:t>е</w:t>
            </w:r>
            <w:r w:rsidRPr="00B01924">
              <w:rPr>
                <w:rFonts w:eastAsiaTheme="minorEastAsia"/>
                <w:spacing w:val="-2"/>
                <w:lang w:val="uk-UA"/>
              </w:rPr>
              <w:t>н</w:t>
            </w:r>
            <w:proofErr w:type="spellStart"/>
            <w:r w:rsidRPr="00B01924">
              <w:rPr>
                <w:rFonts w:eastAsiaTheme="minorEastAsia"/>
                <w:spacing w:val="-2"/>
              </w:rPr>
              <w:t>ня</w:t>
            </w:r>
            <w:proofErr w:type="spellEnd"/>
            <w:r w:rsidRPr="00B01924">
              <w:rPr>
                <w:rFonts w:eastAsiaTheme="minorEastAsia"/>
                <w:lang w:val="uk-UA"/>
              </w:rPr>
              <w:t xml:space="preserve"> </w:t>
            </w:r>
            <w:r w:rsidRPr="00B01924">
              <w:rPr>
                <w:rFonts w:eastAsiaTheme="minorEastAsia"/>
                <w:spacing w:val="-33"/>
              </w:rPr>
              <w:t xml:space="preserve"> </w:t>
            </w:r>
            <w:proofErr w:type="spellStart"/>
            <w:proofErr w:type="gramStart"/>
            <w:r w:rsidRPr="00B01924">
              <w:rPr>
                <w:rFonts w:eastAsiaTheme="minorEastAsia"/>
              </w:rPr>
              <w:t>тра</w:t>
            </w:r>
            <w:proofErr w:type="spellEnd"/>
            <w:r w:rsidRPr="00B01924">
              <w:rPr>
                <w:rFonts w:eastAsiaTheme="minorEastAsia"/>
                <w:lang w:val="uk-UA"/>
              </w:rPr>
              <w:t>є</w:t>
            </w:r>
            <w:r w:rsidRPr="00B01924">
              <w:rPr>
                <w:rFonts w:eastAsiaTheme="minorEastAsia"/>
              </w:rPr>
              <w:t>к</w:t>
            </w:r>
            <w:r w:rsidRPr="00B01924">
              <w:rPr>
                <w:rFonts w:eastAsiaTheme="minorEastAsia"/>
                <w:lang w:val="uk-UA"/>
              </w:rPr>
              <w:t>т</w:t>
            </w:r>
            <w:proofErr w:type="spellStart"/>
            <w:r>
              <w:rPr>
                <w:rFonts w:eastAsiaTheme="minorEastAsia"/>
              </w:rPr>
              <w:t>ор</w:t>
            </w:r>
            <w:proofErr w:type="gramEnd"/>
            <w:r>
              <w:rPr>
                <w:rFonts w:eastAsiaTheme="minorEastAsia"/>
              </w:rPr>
              <w:t>ії</w:t>
            </w:r>
            <w:proofErr w:type="spellEnd"/>
            <w:r>
              <w:rPr>
                <w:rFonts w:eastAsiaTheme="minorEastAsia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90"/>
              </w:rPr>
              <w:t>їхнього</w:t>
            </w:r>
            <w:proofErr w:type="spellEnd"/>
            <w:r w:rsidRPr="00B01924">
              <w:rPr>
                <w:rFonts w:eastAsiaTheme="minorEastAsia"/>
                <w:spacing w:val="-2"/>
                <w:w w:val="90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</w:rPr>
              <w:t>професійного</w:t>
            </w:r>
            <w:proofErr w:type="spellEnd"/>
            <w:r w:rsidRPr="00B01924">
              <w:rPr>
                <w:rFonts w:eastAsiaTheme="minorEastAsia"/>
                <w:spacing w:val="-2"/>
                <w:w w:val="9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</w:rPr>
              <w:t>розвитку</w:t>
            </w:r>
            <w:proofErr w:type="spellEnd"/>
          </w:p>
        </w:tc>
        <w:tc>
          <w:tcPr>
            <w:tcW w:w="4536" w:type="dxa"/>
            <w:tcBorders>
              <w:top w:val="single" w:sz="6" w:space="0" w:color="5B4F54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numPr>
                <w:ilvl w:val="2"/>
                <w:numId w:val="11"/>
              </w:numPr>
              <w:tabs>
                <w:tab w:val="left" w:pos="284"/>
                <w:tab w:val="left" w:pos="2801"/>
              </w:tabs>
              <w:kinsoku w:val="0"/>
              <w:overflowPunct w:val="0"/>
              <w:spacing w:line="253" w:lineRule="exact"/>
              <w:rPr>
                <w:rFonts w:eastAsiaTheme="minorEastAsia"/>
                <w:spacing w:val="-2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Розробка</w:t>
            </w:r>
            <w:proofErr w:type="spellEnd"/>
            <w:r>
              <w:rPr>
                <w:rFonts w:eastAsiaTheme="minorEastAsia"/>
                <w:spacing w:val="-2"/>
                <w:sz w:val="25"/>
                <w:szCs w:val="25"/>
                <w:lang w:val="uk-UA"/>
              </w:rPr>
              <w:t xml:space="preserve"> </w:t>
            </w:r>
            <w:proofErr w:type="spellStart"/>
            <w:proofErr w:type="gram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матер</w:t>
            </w:r>
            <w:proofErr w:type="gramEnd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іалів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 xml:space="preserve"> </w:t>
            </w:r>
            <w:r>
              <w:rPr>
                <w:rFonts w:eastAsiaTheme="minorEastAsia"/>
                <w:spacing w:val="-2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консультацій</w:t>
            </w:r>
            <w:proofErr w:type="spellEnd"/>
            <w:r w:rsidRPr="00B01924">
              <w:rPr>
                <w:rFonts w:eastAsiaTheme="minorEastAsia"/>
                <w:spacing w:val="2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з</w:t>
            </w:r>
            <w:proofErr w:type="spellEnd"/>
            <w:r w:rsidRPr="00B01924">
              <w:rPr>
                <w:rFonts w:eastAsiaTheme="minorEastAsia"/>
                <w:spacing w:val="-11"/>
                <w:w w:val="95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пита</w:t>
            </w:r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  <w:t>н</w:t>
            </w:r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ь:</w:t>
            </w:r>
          </w:p>
          <w:p w:rsidR="00BE66E5" w:rsidRPr="00B01924" w:rsidRDefault="00BE66E5" w:rsidP="00A12F52">
            <w:pPr>
              <w:pStyle w:val="TableParagraph"/>
              <w:numPr>
                <w:ilvl w:val="3"/>
                <w:numId w:val="11"/>
              </w:numPr>
              <w:tabs>
                <w:tab w:val="left" w:pos="284"/>
                <w:tab w:val="left" w:pos="570"/>
                <w:tab w:val="left" w:pos="2834"/>
                <w:tab w:val="left" w:pos="2937"/>
              </w:tabs>
              <w:kinsoku w:val="0"/>
              <w:overflowPunct w:val="0"/>
              <w:spacing w:before="21" w:line="228" w:lineRule="auto"/>
              <w:ind w:left="284" w:right="108" w:hanging="142"/>
              <w:rPr>
                <w:rFonts w:eastAsiaTheme="minorEastAsia"/>
                <w:spacing w:val="-2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Складові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proofErr w:type="spellStart"/>
            <w:proofErr w:type="gram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тра</w:t>
            </w:r>
            <w:proofErr w:type="spell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  <w:t>є</w:t>
            </w:r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к</w:t>
            </w:r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  <w:t>т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ор</w:t>
            </w:r>
            <w:proofErr w:type="gram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ії</w:t>
            </w:r>
            <w:proofErr w:type="spell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професійного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 </w:t>
            </w:r>
            <w:proofErr w:type="spellStart"/>
            <w:r w:rsidRPr="00B01924">
              <w:rPr>
                <w:rFonts w:eastAsiaTheme="minorEastAsia"/>
                <w:spacing w:val="-2"/>
                <w:w w:val="85"/>
              </w:rPr>
              <w:t>р</w:t>
            </w:r>
            <w:r w:rsidRPr="00B01924">
              <w:rPr>
                <w:rFonts w:eastAsiaTheme="minorEastAsia"/>
                <w:spacing w:val="-2"/>
                <w:w w:val="85"/>
                <w:lang w:val="uk-UA"/>
              </w:rPr>
              <w:t>озвит</w:t>
            </w:r>
            <w:r w:rsidRPr="00B01924">
              <w:rPr>
                <w:rFonts w:eastAsiaTheme="minorEastAsia"/>
                <w:spacing w:val="-2"/>
                <w:w w:val="85"/>
              </w:rPr>
              <w:t>ку</w:t>
            </w:r>
            <w:proofErr w:type="spellEnd"/>
            <w:r w:rsidRPr="00B01924">
              <w:rPr>
                <w:rFonts w:eastAsiaTheme="minorEastAsia"/>
                <w:spacing w:val="-2"/>
                <w:w w:val="85"/>
              </w:rPr>
              <w:t xml:space="preserve"> </w:t>
            </w:r>
            <w:r w:rsidRPr="00B01924">
              <w:rPr>
                <w:rFonts w:eastAsiaTheme="minorEastAsia"/>
                <w:spacing w:val="-2"/>
                <w:sz w:val="25"/>
                <w:szCs w:val="25"/>
              </w:rPr>
              <w:t>педагога.</w:t>
            </w:r>
          </w:p>
          <w:p w:rsidR="00BE66E5" w:rsidRPr="00B01924" w:rsidRDefault="00BE66E5" w:rsidP="00A12F52">
            <w:pPr>
              <w:pStyle w:val="TableParagraph"/>
              <w:numPr>
                <w:ilvl w:val="0"/>
                <w:numId w:val="10"/>
              </w:numPr>
              <w:tabs>
                <w:tab w:val="left" w:pos="284"/>
                <w:tab w:val="left" w:pos="574"/>
              </w:tabs>
              <w:kinsoku w:val="0"/>
              <w:overflowPunct w:val="0"/>
              <w:spacing w:before="27" w:line="223" w:lineRule="auto"/>
              <w:ind w:left="284" w:right="97" w:hanging="142"/>
              <w:rPr>
                <w:rFonts w:eastAsiaTheme="minorEastAsia"/>
                <w:spacing w:val="-2"/>
                <w:w w:val="95"/>
              </w:rPr>
            </w:pPr>
            <w:proofErr w:type="spellStart"/>
            <w:r w:rsidRPr="00B01924">
              <w:rPr>
                <w:rFonts w:eastAsiaTheme="minorEastAsia"/>
                <w:w w:val="95"/>
              </w:rPr>
              <w:t>Онлайн-ресурси</w:t>
            </w:r>
            <w:proofErr w:type="spellEnd"/>
            <w:r w:rsidRPr="00B01924">
              <w:rPr>
                <w:rFonts w:eastAsiaTheme="minorEastAsia"/>
                <w:spacing w:val="-1"/>
                <w:w w:val="95"/>
              </w:rPr>
              <w:t xml:space="preserve"> </w:t>
            </w:r>
            <w:r w:rsidRPr="00B01924">
              <w:rPr>
                <w:rFonts w:eastAsiaTheme="minorEastAsia"/>
                <w:w w:val="95"/>
              </w:rPr>
              <w:t>для</w:t>
            </w:r>
            <w:r w:rsidRPr="00B01924">
              <w:rPr>
                <w:rFonts w:eastAsiaTheme="minorEastAsia"/>
                <w:spacing w:val="-1"/>
                <w:w w:val="9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</w:rPr>
              <w:t>розвитку</w:t>
            </w:r>
            <w:proofErr w:type="spellEnd"/>
            <w:r w:rsidRPr="00B01924">
              <w:rPr>
                <w:rFonts w:eastAsiaTheme="minorEastAsia"/>
                <w:w w:val="9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</w:rPr>
              <w:t>професій</w:t>
            </w:r>
            <w:r w:rsidRPr="00B01924">
              <w:rPr>
                <w:rFonts w:eastAsiaTheme="minorEastAsia"/>
                <w:w w:val="95"/>
                <w:lang w:val="uk-UA"/>
              </w:rPr>
              <w:t>но</w:t>
            </w:r>
            <w:r w:rsidRPr="00B01924">
              <w:rPr>
                <w:rFonts w:eastAsiaTheme="minorEastAsia"/>
                <w:w w:val="95"/>
              </w:rPr>
              <w:t>ї</w:t>
            </w:r>
            <w:proofErr w:type="spellEnd"/>
            <w:r w:rsidRPr="00B01924">
              <w:rPr>
                <w:rFonts w:eastAsiaTheme="minorEastAsia"/>
                <w:w w:val="95"/>
              </w:rPr>
              <w:t xml:space="preserve"> </w:t>
            </w:r>
            <w:r w:rsidRPr="00B01924">
              <w:rPr>
                <w:rFonts w:eastAsiaTheme="minorEastAsia"/>
                <w:w w:val="95"/>
                <w:lang w:val="uk-UA"/>
              </w:rPr>
              <w:t>к</w:t>
            </w:r>
            <w:proofErr w:type="spellStart"/>
            <w:r w:rsidRPr="00B01924">
              <w:rPr>
                <w:rFonts w:eastAsiaTheme="minorEastAsia"/>
                <w:w w:val="95"/>
              </w:rPr>
              <w:t>омпетентності</w:t>
            </w:r>
            <w:proofErr w:type="spellEnd"/>
            <w:r w:rsidRPr="00B01924">
              <w:rPr>
                <w:rFonts w:eastAsiaTheme="minorEastAsia"/>
                <w:w w:val="95"/>
              </w:rPr>
              <w:t xml:space="preserve"> </w:t>
            </w:r>
            <w:r w:rsidRPr="00B01924">
              <w:rPr>
                <w:rFonts w:eastAsiaTheme="minorEastAsia"/>
                <w:spacing w:val="-2"/>
                <w:w w:val="95"/>
              </w:rPr>
              <w:t>педагога.</w:t>
            </w:r>
          </w:p>
          <w:p w:rsidR="00BE66E5" w:rsidRPr="00B01924" w:rsidRDefault="00BE66E5" w:rsidP="00A12F52">
            <w:pPr>
              <w:pStyle w:val="TableParagraph"/>
              <w:numPr>
                <w:ilvl w:val="0"/>
                <w:numId w:val="9"/>
              </w:numPr>
              <w:tabs>
                <w:tab w:val="left" w:pos="284"/>
                <w:tab w:val="left" w:pos="565"/>
              </w:tabs>
              <w:kinsoku w:val="0"/>
              <w:overflowPunct w:val="0"/>
              <w:spacing w:line="274" w:lineRule="exact"/>
              <w:ind w:left="284" w:right="121" w:hanging="142"/>
              <w:rPr>
                <w:rFonts w:eastAsiaTheme="minorEastAsia"/>
                <w:spacing w:val="-2"/>
                <w:w w:val="95"/>
                <w:sz w:val="25"/>
                <w:szCs w:val="25"/>
              </w:rPr>
            </w:pPr>
            <w:r w:rsidRPr="00B01924">
              <w:rPr>
                <w:rFonts w:eastAsiaTheme="minorEastAsia"/>
                <w:w w:val="95"/>
                <w:sz w:val="25"/>
                <w:szCs w:val="25"/>
              </w:rPr>
              <w:t>Об'</w:t>
            </w:r>
            <w:r w:rsidRPr="00B01924">
              <w:rPr>
                <w:rFonts w:eastAsiaTheme="minorEastAsia"/>
                <w:w w:val="95"/>
                <w:sz w:val="25"/>
                <w:szCs w:val="25"/>
                <w:lang w:val="uk-UA"/>
              </w:rPr>
              <w:t>є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кти</w:t>
            </w:r>
            <w:proofErr w:type="spellEnd"/>
            <w:r w:rsidRPr="00B01924">
              <w:rPr>
                <w:rFonts w:eastAsiaTheme="minorEastAsia"/>
                <w:w w:val="95"/>
                <w:sz w:val="27"/>
                <w:szCs w:val="27"/>
              </w:rPr>
              <w:t xml:space="preserve"> </w:t>
            </w:r>
            <w:proofErr w:type="spellStart"/>
            <w:proofErr w:type="gramStart"/>
            <w:r w:rsidRPr="00B01924">
              <w:rPr>
                <w:rFonts w:eastAsiaTheme="minorEastAsia"/>
                <w:w w:val="95"/>
                <w:sz w:val="25"/>
                <w:szCs w:val="25"/>
              </w:rPr>
              <w:t>п</w:t>
            </w:r>
            <w:proofErr w:type="gramEnd"/>
            <w:r w:rsidRPr="00B01924">
              <w:rPr>
                <w:rFonts w:eastAsiaTheme="minorEastAsia"/>
                <w:w w:val="95"/>
                <w:sz w:val="25"/>
                <w:szCs w:val="25"/>
              </w:rPr>
              <w:t>ідвищення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кваліфікації</w:t>
            </w:r>
            <w:proofErr w:type="spell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.</w:t>
            </w:r>
          </w:p>
        </w:tc>
      </w:tr>
      <w:tr w:rsidR="00BE66E5" w:rsidRPr="00CB1D8A" w:rsidTr="00A12F52">
        <w:trPr>
          <w:trHeight w:val="550"/>
        </w:trPr>
        <w:tc>
          <w:tcPr>
            <w:tcW w:w="425" w:type="dxa"/>
            <w:tcBorders>
              <w:top w:val="none" w:sz="6" w:space="0" w:color="auto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rPr>
                <w:rFonts w:eastAsiaTheme="minorEastAsia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a3"/>
              <w:kinsoku w:val="0"/>
              <w:overflowPunct w:val="0"/>
              <w:spacing w:before="14"/>
              <w:rPr>
                <w:rFonts w:ascii="Times New Roman" w:eastAsiaTheme="minorEastAsia" w:hAnsi="Times New Roman" w:cs="Times New Roman"/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one" w:sz="6" w:space="0" w:color="auto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rPr>
                <w:rFonts w:eastAsiaTheme="minorEastAsia"/>
                <w:lang w:val="uk-UA"/>
              </w:rPr>
            </w:pPr>
          </w:p>
        </w:tc>
        <w:tc>
          <w:tcPr>
            <w:tcW w:w="4536" w:type="dxa"/>
            <w:tcBorders>
              <w:top w:val="none" w:sz="6" w:space="0" w:color="auto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numPr>
                <w:ilvl w:val="0"/>
                <w:numId w:val="8"/>
              </w:numPr>
              <w:tabs>
                <w:tab w:val="left" w:pos="284"/>
                <w:tab w:val="left" w:pos="570"/>
                <w:tab w:val="left" w:pos="1973"/>
              </w:tabs>
              <w:kinsoku w:val="0"/>
              <w:overflowPunct w:val="0"/>
              <w:spacing w:line="274" w:lineRule="exact"/>
              <w:ind w:left="284" w:right="108" w:hanging="142"/>
              <w:rPr>
                <w:rFonts w:eastAsiaTheme="minorEastAsia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Нормативні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ab/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аспек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>т</w:t>
            </w:r>
            <w:r w:rsidRPr="00B01924">
              <w:rPr>
                <w:rFonts w:eastAsiaTheme="minorEastAsia"/>
                <w:spacing w:val="-2"/>
                <w:sz w:val="25"/>
                <w:szCs w:val="25"/>
              </w:rPr>
              <w:t>и</w:t>
            </w:r>
            <w:r w:rsidRPr="00B01924">
              <w:rPr>
                <w:rFonts w:eastAsiaTheme="minorEastAsia"/>
                <w:spacing w:val="6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атестації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</w:rPr>
              <w:t>та</w:t>
            </w:r>
            <w:r w:rsidRPr="00B01924">
              <w:rPr>
                <w:rFonts w:eastAsiaTheme="minorEastAsia"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сертифікації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педагога.</w:t>
            </w:r>
          </w:p>
        </w:tc>
      </w:tr>
      <w:tr w:rsidR="00BE66E5" w:rsidRPr="00CB1D8A" w:rsidTr="00A12F52">
        <w:trPr>
          <w:trHeight w:val="552"/>
        </w:trPr>
        <w:tc>
          <w:tcPr>
            <w:tcW w:w="425" w:type="dxa"/>
            <w:tcBorders>
              <w:top w:val="none" w:sz="6" w:space="0" w:color="auto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rPr>
                <w:rFonts w:eastAsiaTheme="minorEastAsia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E66E5" w:rsidRDefault="00BE66E5" w:rsidP="00A12F52">
            <w:pPr>
              <w:pStyle w:val="a3"/>
              <w:kinsoku w:val="0"/>
              <w:overflowPunct w:val="0"/>
              <w:spacing w:before="14"/>
              <w:rPr>
                <w:rFonts w:ascii="Times New Roman" w:eastAsiaTheme="minorEastAsia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835" w:type="dxa"/>
            <w:tcBorders>
              <w:top w:val="none" w:sz="6" w:space="0" w:color="auto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rPr>
                <w:rFonts w:eastAsiaTheme="minorEastAsia"/>
              </w:rPr>
            </w:pPr>
          </w:p>
        </w:tc>
        <w:tc>
          <w:tcPr>
            <w:tcW w:w="4536" w:type="dxa"/>
            <w:tcBorders>
              <w:top w:val="none" w:sz="6" w:space="0" w:color="auto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numPr>
                <w:ilvl w:val="0"/>
                <w:numId w:val="7"/>
              </w:numPr>
              <w:tabs>
                <w:tab w:val="left" w:pos="284"/>
                <w:tab w:val="left" w:pos="570"/>
              </w:tabs>
              <w:kinsoku w:val="0"/>
              <w:overflowPunct w:val="0"/>
              <w:spacing w:line="274" w:lineRule="exact"/>
              <w:ind w:left="284" w:right="127" w:hanging="142"/>
              <w:rPr>
                <w:rFonts w:eastAsiaTheme="minorEastAsia"/>
                <w:sz w:val="25"/>
                <w:szCs w:val="25"/>
              </w:rPr>
            </w:pPr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Роль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супервізії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w w:val="95"/>
                <w:sz w:val="25"/>
                <w:szCs w:val="25"/>
              </w:rPr>
              <w:t>у</w:t>
            </w:r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професійному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розв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>ит</w:t>
            </w:r>
            <w:r w:rsidRPr="00B01924">
              <w:rPr>
                <w:rFonts w:eastAsiaTheme="minorEastAsia"/>
                <w:sz w:val="25"/>
                <w:szCs w:val="25"/>
              </w:rPr>
              <w:t>ку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педагога.</w:t>
            </w:r>
          </w:p>
        </w:tc>
      </w:tr>
      <w:tr w:rsidR="00BE66E5" w:rsidRPr="00B01924" w:rsidTr="00A12F52">
        <w:trPr>
          <w:trHeight w:val="295"/>
        </w:trPr>
        <w:tc>
          <w:tcPr>
            <w:tcW w:w="425" w:type="dxa"/>
            <w:tcBorders>
              <w:top w:val="none" w:sz="6" w:space="0" w:color="auto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E66E5" w:rsidRDefault="00BE66E5" w:rsidP="00A12F52">
            <w:pPr>
              <w:pStyle w:val="a3"/>
              <w:kinsoku w:val="0"/>
              <w:overflowPunct w:val="0"/>
              <w:spacing w:before="14"/>
              <w:rPr>
                <w:rFonts w:ascii="Times New Roman" w:eastAsiaTheme="minorEastAsia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835" w:type="dxa"/>
            <w:tcBorders>
              <w:top w:val="none" w:sz="6" w:space="0" w:color="auto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one" w:sz="6" w:space="0" w:color="auto"/>
              <w:left w:val="single" w:sz="6" w:space="0" w:color="5B4F54"/>
              <w:bottom w:val="none" w:sz="6" w:space="0" w:color="auto"/>
              <w:right w:val="single" w:sz="6" w:space="0" w:color="5B4F54"/>
            </w:tcBorders>
          </w:tcPr>
          <w:p w:rsidR="00BE66E5" w:rsidRPr="00B01924" w:rsidRDefault="00BE66E5" w:rsidP="00BE66E5">
            <w:pPr>
              <w:pStyle w:val="TableParagraph"/>
              <w:numPr>
                <w:ilvl w:val="0"/>
                <w:numId w:val="23"/>
              </w:numPr>
              <w:tabs>
                <w:tab w:val="left" w:pos="284"/>
                <w:tab w:val="left" w:pos="2820"/>
              </w:tabs>
              <w:kinsoku w:val="0"/>
              <w:overflowPunct w:val="0"/>
              <w:spacing w:line="275" w:lineRule="exact"/>
              <w:ind w:left="284" w:right="95" w:hanging="142"/>
              <w:rPr>
                <w:rFonts w:eastAsiaTheme="minorEastAsia"/>
                <w:spacing w:val="-2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Самооцінювання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власної</w:t>
            </w:r>
            <w:proofErr w:type="spellEnd"/>
          </w:p>
        </w:tc>
      </w:tr>
      <w:tr w:rsidR="00BE66E5" w:rsidRPr="00B01924" w:rsidTr="00A12F52">
        <w:trPr>
          <w:trHeight w:val="323"/>
        </w:trPr>
        <w:tc>
          <w:tcPr>
            <w:tcW w:w="425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a3"/>
              <w:kinsoku w:val="0"/>
              <w:overflowPunct w:val="0"/>
              <w:spacing w:before="14"/>
              <w:rPr>
                <w:rFonts w:ascii="Times New Roman" w:eastAsiaTheme="minorEastAsia" w:hAnsi="Times New Roman" w:cs="Times New Roman"/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one" w:sz="6" w:space="0" w:color="auto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tabs>
                <w:tab w:val="left" w:pos="284"/>
              </w:tabs>
              <w:kinsoku w:val="0"/>
              <w:overflowPunct w:val="0"/>
              <w:spacing w:line="206" w:lineRule="exact"/>
              <w:ind w:left="284" w:hanging="142"/>
              <w:rPr>
                <w:rFonts w:eastAsiaTheme="minorEastAsia"/>
                <w:position w:val="-4"/>
                <w:sz w:val="25"/>
                <w:szCs w:val="25"/>
                <w:lang w:val="uk-UA"/>
              </w:rPr>
            </w:pPr>
            <w:r w:rsidRPr="00B01924">
              <w:rPr>
                <w:rFonts w:eastAsiaTheme="minorEastAsia"/>
                <w:position w:val="-4"/>
                <w:sz w:val="20"/>
                <w:szCs w:val="20"/>
                <w:lang w:val="uk-UA"/>
              </w:rPr>
              <w:t xml:space="preserve">           </w:t>
            </w:r>
            <w:r w:rsidRPr="00B01924">
              <w:rPr>
                <w:rFonts w:eastAsiaTheme="minorEastAsia"/>
                <w:position w:val="-4"/>
                <w:sz w:val="25"/>
                <w:szCs w:val="25"/>
                <w:lang w:val="uk-UA"/>
              </w:rPr>
              <w:t>діяльності.</w:t>
            </w:r>
          </w:p>
        </w:tc>
      </w:tr>
      <w:tr w:rsidR="00BE66E5" w:rsidRPr="00CB1D8A" w:rsidTr="00A12F52">
        <w:trPr>
          <w:trHeight w:val="3382"/>
        </w:trPr>
        <w:tc>
          <w:tcPr>
            <w:tcW w:w="425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65" w:lineRule="exact"/>
              <w:ind w:left="115"/>
              <w:rPr>
                <w:rFonts w:eastAsiaTheme="minorEastAsia"/>
                <w:b/>
                <w:bCs/>
                <w:sz w:val="25"/>
                <w:szCs w:val="25"/>
              </w:rPr>
            </w:pPr>
            <w:r w:rsidRPr="00B01924">
              <w:rPr>
                <w:rFonts w:eastAsiaTheme="minorEastAsia"/>
                <w:b/>
                <w:bCs/>
                <w:sz w:val="25"/>
                <w:szCs w:val="25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65" w:lineRule="exact"/>
              <w:ind w:left="108"/>
              <w:rPr>
                <w:rFonts w:eastAsiaTheme="minorEastAsia"/>
                <w:b/>
                <w:bCs/>
                <w:spacing w:val="-10"/>
                <w:w w:val="95"/>
                <w:sz w:val="25"/>
                <w:szCs w:val="25"/>
              </w:rPr>
            </w:pPr>
            <w:r w:rsidRPr="00B01924">
              <w:rPr>
                <w:rFonts w:eastAsiaTheme="minorEastAsia"/>
                <w:b/>
                <w:bCs/>
                <w:w w:val="95"/>
                <w:sz w:val="25"/>
                <w:szCs w:val="25"/>
              </w:rPr>
              <w:t>Опера</w:t>
            </w:r>
            <w:proofErr w:type="spellStart"/>
            <w:r w:rsidRPr="00B01924">
              <w:rPr>
                <w:rFonts w:eastAsiaTheme="minorEastAsia"/>
                <w:b/>
                <w:bCs/>
                <w:w w:val="95"/>
                <w:sz w:val="25"/>
                <w:szCs w:val="25"/>
                <w:lang w:val="uk-UA"/>
              </w:rPr>
              <w:t>ційн</w:t>
            </w:r>
            <w:proofErr w:type="spellEnd"/>
            <w:r w:rsidRPr="00B01924">
              <w:rPr>
                <w:rFonts w:eastAsiaTheme="minorEastAsia"/>
                <w:b/>
                <w:bCs/>
                <w:w w:val="95"/>
                <w:sz w:val="25"/>
                <w:szCs w:val="25"/>
              </w:rPr>
              <w:t>а</w:t>
            </w:r>
            <w:r w:rsidRPr="00B01924">
              <w:rPr>
                <w:rFonts w:eastAsiaTheme="minorEastAsia"/>
                <w:b/>
                <w:bCs/>
                <w:spacing w:val="22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b/>
                <w:bCs/>
                <w:w w:val="95"/>
                <w:sz w:val="25"/>
                <w:szCs w:val="25"/>
                <w:lang w:val="uk-UA"/>
              </w:rPr>
              <w:t>ц</w:t>
            </w:r>
            <w:proofErr w:type="spellStart"/>
            <w:r w:rsidRPr="00B01924">
              <w:rPr>
                <w:rFonts w:eastAsiaTheme="minorEastAsia"/>
                <w:b/>
                <w:bCs/>
                <w:w w:val="95"/>
                <w:sz w:val="25"/>
                <w:szCs w:val="25"/>
              </w:rPr>
              <w:t>іль</w:t>
            </w:r>
            <w:proofErr w:type="spellEnd"/>
            <w:r w:rsidRPr="00B01924">
              <w:rPr>
                <w:rFonts w:eastAsiaTheme="minorEastAsia"/>
                <w:b/>
                <w:bCs/>
                <w:spacing w:val="-5"/>
                <w:w w:val="95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b/>
                <w:bCs/>
                <w:spacing w:val="-10"/>
                <w:w w:val="95"/>
                <w:sz w:val="25"/>
                <w:szCs w:val="25"/>
              </w:rPr>
              <w:t>2</w:t>
            </w:r>
          </w:p>
          <w:p w:rsidR="00BE66E5" w:rsidRPr="00B01924" w:rsidRDefault="00BE66E5" w:rsidP="00A12F52">
            <w:pPr>
              <w:pStyle w:val="TableParagraph"/>
              <w:kinsoku w:val="0"/>
              <w:overflowPunct w:val="0"/>
              <w:spacing w:before="7"/>
              <w:rPr>
                <w:rFonts w:eastAsiaTheme="minorEastAsia"/>
                <w:sz w:val="19"/>
                <w:szCs w:val="19"/>
              </w:rPr>
            </w:pPr>
          </w:p>
          <w:p w:rsidR="00BE66E5" w:rsidRPr="009324F8" w:rsidRDefault="00BE66E5" w:rsidP="00A12F52">
            <w:pPr>
              <w:pStyle w:val="TableParagraph"/>
              <w:kinsoku w:val="0"/>
              <w:overflowPunct w:val="0"/>
              <w:spacing w:line="228" w:lineRule="auto"/>
              <w:ind w:left="141" w:right="141"/>
              <w:rPr>
                <w:rFonts w:eastAsiaTheme="minorEastAsia"/>
                <w:sz w:val="25"/>
                <w:szCs w:val="25"/>
              </w:rPr>
            </w:pPr>
            <w:proofErr w:type="spellStart"/>
            <w:proofErr w:type="gram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Консультування</w:t>
            </w:r>
            <w:proofErr w:type="spell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керівників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та</w:t>
            </w:r>
            <w:r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w w:val="95"/>
                <w:sz w:val="25"/>
                <w:szCs w:val="25"/>
                <w:lang w:val="uk-UA"/>
              </w:rPr>
              <w:t>з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аступників</w:t>
            </w:r>
            <w:proofErr w:type="spellEnd"/>
            <w:r w:rsidRPr="00B01924">
              <w:rPr>
                <w:rFonts w:eastAsiaTheme="minorEastAsia"/>
                <w:spacing w:val="-13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керівників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закладів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загальної</w:t>
            </w:r>
            <w:proofErr w:type="spellEnd"/>
            <w:r>
              <w:rPr>
                <w:rFonts w:eastAsiaTheme="minorEastAsia"/>
                <w:w w:val="95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0"/>
              </w:rPr>
              <w:t>середньої</w:t>
            </w:r>
            <w:proofErr w:type="spellEnd"/>
            <w:r w:rsidRPr="00B01924">
              <w:rPr>
                <w:rFonts w:eastAsiaTheme="minorEastAsia"/>
                <w:w w:val="90"/>
              </w:rPr>
              <w:t>, до</w:t>
            </w:r>
            <w:r w:rsidRPr="00B01924">
              <w:rPr>
                <w:rFonts w:eastAsiaTheme="minorEastAsia"/>
                <w:w w:val="90"/>
                <w:lang w:val="uk-UA"/>
              </w:rPr>
              <w:t>ш</w:t>
            </w:r>
            <w:proofErr w:type="spellStart"/>
            <w:r w:rsidRPr="00B01924">
              <w:rPr>
                <w:rFonts w:eastAsiaTheme="minorEastAsia"/>
                <w:w w:val="90"/>
              </w:rPr>
              <w:t>кільної</w:t>
            </w:r>
            <w:proofErr w:type="spellEnd"/>
            <w:r w:rsidRPr="00B01924">
              <w:rPr>
                <w:rFonts w:eastAsiaTheme="minorEastAsia"/>
                <w:w w:val="90"/>
              </w:rPr>
              <w:t xml:space="preserve"> </w:t>
            </w:r>
            <w:r w:rsidRPr="00B01924">
              <w:rPr>
                <w:rFonts w:eastAsiaTheme="minorEastAsia"/>
                <w:w w:val="95"/>
              </w:rPr>
              <w:t>та</w:t>
            </w:r>
            <w:r w:rsidRPr="00B01924">
              <w:rPr>
                <w:rFonts w:eastAsiaTheme="minorEastAsia"/>
                <w:spacing w:val="-12"/>
                <w:w w:val="95"/>
              </w:rPr>
              <w:t xml:space="preserve"> </w:t>
            </w:r>
            <w:r w:rsidRPr="00B01924">
              <w:rPr>
                <w:rFonts w:eastAsiaTheme="minorEastAsia"/>
                <w:w w:val="95"/>
              </w:rPr>
              <w:t>поза</w:t>
            </w:r>
            <w:proofErr w:type="spellStart"/>
            <w:r w:rsidRPr="00B01924">
              <w:rPr>
                <w:rFonts w:eastAsiaTheme="minorEastAsia"/>
                <w:w w:val="95"/>
                <w:lang w:val="uk-UA"/>
              </w:rPr>
              <w:t>шк</w:t>
            </w:r>
            <w:r w:rsidRPr="00B01924">
              <w:rPr>
                <w:rFonts w:eastAsiaTheme="minorEastAsia"/>
                <w:w w:val="95"/>
              </w:rPr>
              <w:t>ільної</w:t>
            </w:r>
            <w:proofErr w:type="spellEnd"/>
            <w:r w:rsidRPr="00B01924">
              <w:rPr>
                <w:rFonts w:eastAsiaTheme="minorEastAsia"/>
                <w:spacing w:val="-7"/>
                <w:w w:val="9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</w:rPr>
              <w:t>освіт</w:t>
            </w:r>
            <w:proofErr w:type="spellEnd"/>
            <w:r w:rsidRPr="00B01924">
              <w:rPr>
                <w:rFonts w:eastAsiaTheme="minorEastAsia"/>
                <w:w w:val="95"/>
                <w:lang w:val="uk-UA"/>
              </w:rPr>
              <w:t>и</w:t>
            </w:r>
            <w:proofErr w:type="gramEnd"/>
          </w:p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300" w:lineRule="exact"/>
              <w:ind w:left="750"/>
              <w:rPr>
                <w:rFonts w:eastAsiaTheme="minorEastAsia"/>
                <w:spacing w:val="-5"/>
                <w:w w:val="95"/>
                <w:sz w:val="30"/>
                <w:szCs w:val="30"/>
              </w:rPr>
            </w:pPr>
          </w:p>
        </w:tc>
        <w:tc>
          <w:tcPr>
            <w:tcW w:w="2835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tabs>
                <w:tab w:val="left" w:pos="2288"/>
              </w:tabs>
              <w:kinsoku w:val="0"/>
              <w:overflowPunct w:val="0"/>
              <w:spacing w:before="106" w:line="230" w:lineRule="auto"/>
              <w:ind w:left="107" w:right="91" w:firstLine="5"/>
              <w:rPr>
                <w:rFonts w:eastAsiaTheme="minorEastAsia"/>
                <w:sz w:val="25"/>
                <w:szCs w:val="25"/>
              </w:rPr>
            </w:pPr>
            <w:r w:rsidRPr="00B01924">
              <w:rPr>
                <w:rFonts w:eastAsiaTheme="minorEastAsia"/>
                <w:spacing w:val="-2"/>
                <w:sz w:val="25"/>
                <w:szCs w:val="25"/>
              </w:rPr>
              <w:t>2.1.</w:t>
            </w:r>
            <w:r w:rsidRPr="00B01924">
              <w:rPr>
                <w:rFonts w:eastAsiaTheme="minorEastAsia"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Консультуван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>н</w:t>
            </w:r>
            <w:r w:rsidRPr="00B01924">
              <w:rPr>
                <w:rFonts w:eastAsiaTheme="minorEastAsia"/>
                <w:spacing w:val="-2"/>
                <w:sz w:val="25"/>
                <w:szCs w:val="25"/>
              </w:rPr>
              <w:t>я</w:t>
            </w:r>
            <w:r w:rsidRPr="00B01924">
              <w:rPr>
                <w:rFonts w:eastAsiaTheme="minorEastAsia"/>
                <w:spacing w:val="-11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керівникі</w:t>
            </w:r>
            <w:proofErr w:type="gram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в</w:t>
            </w:r>
            <w:proofErr w:type="spellEnd"/>
            <w:proofErr w:type="gramEnd"/>
            <w:r w:rsidRPr="00B01924">
              <w:rPr>
                <w:rFonts w:eastAsiaTheme="minorEastAsia"/>
                <w:spacing w:val="-2"/>
                <w:sz w:val="25"/>
                <w:szCs w:val="25"/>
              </w:rPr>
              <w:t xml:space="preserve"> </w:t>
            </w:r>
            <w:proofErr w:type="gramStart"/>
            <w:r w:rsidRPr="00B01924">
              <w:rPr>
                <w:rFonts w:eastAsiaTheme="minorEastAsia"/>
                <w:sz w:val="25"/>
                <w:szCs w:val="25"/>
              </w:rPr>
              <w:t>та</w:t>
            </w:r>
            <w:proofErr w:type="gram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засту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>пни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ків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керівників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за</w:t>
            </w:r>
            <w:r w:rsidRPr="00B01924">
              <w:rPr>
                <w:rFonts w:eastAsiaTheme="minorEastAsia"/>
                <w:sz w:val="25"/>
                <w:szCs w:val="25"/>
              </w:rPr>
              <w:t>клад</w:t>
            </w:r>
            <w:proofErr w:type="spellStart"/>
            <w:r w:rsidRPr="00B01924">
              <w:rPr>
                <w:rFonts w:eastAsiaTheme="minorEastAsia"/>
                <w:sz w:val="25"/>
                <w:szCs w:val="25"/>
                <w:lang w:val="uk-UA"/>
              </w:rPr>
              <w:t>ів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освіт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>и</w:t>
            </w:r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з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п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>итан</w:t>
            </w:r>
            <w:r w:rsidRPr="00B01924">
              <w:rPr>
                <w:rFonts w:eastAsiaTheme="minorEastAsia"/>
                <w:sz w:val="25"/>
                <w:szCs w:val="25"/>
              </w:rPr>
              <w:t>ь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розробл</w:t>
            </w:r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>енн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я</w:t>
            </w:r>
            <w:r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90"/>
                <w:sz w:val="25"/>
                <w:szCs w:val="25"/>
              </w:rPr>
              <w:t>докуме</w:t>
            </w:r>
            <w:r w:rsidRPr="00B01924">
              <w:rPr>
                <w:rFonts w:eastAsiaTheme="minorEastAsia"/>
                <w:spacing w:val="-2"/>
                <w:w w:val="90"/>
                <w:sz w:val="25"/>
                <w:szCs w:val="25"/>
                <w:lang w:val="uk-UA"/>
              </w:rPr>
              <w:t>нт</w:t>
            </w:r>
            <w:r w:rsidRPr="00B01924">
              <w:rPr>
                <w:rFonts w:eastAsiaTheme="minorEastAsia"/>
                <w:spacing w:val="-2"/>
                <w:w w:val="90"/>
                <w:sz w:val="25"/>
                <w:szCs w:val="25"/>
              </w:rPr>
              <w:t>ів</w:t>
            </w:r>
            <w:proofErr w:type="spellEnd"/>
            <w:r w:rsidRPr="00B01924">
              <w:rPr>
                <w:rFonts w:eastAsiaTheme="minorEastAsia"/>
                <w:spacing w:val="-2"/>
                <w:w w:val="90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</w:rPr>
              <w:t xml:space="preserve">закладу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освіти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та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організації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освітнього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процесу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>.</w:t>
            </w:r>
          </w:p>
        </w:tc>
        <w:tc>
          <w:tcPr>
            <w:tcW w:w="4536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9324F8" w:rsidRDefault="00BE66E5" w:rsidP="00BE66E5">
            <w:pPr>
              <w:pStyle w:val="TableParagraph"/>
              <w:numPr>
                <w:ilvl w:val="2"/>
                <w:numId w:val="6"/>
              </w:numPr>
              <w:tabs>
                <w:tab w:val="left" w:pos="654"/>
                <w:tab w:val="left" w:pos="2801"/>
              </w:tabs>
              <w:kinsoku w:val="0"/>
              <w:overflowPunct w:val="0"/>
              <w:spacing w:line="253" w:lineRule="exact"/>
              <w:rPr>
                <w:rFonts w:eastAsiaTheme="minorEastAsia"/>
                <w:spacing w:val="-2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Розробка</w:t>
            </w:r>
            <w:proofErr w:type="spellEnd"/>
            <w:r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proofErr w:type="spellStart"/>
            <w:proofErr w:type="gram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матер</w:t>
            </w:r>
            <w:proofErr w:type="gramEnd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іалів</w:t>
            </w:r>
            <w:proofErr w:type="spellEnd"/>
            <w:r>
              <w:rPr>
                <w:rFonts w:eastAsiaTheme="minorEastAsia"/>
                <w:spacing w:val="-2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9324F8">
              <w:rPr>
                <w:rFonts w:eastAsiaTheme="minorEastAsia"/>
                <w:w w:val="95"/>
                <w:sz w:val="25"/>
                <w:szCs w:val="25"/>
              </w:rPr>
              <w:t>консультацій</w:t>
            </w:r>
            <w:proofErr w:type="spellEnd"/>
            <w:r w:rsidRPr="009324F8">
              <w:rPr>
                <w:rFonts w:eastAsiaTheme="minorEastAsia"/>
                <w:spacing w:val="2"/>
                <w:sz w:val="25"/>
                <w:szCs w:val="25"/>
              </w:rPr>
              <w:t xml:space="preserve"> </w:t>
            </w:r>
            <w:proofErr w:type="spellStart"/>
            <w:r w:rsidRPr="009324F8">
              <w:rPr>
                <w:rFonts w:eastAsiaTheme="minorEastAsia"/>
                <w:w w:val="95"/>
                <w:sz w:val="25"/>
                <w:szCs w:val="25"/>
              </w:rPr>
              <w:t>з</w:t>
            </w:r>
            <w:proofErr w:type="spellEnd"/>
            <w:r w:rsidRPr="009324F8">
              <w:rPr>
                <w:rFonts w:eastAsiaTheme="minorEastAsia"/>
                <w:spacing w:val="-13"/>
                <w:w w:val="95"/>
                <w:sz w:val="25"/>
                <w:szCs w:val="25"/>
              </w:rPr>
              <w:t xml:space="preserve"> </w:t>
            </w:r>
            <w:proofErr w:type="spellStart"/>
            <w:r w:rsidRPr="009324F8"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  <w:t>пи</w:t>
            </w:r>
            <w:r w:rsidRPr="009324F8">
              <w:rPr>
                <w:rFonts w:eastAsiaTheme="minorEastAsia"/>
                <w:spacing w:val="-2"/>
                <w:w w:val="95"/>
                <w:sz w:val="25"/>
                <w:szCs w:val="25"/>
              </w:rPr>
              <w:t>тань</w:t>
            </w:r>
            <w:proofErr w:type="spellEnd"/>
            <w:r w:rsidRPr="009324F8">
              <w:rPr>
                <w:rFonts w:eastAsiaTheme="minorEastAsia"/>
                <w:spacing w:val="-2"/>
                <w:w w:val="95"/>
                <w:sz w:val="25"/>
                <w:szCs w:val="25"/>
              </w:rPr>
              <w:t>:</w:t>
            </w:r>
          </w:p>
          <w:p w:rsidR="00BE66E5" w:rsidRPr="00B01924" w:rsidRDefault="00BE66E5" w:rsidP="00BE66E5">
            <w:pPr>
              <w:pStyle w:val="TableParagraph"/>
              <w:numPr>
                <w:ilvl w:val="3"/>
                <w:numId w:val="6"/>
              </w:numPr>
              <w:tabs>
                <w:tab w:val="left" w:pos="570"/>
                <w:tab w:val="left" w:pos="1858"/>
                <w:tab w:val="left" w:pos="2941"/>
              </w:tabs>
              <w:kinsoku w:val="0"/>
              <w:overflowPunct w:val="0"/>
              <w:spacing w:before="16" w:line="228" w:lineRule="auto"/>
              <w:ind w:right="115" w:hanging="294"/>
              <w:rPr>
                <w:rFonts w:eastAsiaTheme="minorEastAsia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Створення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ab/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стратегі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>ї</w:t>
            </w:r>
            <w:r w:rsidRPr="00B01924">
              <w:rPr>
                <w:rFonts w:eastAsiaTheme="minorEastAsia"/>
                <w:sz w:val="25"/>
                <w:szCs w:val="25"/>
              </w:rPr>
              <w:tab/>
            </w:r>
            <w:proofErr w:type="spellStart"/>
            <w:r w:rsidRPr="00B01924">
              <w:rPr>
                <w:rFonts w:eastAsiaTheme="minorEastAsia"/>
                <w:spacing w:val="-4"/>
                <w:w w:val="95"/>
                <w:sz w:val="25"/>
                <w:szCs w:val="25"/>
              </w:rPr>
              <w:t>розвитку</w:t>
            </w:r>
            <w:proofErr w:type="spellEnd"/>
            <w:r w:rsidRPr="00B01924">
              <w:rPr>
                <w:rFonts w:eastAsiaTheme="minorEastAsia"/>
                <w:spacing w:val="-4"/>
                <w:w w:val="95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</w:rPr>
              <w:t xml:space="preserve">закладу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освіти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>.</w:t>
            </w:r>
          </w:p>
          <w:p w:rsidR="00BE66E5" w:rsidRPr="00B01924" w:rsidRDefault="00BE66E5" w:rsidP="00BE66E5">
            <w:pPr>
              <w:pStyle w:val="TableParagraph"/>
              <w:numPr>
                <w:ilvl w:val="3"/>
                <w:numId w:val="6"/>
              </w:numPr>
              <w:tabs>
                <w:tab w:val="left" w:pos="575"/>
              </w:tabs>
              <w:kinsoku w:val="0"/>
              <w:overflowPunct w:val="0"/>
              <w:spacing w:before="24" w:line="228" w:lineRule="auto"/>
              <w:ind w:right="100" w:hanging="284"/>
              <w:rPr>
                <w:rFonts w:eastAsiaTheme="minorEastAsia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Розробка</w:t>
            </w:r>
            <w:proofErr w:type="spellEnd"/>
            <w:r w:rsidRPr="00B01924">
              <w:rPr>
                <w:rFonts w:eastAsiaTheme="minorEastAsia"/>
                <w:spacing w:val="40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внутрішньої</w:t>
            </w:r>
            <w:proofErr w:type="spellEnd"/>
            <w:r w:rsidRPr="00B01924">
              <w:rPr>
                <w:rFonts w:eastAsiaTheme="minorEastAsia"/>
                <w:spacing w:val="40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системи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забезпечення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якості</w:t>
            </w:r>
            <w:proofErr w:type="spellEnd"/>
            <w:r w:rsidRPr="00B01924">
              <w:rPr>
                <w:rFonts w:eastAsiaTheme="minorEastAsia"/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освіти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>.</w:t>
            </w:r>
          </w:p>
          <w:p w:rsidR="00BE66E5" w:rsidRPr="00B01924" w:rsidRDefault="00BE66E5" w:rsidP="00BE66E5">
            <w:pPr>
              <w:pStyle w:val="TableParagraph"/>
              <w:numPr>
                <w:ilvl w:val="3"/>
                <w:numId w:val="6"/>
              </w:numPr>
              <w:tabs>
                <w:tab w:val="left" w:pos="574"/>
                <w:tab w:val="left" w:pos="2084"/>
                <w:tab w:val="left" w:pos="3076"/>
              </w:tabs>
              <w:kinsoku w:val="0"/>
              <w:overflowPunct w:val="0"/>
              <w:spacing w:before="8"/>
              <w:ind w:left="573"/>
              <w:rPr>
                <w:rFonts w:eastAsiaTheme="minorEastAsia"/>
                <w:spacing w:val="-2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Планування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ab/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роботи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ab/>
            </w:r>
            <w:r w:rsidRPr="00B01924">
              <w:rPr>
                <w:rFonts w:eastAsiaTheme="minorEastAsia"/>
                <w:spacing w:val="-2"/>
                <w:sz w:val="25"/>
                <w:szCs w:val="25"/>
              </w:rPr>
              <w:t>закладу</w:t>
            </w:r>
          </w:p>
          <w:p w:rsidR="00BE66E5" w:rsidRPr="00B01924" w:rsidRDefault="00BE66E5" w:rsidP="00A12F52">
            <w:pPr>
              <w:pStyle w:val="TableParagraph"/>
              <w:kinsoku w:val="0"/>
              <w:overflowPunct w:val="0"/>
              <w:spacing w:before="9"/>
              <w:ind w:left="570"/>
              <w:rPr>
                <w:rFonts w:eastAsiaTheme="minorEastAsia"/>
                <w:spacing w:val="-2"/>
                <w:sz w:val="23"/>
                <w:szCs w:val="23"/>
              </w:rPr>
            </w:pPr>
            <w:proofErr w:type="spellStart"/>
            <w:r w:rsidRPr="00B01924">
              <w:rPr>
                <w:rFonts w:eastAsiaTheme="minorEastAsia"/>
                <w:spacing w:val="-2"/>
                <w:sz w:val="23"/>
                <w:szCs w:val="23"/>
                <w:lang w:val="uk-UA"/>
              </w:rPr>
              <w:t>осв</w:t>
            </w:r>
            <w:r w:rsidRPr="00B01924">
              <w:rPr>
                <w:rFonts w:eastAsiaTheme="minorEastAsia"/>
                <w:spacing w:val="-2"/>
                <w:sz w:val="23"/>
                <w:szCs w:val="23"/>
              </w:rPr>
              <w:t>іти</w:t>
            </w:r>
            <w:proofErr w:type="spellEnd"/>
            <w:r w:rsidRPr="00B01924">
              <w:rPr>
                <w:rFonts w:eastAsiaTheme="minorEastAsia"/>
                <w:spacing w:val="-2"/>
                <w:sz w:val="23"/>
                <w:szCs w:val="23"/>
              </w:rPr>
              <w:t>.</w:t>
            </w:r>
          </w:p>
          <w:p w:rsidR="00BE66E5" w:rsidRPr="00B01924" w:rsidRDefault="00BE66E5" w:rsidP="00BE66E5">
            <w:pPr>
              <w:pStyle w:val="TableParagraph"/>
              <w:numPr>
                <w:ilvl w:val="3"/>
                <w:numId w:val="6"/>
              </w:numPr>
              <w:tabs>
                <w:tab w:val="left" w:pos="570"/>
              </w:tabs>
              <w:kinsoku w:val="0"/>
              <w:overflowPunct w:val="0"/>
              <w:spacing w:before="14"/>
              <w:ind w:left="569" w:hanging="284"/>
              <w:rPr>
                <w:rFonts w:eastAsiaTheme="minorEastAsia"/>
                <w:spacing w:val="-2"/>
                <w:w w:val="95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Розробка</w:t>
            </w:r>
            <w:proofErr w:type="spellEnd"/>
            <w:r w:rsidRPr="00B01924">
              <w:rPr>
                <w:rFonts w:eastAsiaTheme="minorEastAsia"/>
                <w:spacing w:val="-4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освітніх</w:t>
            </w:r>
            <w:proofErr w:type="spellEnd"/>
            <w:r w:rsidRPr="00B01924">
              <w:rPr>
                <w:rFonts w:eastAsiaTheme="minorEastAsia"/>
                <w:spacing w:val="-8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програм</w:t>
            </w:r>
            <w:proofErr w:type="spell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.</w:t>
            </w:r>
          </w:p>
          <w:p w:rsidR="00BE66E5" w:rsidRPr="00B01924" w:rsidRDefault="00BE66E5" w:rsidP="00BE66E5">
            <w:pPr>
              <w:pStyle w:val="TableParagraph"/>
              <w:numPr>
                <w:ilvl w:val="3"/>
                <w:numId w:val="6"/>
              </w:numPr>
              <w:tabs>
                <w:tab w:val="left" w:pos="575"/>
              </w:tabs>
              <w:kinsoku w:val="0"/>
              <w:overflowPunct w:val="0"/>
              <w:spacing w:before="4" w:line="274" w:lineRule="exact"/>
              <w:ind w:left="570" w:right="107" w:hanging="284"/>
              <w:rPr>
                <w:rFonts w:eastAsiaTheme="minorEastAsia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Організація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освітнього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процесу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з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використанням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технологій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дистанційного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навчання</w:t>
            </w:r>
            <w:proofErr w:type="spellEnd"/>
          </w:p>
        </w:tc>
      </w:tr>
      <w:tr w:rsidR="00BE66E5" w:rsidRPr="00B01924" w:rsidTr="00A12F52">
        <w:trPr>
          <w:trHeight w:val="135"/>
        </w:trPr>
        <w:tc>
          <w:tcPr>
            <w:tcW w:w="425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69" w:lineRule="exact"/>
              <w:ind w:left="127"/>
              <w:rPr>
                <w:rFonts w:eastAsiaTheme="minorEastAsia"/>
                <w:b/>
                <w:bCs/>
                <w:w w:val="83"/>
                <w:sz w:val="25"/>
                <w:szCs w:val="25"/>
              </w:rPr>
            </w:pPr>
            <w:r w:rsidRPr="00B01924">
              <w:rPr>
                <w:rFonts w:eastAsiaTheme="minorEastAsia"/>
                <w:b/>
                <w:bCs/>
                <w:w w:val="83"/>
                <w:sz w:val="25"/>
                <w:szCs w:val="25"/>
              </w:rPr>
              <w:t>3</w:t>
            </w:r>
          </w:p>
        </w:tc>
        <w:tc>
          <w:tcPr>
            <w:tcW w:w="2551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69" w:lineRule="exact"/>
              <w:ind w:left="112"/>
              <w:rPr>
                <w:rFonts w:eastAsiaTheme="minorEastAsia"/>
                <w:b/>
                <w:bCs/>
                <w:spacing w:val="-10"/>
                <w:w w:val="95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b/>
                <w:bCs/>
                <w:w w:val="95"/>
                <w:sz w:val="25"/>
                <w:szCs w:val="25"/>
              </w:rPr>
              <w:t>Операцій</w:t>
            </w:r>
            <w:proofErr w:type="spellEnd"/>
            <w:r w:rsidRPr="00B01924">
              <w:rPr>
                <w:rFonts w:eastAsiaTheme="minorEastAsia"/>
                <w:b/>
                <w:bCs/>
                <w:w w:val="95"/>
                <w:sz w:val="25"/>
                <w:szCs w:val="25"/>
                <w:lang w:val="uk-UA"/>
              </w:rPr>
              <w:t>н</w:t>
            </w:r>
            <w:r w:rsidRPr="00B01924">
              <w:rPr>
                <w:rFonts w:eastAsiaTheme="minorEastAsia"/>
                <w:b/>
                <w:bCs/>
                <w:w w:val="95"/>
                <w:sz w:val="25"/>
                <w:szCs w:val="25"/>
              </w:rPr>
              <w:t>а</w:t>
            </w:r>
            <w:r w:rsidRPr="00B01924">
              <w:rPr>
                <w:rFonts w:eastAsiaTheme="minorEastAsia"/>
                <w:b/>
                <w:bCs/>
                <w:spacing w:val="2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b/>
                <w:bCs/>
                <w:w w:val="95"/>
                <w:sz w:val="25"/>
                <w:szCs w:val="25"/>
              </w:rPr>
              <w:t>ціль</w:t>
            </w:r>
            <w:proofErr w:type="spellEnd"/>
            <w:r w:rsidRPr="00B01924">
              <w:rPr>
                <w:rFonts w:eastAsiaTheme="minorEastAsia"/>
                <w:b/>
                <w:bCs/>
                <w:spacing w:val="-8"/>
                <w:w w:val="95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b/>
                <w:bCs/>
                <w:spacing w:val="-10"/>
                <w:w w:val="95"/>
                <w:sz w:val="25"/>
                <w:szCs w:val="25"/>
              </w:rPr>
              <w:t>3</w:t>
            </w:r>
          </w:p>
        </w:tc>
        <w:tc>
          <w:tcPr>
            <w:tcW w:w="2835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tabs>
                <w:tab w:val="left" w:pos="794"/>
                <w:tab w:val="left" w:pos="1996"/>
              </w:tabs>
              <w:kinsoku w:val="0"/>
              <w:overflowPunct w:val="0"/>
              <w:spacing w:before="138" w:line="244" w:lineRule="exact"/>
              <w:ind w:left="120"/>
              <w:rPr>
                <w:rFonts w:eastAsiaTheme="minorEastAsia"/>
                <w:spacing w:val="-2"/>
                <w:w w:val="85"/>
                <w:sz w:val="20"/>
                <w:szCs w:val="20"/>
                <w:lang w:val="uk-UA"/>
              </w:rPr>
            </w:pPr>
            <w:r w:rsidRPr="00B01924">
              <w:rPr>
                <w:rFonts w:eastAsiaTheme="minorEastAsia"/>
                <w:spacing w:val="-4"/>
                <w:sz w:val="20"/>
                <w:szCs w:val="20"/>
              </w:rPr>
              <w:t>3.1.</w:t>
            </w:r>
            <w:r>
              <w:rPr>
                <w:rFonts w:eastAsiaTheme="minorEastAsia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Надання</w:t>
            </w:r>
            <w:proofErr w:type="spellEnd"/>
            <w:r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>психологічної</w:t>
            </w:r>
          </w:p>
        </w:tc>
        <w:tc>
          <w:tcPr>
            <w:tcW w:w="4536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60" w:lineRule="exact"/>
              <w:ind w:right="98"/>
              <w:rPr>
                <w:rFonts w:eastAsiaTheme="minorEastAsia"/>
                <w:spacing w:val="-5"/>
                <w:w w:val="95"/>
                <w:sz w:val="25"/>
                <w:szCs w:val="25"/>
              </w:rPr>
            </w:pPr>
            <w:r w:rsidRPr="00B01924">
              <w:rPr>
                <w:rFonts w:eastAsiaTheme="minorEastAsia"/>
                <w:w w:val="95"/>
                <w:sz w:val="25"/>
                <w:szCs w:val="25"/>
              </w:rPr>
              <w:t>3.1.1.</w:t>
            </w:r>
            <w:r>
              <w:rPr>
                <w:rFonts w:eastAsiaTheme="minorEastAsia"/>
                <w:w w:val="95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Розробка</w:t>
            </w:r>
            <w:proofErr w:type="spellEnd"/>
            <w:r w:rsidRPr="00B01924">
              <w:rPr>
                <w:rFonts w:eastAsiaTheme="minorEastAsia"/>
                <w:spacing w:val="60"/>
                <w:w w:val="150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інструментарію</w:t>
            </w:r>
            <w:proofErr w:type="spellEnd"/>
            <w:r w:rsidRPr="00B01924">
              <w:rPr>
                <w:rFonts w:eastAsiaTheme="minorEastAsia"/>
                <w:spacing w:val="57"/>
                <w:w w:val="150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pacing w:val="-5"/>
                <w:w w:val="95"/>
                <w:sz w:val="25"/>
                <w:szCs w:val="25"/>
              </w:rPr>
              <w:t>для</w:t>
            </w:r>
          </w:p>
        </w:tc>
      </w:tr>
      <w:tr w:rsidR="00213D15" w:rsidRPr="00B01924" w:rsidTr="00213D15">
        <w:trPr>
          <w:trHeight w:val="135"/>
        </w:trPr>
        <w:tc>
          <w:tcPr>
            <w:tcW w:w="425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213D15" w:rsidRDefault="00213D15" w:rsidP="00213D15">
            <w:pPr>
              <w:pStyle w:val="TableParagraph"/>
              <w:kinsoku w:val="0"/>
              <w:overflowPunct w:val="0"/>
              <w:spacing w:line="269" w:lineRule="exact"/>
              <w:ind w:left="127"/>
              <w:rPr>
                <w:rFonts w:eastAsiaTheme="minorEastAsia"/>
                <w:b/>
                <w:bCs/>
                <w:w w:val="83"/>
                <w:sz w:val="25"/>
                <w:szCs w:val="25"/>
              </w:rPr>
            </w:pPr>
          </w:p>
        </w:tc>
        <w:tc>
          <w:tcPr>
            <w:tcW w:w="2551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213D15" w:rsidRDefault="00213D15" w:rsidP="00213D15">
            <w:pPr>
              <w:pStyle w:val="TableParagraph"/>
              <w:kinsoku w:val="0"/>
              <w:overflowPunct w:val="0"/>
              <w:spacing w:line="269" w:lineRule="exact"/>
              <w:ind w:left="112"/>
              <w:rPr>
                <w:rFonts w:eastAsiaTheme="minorEastAsia"/>
                <w:b/>
                <w:bCs/>
                <w:w w:val="95"/>
                <w:sz w:val="25"/>
                <w:szCs w:val="25"/>
              </w:rPr>
            </w:pPr>
            <w:proofErr w:type="spellStart"/>
            <w:r w:rsidRPr="00213D15">
              <w:rPr>
                <w:rFonts w:eastAsiaTheme="minorEastAsia"/>
                <w:b/>
                <w:bCs/>
                <w:w w:val="95"/>
                <w:sz w:val="25"/>
                <w:szCs w:val="25"/>
              </w:rPr>
              <w:t>Психологічна</w:t>
            </w:r>
            <w:proofErr w:type="spellEnd"/>
            <w:r w:rsidRPr="00213D15">
              <w:rPr>
                <w:rFonts w:eastAsiaTheme="minorEastAsia"/>
                <w:b/>
                <w:bCs/>
                <w:w w:val="95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213D15">
              <w:rPr>
                <w:rFonts w:eastAsiaTheme="minorEastAsia"/>
                <w:b/>
                <w:bCs/>
                <w:w w:val="95"/>
                <w:sz w:val="25"/>
                <w:szCs w:val="25"/>
              </w:rPr>
              <w:t>п</w:t>
            </w:r>
            <w:proofErr w:type="gramEnd"/>
            <w:r w:rsidRPr="00213D15">
              <w:rPr>
                <w:rFonts w:eastAsiaTheme="minorEastAsia"/>
                <w:b/>
                <w:bCs/>
                <w:w w:val="95"/>
                <w:sz w:val="25"/>
                <w:szCs w:val="25"/>
              </w:rPr>
              <w:t>ідтримка</w:t>
            </w:r>
            <w:proofErr w:type="spellEnd"/>
            <w:r w:rsidRPr="00213D15">
              <w:rPr>
                <w:rFonts w:eastAsiaTheme="minorEastAsia"/>
                <w:b/>
                <w:bCs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b/>
                <w:bCs/>
                <w:w w:val="95"/>
                <w:sz w:val="25"/>
                <w:szCs w:val="25"/>
              </w:rPr>
              <w:t>педагогічних</w:t>
            </w:r>
            <w:proofErr w:type="spellEnd"/>
            <w:r w:rsidRPr="00213D15">
              <w:rPr>
                <w:rFonts w:eastAsiaTheme="minorEastAsia"/>
                <w:b/>
                <w:bCs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b/>
                <w:bCs/>
                <w:w w:val="95"/>
                <w:sz w:val="25"/>
                <w:szCs w:val="25"/>
              </w:rPr>
              <w:t>працівників</w:t>
            </w:r>
            <w:proofErr w:type="spellEnd"/>
          </w:p>
        </w:tc>
        <w:tc>
          <w:tcPr>
            <w:tcW w:w="2835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213D15" w:rsidRDefault="00213D15" w:rsidP="00213D15">
            <w:pPr>
              <w:pStyle w:val="TableParagraph"/>
              <w:tabs>
                <w:tab w:val="left" w:pos="794"/>
                <w:tab w:val="left" w:pos="1996"/>
              </w:tabs>
              <w:kinsoku w:val="0"/>
              <w:overflowPunct w:val="0"/>
              <w:spacing w:before="138" w:line="244" w:lineRule="exact"/>
              <w:ind w:left="120"/>
              <w:rPr>
                <w:rFonts w:eastAsiaTheme="minorEastAsia"/>
                <w:spacing w:val="-4"/>
                <w:sz w:val="20"/>
                <w:szCs w:val="20"/>
              </w:rPr>
            </w:pPr>
            <w:proofErr w:type="spellStart"/>
            <w:proofErr w:type="gramStart"/>
            <w:r w:rsidRPr="00213D15">
              <w:rPr>
                <w:rFonts w:eastAsiaTheme="minorEastAsia"/>
                <w:spacing w:val="-4"/>
                <w:sz w:val="20"/>
                <w:szCs w:val="20"/>
              </w:rPr>
              <w:t>п</w:t>
            </w:r>
            <w:proofErr w:type="gramEnd"/>
            <w:r w:rsidRPr="00213D15">
              <w:rPr>
                <w:rFonts w:eastAsiaTheme="minorEastAsia"/>
                <w:spacing w:val="-4"/>
                <w:sz w:val="20"/>
                <w:szCs w:val="20"/>
              </w:rPr>
              <w:t>ідтримки</w:t>
            </w:r>
            <w:proofErr w:type="spellEnd"/>
            <w:r w:rsidRPr="00213D15">
              <w:rPr>
                <w:rFonts w:eastAsiaTheme="minorEastAsia"/>
                <w:spacing w:val="-4"/>
                <w:sz w:val="20"/>
                <w:szCs w:val="20"/>
              </w:rPr>
              <w:t xml:space="preserve"> педагогам </w:t>
            </w:r>
            <w:proofErr w:type="spellStart"/>
            <w:r w:rsidRPr="00213D15">
              <w:rPr>
                <w:rFonts w:eastAsiaTheme="minorEastAsia"/>
                <w:spacing w:val="-4"/>
                <w:sz w:val="20"/>
                <w:szCs w:val="20"/>
              </w:rPr>
              <w:t>під</w:t>
            </w:r>
            <w:proofErr w:type="spellEnd"/>
            <w:r w:rsidRPr="00213D15">
              <w:rPr>
                <w:rFonts w:eastAsiaTheme="minorEastAsia"/>
                <w:spacing w:val="-4"/>
                <w:sz w:val="20"/>
                <w:szCs w:val="20"/>
              </w:rPr>
              <w:t xml:space="preserve"> час </w:t>
            </w:r>
            <w:proofErr w:type="spellStart"/>
            <w:r w:rsidRPr="00213D15">
              <w:rPr>
                <w:rFonts w:eastAsiaTheme="minorEastAsia"/>
                <w:spacing w:val="-4"/>
                <w:sz w:val="20"/>
                <w:szCs w:val="20"/>
              </w:rPr>
              <w:t>побудови</w:t>
            </w:r>
            <w:proofErr w:type="spellEnd"/>
            <w:r w:rsidRPr="00213D15">
              <w:rPr>
                <w:rFonts w:eastAsiaTheme="minorEastAsia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pacing w:val="-4"/>
                <w:sz w:val="20"/>
                <w:szCs w:val="20"/>
              </w:rPr>
              <w:t>індивідуальної</w:t>
            </w:r>
            <w:proofErr w:type="spellEnd"/>
            <w:r w:rsidRPr="00213D15">
              <w:rPr>
                <w:rFonts w:eastAsiaTheme="minorEastAsia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pacing w:val="-4"/>
                <w:sz w:val="20"/>
                <w:szCs w:val="20"/>
              </w:rPr>
              <w:t>траєкторії</w:t>
            </w:r>
            <w:proofErr w:type="spellEnd"/>
            <w:r w:rsidRPr="00213D15">
              <w:rPr>
                <w:rFonts w:eastAsiaTheme="minorEastAsia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pacing w:val="-4"/>
                <w:sz w:val="20"/>
                <w:szCs w:val="20"/>
              </w:rPr>
              <w:t>професійного</w:t>
            </w:r>
            <w:proofErr w:type="spellEnd"/>
            <w:r w:rsidRPr="00213D15">
              <w:rPr>
                <w:rFonts w:eastAsiaTheme="minorEastAsia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pacing w:val="-4"/>
                <w:sz w:val="20"/>
                <w:szCs w:val="20"/>
              </w:rPr>
              <w:t>розвтку</w:t>
            </w:r>
            <w:proofErr w:type="spellEnd"/>
            <w:r w:rsidRPr="00213D15">
              <w:rPr>
                <w:rFonts w:eastAsiaTheme="minorEastAsia"/>
                <w:spacing w:val="-4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213D15" w:rsidRDefault="00213D15" w:rsidP="00213D15">
            <w:pPr>
              <w:pStyle w:val="TableParagraph"/>
              <w:kinsoku w:val="0"/>
              <w:overflowPunct w:val="0"/>
              <w:spacing w:line="260" w:lineRule="exact"/>
              <w:ind w:right="98"/>
              <w:rPr>
                <w:rFonts w:eastAsiaTheme="minorEastAsia"/>
                <w:w w:val="95"/>
                <w:sz w:val="25"/>
                <w:szCs w:val="25"/>
              </w:rPr>
            </w:pP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визначення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педагогами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власних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психологічних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особливостей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та </w:t>
            </w:r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потреб </w:t>
            </w:r>
            <w:proofErr w:type="gramStart"/>
            <w:r w:rsidRPr="00B01924">
              <w:rPr>
                <w:rFonts w:eastAsiaTheme="minorEastAsia"/>
                <w:w w:val="95"/>
                <w:sz w:val="25"/>
                <w:szCs w:val="25"/>
              </w:rPr>
              <w:t>у</w:t>
            </w:r>
            <w:proofErr w:type="gramEnd"/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психологічному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супроводі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. </w:t>
            </w:r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3.1.2.Організація та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проведення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консультацій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з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питань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психологічного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супроводу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>.</w:t>
            </w:r>
          </w:p>
        </w:tc>
      </w:tr>
      <w:tr w:rsidR="00213D15" w:rsidRPr="00CB1D8A" w:rsidTr="00213D15">
        <w:trPr>
          <w:trHeight w:val="135"/>
        </w:trPr>
        <w:tc>
          <w:tcPr>
            <w:tcW w:w="425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213D15" w:rsidRDefault="00213D15" w:rsidP="00213D15">
            <w:pPr>
              <w:pStyle w:val="TableParagraph"/>
              <w:kinsoku w:val="0"/>
              <w:overflowPunct w:val="0"/>
              <w:spacing w:line="269" w:lineRule="exact"/>
              <w:ind w:left="127"/>
              <w:rPr>
                <w:rFonts w:eastAsiaTheme="minorEastAsia"/>
                <w:b/>
                <w:bCs/>
                <w:w w:val="83"/>
                <w:sz w:val="25"/>
                <w:szCs w:val="25"/>
              </w:rPr>
            </w:pPr>
          </w:p>
        </w:tc>
        <w:tc>
          <w:tcPr>
            <w:tcW w:w="2551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213D15" w:rsidRDefault="00213D15" w:rsidP="00213D15">
            <w:pPr>
              <w:pStyle w:val="TableParagraph"/>
              <w:spacing w:line="269" w:lineRule="exact"/>
              <w:ind w:left="112"/>
              <w:rPr>
                <w:rFonts w:eastAsiaTheme="minorEastAsia"/>
                <w:b/>
                <w:bCs/>
                <w:w w:val="95"/>
                <w:sz w:val="25"/>
                <w:szCs w:val="25"/>
              </w:rPr>
            </w:pPr>
          </w:p>
        </w:tc>
        <w:tc>
          <w:tcPr>
            <w:tcW w:w="2835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213D15" w:rsidRDefault="00213D15" w:rsidP="00213D15">
            <w:pPr>
              <w:pStyle w:val="TableParagraph"/>
              <w:tabs>
                <w:tab w:val="left" w:pos="794"/>
                <w:tab w:val="left" w:pos="1988"/>
              </w:tabs>
              <w:kinsoku w:val="0"/>
              <w:overflowPunct w:val="0"/>
              <w:spacing w:before="138" w:line="244" w:lineRule="exact"/>
              <w:ind w:left="120"/>
              <w:rPr>
                <w:rFonts w:eastAsiaTheme="minorEastAsia"/>
                <w:spacing w:val="-4"/>
                <w:sz w:val="20"/>
                <w:szCs w:val="20"/>
              </w:rPr>
            </w:pPr>
            <w:r w:rsidRPr="00213D15">
              <w:rPr>
                <w:rFonts w:eastAsiaTheme="minorEastAsia"/>
                <w:spacing w:val="-4"/>
                <w:sz w:val="20"/>
                <w:szCs w:val="20"/>
              </w:rPr>
              <w:t xml:space="preserve">3.2. </w:t>
            </w:r>
            <w:proofErr w:type="spellStart"/>
            <w:r w:rsidRPr="00213D15">
              <w:rPr>
                <w:rFonts w:eastAsiaTheme="minorEastAsia"/>
                <w:spacing w:val="-4"/>
                <w:sz w:val="20"/>
                <w:szCs w:val="20"/>
              </w:rPr>
              <w:t>Розвиток</w:t>
            </w:r>
            <w:proofErr w:type="spellEnd"/>
            <w:r w:rsidRPr="00213D15">
              <w:rPr>
                <w:rFonts w:eastAsiaTheme="minorEastAsia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pacing w:val="-4"/>
                <w:sz w:val="20"/>
                <w:szCs w:val="20"/>
              </w:rPr>
              <w:t>психологічної</w:t>
            </w:r>
            <w:proofErr w:type="spellEnd"/>
            <w:r w:rsidRPr="00213D15">
              <w:rPr>
                <w:rFonts w:eastAsiaTheme="minorEastAsia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pacing w:val="-4"/>
                <w:sz w:val="20"/>
                <w:szCs w:val="20"/>
              </w:rPr>
              <w:t>компетентності</w:t>
            </w:r>
            <w:proofErr w:type="spellEnd"/>
            <w:r w:rsidRPr="00213D15">
              <w:rPr>
                <w:rFonts w:eastAsiaTheme="minorEastAsia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pacing w:val="-4"/>
                <w:sz w:val="20"/>
                <w:szCs w:val="20"/>
              </w:rPr>
              <w:t>педагогічних</w:t>
            </w:r>
            <w:proofErr w:type="spellEnd"/>
            <w:r w:rsidRPr="00213D15">
              <w:rPr>
                <w:rFonts w:eastAsiaTheme="minorEastAsia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pacing w:val="-4"/>
                <w:sz w:val="20"/>
                <w:szCs w:val="20"/>
              </w:rPr>
              <w:t>працівникі</w:t>
            </w:r>
            <w:proofErr w:type="gramStart"/>
            <w:r w:rsidRPr="00213D15">
              <w:rPr>
                <w:rFonts w:eastAsiaTheme="minorEastAsia"/>
                <w:spacing w:val="-4"/>
                <w:sz w:val="20"/>
                <w:szCs w:val="20"/>
              </w:rPr>
              <w:t>в</w:t>
            </w:r>
            <w:proofErr w:type="spellEnd"/>
            <w:proofErr w:type="gramEnd"/>
            <w:r w:rsidRPr="00213D15">
              <w:rPr>
                <w:rFonts w:eastAsiaTheme="minorEastAsia"/>
                <w:spacing w:val="-4"/>
                <w:sz w:val="20"/>
                <w:szCs w:val="20"/>
              </w:rPr>
              <w:t>.</w:t>
            </w:r>
          </w:p>
          <w:p w:rsidR="00213D15" w:rsidRPr="00213D15" w:rsidRDefault="00213D15" w:rsidP="00213D15">
            <w:pPr>
              <w:pStyle w:val="TableParagraph"/>
              <w:tabs>
                <w:tab w:val="left" w:pos="794"/>
                <w:tab w:val="left" w:pos="1996"/>
              </w:tabs>
              <w:kinsoku w:val="0"/>
              <w:overflowPunct w:val="0"/>
              <w:spacing w:before="138" w:line="244" w:lineRule="exact"/>
              <w:ind w:left="120"/>
              <w:rPr>
                <w:rFonts w:eastAsiaTheme="minorEastAsia"/>
                <w:spacing w:val="-4"/>
                <w:sz w:val="20"/>
                <w:szCs w:val="20"/>
              </w:rPr>
            </w:pPr>
          </w:p>
          <w:p w:rsidR="00213D15" w:rsidRPr="00213D15" w:rsidRDefault="00213D15" w:rsidP="00213D15">
            <w:pPr>
              <w:pStyle w:val="TableParagraph"/>
              <w:tabs>
                <w:tab w:val="left" w:pos="794"/>
                <w:tab w:val="left" w:pos="1996"/>
              </w:tabs>
              <w:kinsoku w:val="0"/>
              <w:overflowPunct w:val="0"/>
              <w:spacing w:before="138" w:line="244" w:lineRule="exact"/>
              <w:ind w:left="120"/>
              <w:rPr>
                <w:rFonts w:eastAsiaTheme="minorEastAsia"/>
                <w:spacing w:val="-4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213D15" w:rsidRDefault="00213D15" w:rsidP="00A12F52">
            <w:pPr>
              <w:pStyle w:val="TableParagraph"/>
              <w:numPr>
                <w:ilvl w:val="2"/>
                <w:numId w:val="24"/>
              </w:numPr>
              <w:tabs>
                <w:tab w:val="left" w:pos="2155"/>
                <w:tab w:val="left" w:pos="2678"/>
              </w:tabs>
              <w:kinsoku w:val="0"/>
              <w:overflowPunct w:val="0"/>
              <w:spacing w:line="260" w:lineRule="exact"/>
              <w:ind w:left="284" w:hanging="142"/>
              <w:rPr>
                <w:rFonts w:eastAsiaTheme="minorEastAsia"/>
                <w:w w:val="95"/>
                <w:sz w:val="25"/>
                <w:szCs w:val="25"/>
              </w:rPr>
            </w:pP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Організація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та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проведення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методичних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заходів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з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питань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психологічного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супроводу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>.</w:t>
            </w:r>
          </w:p>
          <w:p w:rsidR="00213D15" w:rsidRPr="00213D15" w:rsidRDefault="00213D15" w:rsidP="00213D15">
            <w:pPr>
              <w:pStyle w:val="TableParagraph"/>
              <w:kinsoku w:val="0"/>
              <w:overflowPunct w:val="0"/>
              <w:spacing w:line="260" w:lineRule="exact"/>
              <w:ind w:right="98"/>
              <w:rPr>
                <w:rFonts w:eastAsiaTheme="minorEastAsia"/>
                <w:w w:val="95"/>
                <w:sz w:val="25"/>
                <w:szCs w:val="25"/>
              </w:rPr>
            </w:pPr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3.2.2.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Уч</w:t>
            </w:r>
            <w:proofErr w:type="gramStart"/>
            <w:r w:rsidRPr="00213D15">
              <w:rPr>
                <w:rFonts w:eastAsiaTheme="minorEastAsia"/>
                <w:w w:val="95"/>
                <w:sz w:val="25"/>
                <w:szCs w:val="25"/>
              </w:rPr>
              <w:t>ac</w:t>
            </w:r>
            <w:proofErr w:type="gramEnd"/>
            <w:r w:rsidRPr="00213D15">
              <w:rPr>
                <w:rFonts w:eastAsiaTheme="minorEastAsia"/>
                <w:w w:val="95"/>
                <w:sz w:val="25"/>
                <w:szCs w:val="25"/>
              </w:rPr>
              <w:t>ть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у заходах Центру</w:t>
            </w:r>
            <w:r w:rsidRPr="00B01924">
              <w:rPr>
                <w:rFonts w:eastAsiaTheme="minorEastAsia"/>
                <w:w w:val="95"/>
                <w:sz w:val="25"/>
                <w:szCs w:val="25"/>
              </w:rPr>
              <w:t>,</w:t>
            </w:r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вебінарах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</w:rPr>
              <w:t>,</w:t>
            </w:r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онлайн-</w:t>
            </w:r>
            <w:r w:rsidRPr="00213D15">
              <w:rPr>
                <w:rFonts w:eastAsiaTheme="minorEastAsia"/>
                <w:w w:val="95"/>
                <w:sz w:val="25"/>
                <w:szCs w:val="25"/>
              </w:rPr>
              <w:t>курсах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тощо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>.</w:t>
            </w:r>
          </w:p>
        </w:tc>
      </w:tr>
      <w:tr w:rsidR="00213D15" w:rsidRPr="00B01924" w:rsidTr="00213D15">
        <w:trPr>
          <w:trHeight w:val="135"/>
        </w:trPr>
        <w:tc>
          <w:tcPr>
            <w:tcW w:w="425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213D15" w:rsidRDefault="00213D15" w:rsidP="00213D15">
            <w:pPr>
              <w:pStyle w:val="TableParagraph"/>
              <w:spacing w:line="269" w:lineRule="exact"/>
              <w:ind w:left="127"/>
              <w:rPr>
                <w:rFonts w:eastAsiaTheme="minorEastAsia"/>
                <w:b/>
                <w:bCs/>
                <w:w w:val="83"/>
                <w:sz w:val="25"/>
                <w:szCs w:val="25"/>
              </w:rPr>
            </w:pPr>
          </w:p>
        </w:tc>
        <w:tc>
          <w:tcPr>
            <w:tcW w:w="2551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213D15" w:rsidRDefault="00213D15" w:rsidP="00213D15">
            <w:pPr>
              <w:pStyle w:val="TableParagraph"/>
              <w:spacing w:line="269" w:lineRule="exact"/>
              <w:ind w:left="112"/>
              <w:rPr>
                <w:rFonts w:eastAsiaTheme="minorEastAsia"/>
                <w:b/>
                <w:bCs/>
                <w:w w:val="95"/>
                <w:sz w:val="25"/>
                <w:szCs w:val="25"/>
              </w:rPr>
            </w:pPr>
          </w:p>
        </w:tc>
        <w:tc>
          <w:tcPr>
            <w:tcW w:w="2835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213D15" w:rsidRDefault="00213D15" w:rsidP="00213D15">
            <w:pPr>
              <w:pStyle w:val="TableParagraph"/>
              <w:tabs>
                <w:tab w:val="left" w:pos="815"/>
                <w:tab w:val="left" w:pos="1996"/>
              </w:tabs>
              <w:kinsoku w:val="0"/>
              <w:overflowPunct w:val="0"/>
              <w:spacing w:before="138" w:line="244" w:lineRule="exact"/>
              <w:ind w:left="120"/>
              <w:rPr>
                <w:rFonts w:eastAsiaTheme="minorEastAsia"/>
                <w:spacing w:val="-4"/>
                <w:sz w:val="20"/>
                <w:szCs w:val="20"/>
              </w:rPr>
            </w:pPr>
            <w:r w:rsidRPr="00213D15">
              <w:rPr>
                <w:rFonts w:eastAsiaTheme="minorEastAsia"/>
                <w:spacing w:val="-4"/>
                <w:sz w:val="20"/>
                <w:szCs w:val="20"/>
              </w:rPr>
              <w:t>3.3.</w:t>
            </w:r>
            <w:r w:rsidRPr="00213D15">
              <w:rPr>
                <w:rFonts w:eastAsiaTheme="minorEastAsia"/>
                <w:spacing w:val="-4"/>
                <w:sz w:val="20"/>
                <w:szCs w:val="20"/>
              </w:rPr>
              <w:tab/>
            </w:r>
            <w:proofErr w:type="spellStart"/>
            <w:r w:rsidRPr="00213D15">
              <w:rPr>
                <w:rFonts w:eastAsiaTheme="minorEastAsia"/>
                <w:spacing w:val="-4"/>
                <w:sz w:val="20"/>
                <w:szCs w:val="20"/>
              </w:rPr>
              <w:t>Сприяння</w:t>
            </w:r>
            <w:proofErr w:type="spellEnd"/>
            <w:r w:rsidRPr="00213D15">
              <w:rPr>
                <w:rFonts w:eastAsiaTheme="minorEastAsia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pacing w:val="-4"/>
                <w:sz w:val="20"/>
                <w:szCs w:val="20"/>
              </w:rPr>
              <w:t>формування</w:t>
            </w:r>
            <w:proofErr w:type="spellEnd"/>
            <w:r w:rsidRPr="00213D15">
              <w:rPr>
                <w:rFonts w:eastAsiaTheme="minorEastAsia"/>
                <w:spacing w:val="-4"/>
                <w:sz w:val="20"/>
                <w:szCs w:val="20"/>
              </w:rPr>
              <w:t xml:space="preserve"> позитивного </w:t>
            </w:r>
            <w:proofErr w:type="spellStart"/>
            <w:r w:rsidRPr="00213D15">
              <w:rPr>
                <w:rFonts w:eastAsiaTheme="minorEastAsia"/>
                <w:spacing w:val="-4"/>
                <w:sz w:val="20"/>
                <w:szCs w:val="20"/>
              </w:rPr>
              <w:t>психологічного</w:t>
            </w:r>
            <w:proofErr w:type="spellEnd"/>
            <w:r w:rsidRPr="00213D15">
              <w:rPr>
                <w:rFonts w:eastAsiaTheme="minorEastAsia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pacing w:val="-4"/>
                <w:sz w:val="20"/>
                <w:szCs w:val="20"/>
              </w:rPr>
              <w:t>клімату</w:t>
            </w:r>
            <w:proofErr w:type="spellEnd"/>
            <w:r w:rsidRPr="00213D15">
              <w:rPr>
                <w:rFonts w:eastAsiaTheme="minorEastAsia"/>
                <w:spacing w:val="-4"/>
                <w:sz w:val="20"/>
                <w:szCs w:val="20"/>
              </w:rPr>
              <w:t xml:space="preserve"> у ЗО, </w:t>
            </w:r>
            <w:proofErr w:type="spellStart"/>
            <w:r w:rsidRPr="00213D15">
              <w:rPr>
                <w:rFonts w:eastAsiaTheme="minorEastAsia"/>
                <w:spacing w:val="-4"/>
                <w:sz w:val="20"/>
                <w:szCs w:val="20"/>
              </w:rPr>
              <w:t>сприяння</w:t>
            </w:r>
            <w:proofErr w:type="spellEnd"/>
            <w:r w:rsidRPr="00213D15">
              <w:rPr>
                <w:rFonts w:eastAsiaTheme="minorEastAsia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spacing w:val="-4"/>
                <w:sz w:val="20"/>
                <w:szCs w:val="20"/>
              </w:rPr>
              <w:t>протидії</w:t>
            </w:r>
            <w:proofErr w:type="spellEnd"/>
            <w:r w:rsidRPr="00213D15">
              <w:rPr>
                <w:rFonts w:eastAsiaTheme="minorEastAsia"/>
                <w:spacing w:val="-4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13D15">
              <w:rPr>
                <w:rFonts w:eastAsiaTheme="minorEastAsia"/>
                <w:spacing w:val="-4"/>
                <w:sz w:val="20"/>
                <w:szCs w:val="20"/>
              </w:rPr>
              <w:t>бул</w:t>
            </w:r>
            <w:proofErr w:type="gramEnd"/>
            <w:r w:rsidRPr="00213D15">
              <w:rPr>
                <w:rFonts w:eastAsiaTheme="minorEastAsia"/>
                <w:spacing w:val="-4"/>
                <w:sz w:val="20"/>
                <w:szCs w:val="20"/>
              </w:rPr>
              <w:t>інгу</w:t>
            </w:r>
            <w:proofErr w:type="spellEnd"/>
            <w:r w:rsidRPr="00213D15">
              <w:rPr>
                <w:rFonts w:eastAsiaTheme="minorEastAsia"/>
                <w:spacing w:val="-4"/>
                <w:sz w:val="20"/>
                <w:szCs w:val="20"/>
              </w:rPr>
              <w:t xml:space="preserve"> у ЗО.</w:t>
            </w:r>
          </w:p>
        </w:tc>
        <w:tc>
          <w:tcPr>
            <w:tcW w:w="4536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213D15" w:rsidRPr="00213D15" w:rsidRDefault="00213D15" w:rsidP="00A12F52">
            <w:pPr>
              <w:pStyle w:val="TableParagraph"/>
              <w:numPr>
                <w:ilvl w:val="2"/>
                <w:numId w:val="5"/>
              </w:numPr>
              <w:tabs>
                <w:tab w:val="left" w:pos="142"/>
              </w:tabs>
              <w:kinsoku w:val="0"/>
              <w:overflowPunct w:val="0"/>
              <w:spacing w:line="255" w:lineRule="exact"/>
              <w:ind w:left="142" w:firstLine="0"/>
              <w:rPr>
                <w:rFonts w:eastAsiaTheme="minorEastAsia"/>
                <w:w w:val="95"/>
                <w:sz w:val="25"/>
                <w:szCs w:val="25"/>
              </w:rPr>
            </w:pP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Організація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та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проведення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заходів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з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питань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стресостійкості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,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запобігання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професійному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вигоранню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педагога.</w:t>
            </w:r>
          </w:p>
          <w:p w:rsidR="00213D15" w:rsidRPr="00B01924" w:rsidRDefault="00213D15" w:rsidP="00A12F52">
            <w:pPr>
              <w:pStyle w:val="TableParagraph"/>
              <w:numPr>
                <w:ilvl w:val="2"/>
                <w:numId w:val="5"/>
              </w:numPr>
              <w:tabs>
                <w:tab w:val="left" w:pos="652"/>
              </w:tabs>
              <w:kinsoku w:val="0"/>
              <w:overflowPunct w:val="0"/>
              <w:spacing w:line="228" w:lineRule="auto"/>
              <w:ind w:left="110" w:right="91" w:hanging="5"/>
              <w:rPr>
                <w:rFonts w:eastAsiaTheme="minorEastAsia"/>
                <w:w w:val="95"/>
                <w:sz w:val="25"/>
                <w:szCs w:val="25"/>
              </w:rPr>
            </w:pP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Створення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онлайн-кейсів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з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п</w:t>
            </w:r>
            <w:r w:rsidRPr="00213D15">
              <w:rPr>
                <w:rFonts w:eastAsiaTheme="minorEastAsia"/>
                <w:w w:val="95"/>
                <w:sz w:val="25"/>
                <w:szCs w:val="25"/>
              </w:rPr>
              <w:t>ит</w:t>
            </w:r>
            <w:r w:rsidRPr="00B01924">
              <w:rPr>
                <w:rFonts w:eastAsiaTheme="minorEastAsia"/>
                <w:w w:val="95"/>
                <w:sz w:val="25"/>
                <w:szCs w:val="25"/>
              </w:rPr>
              <w:t>ань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протид</w:t>
            </w:r>
            <w:r w:rsidRPr="00213D15">
              <w:rPr>
                <w:rFonts w:eastAsiaTheme="minorEastAsia"/>
                <w:w w:val="95"/>
                <w:sz w:val="25"/>
                <w:szCs w:val="25"/>
              </w:rPr>
              <w:t>ії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B01924">
              <w:rPr>
                <w:rFonts w:eastAsiaTheme="minorEastAsia"/>
                <w:w w:val="95"/>
                <w:sz w:val="25"/>
                <w:szCs w:val="25"/>
              </w:rPr>
              <w:t>бул</w:t>
            </w:r>
            <w:proofErr w:type="gramEnd"/>
            <w:r w:rsidRPr="00B01924">
              <w:rPr>
                <w:rFonts w:eastAsiaTheme="minorEastAsia"/>
                <w:w w:val="95"/>
                <w:sz w:val="25"/>
                <w:szCs w:val="25"/>
              </w:rPr>
              <w:t>інгу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w w:val="95"/>
                <w:sz w:val="25"/>
                <w:szCs w:val="25"/>
              </w:rPr>
              <w:t>у</w:t>
            </w:r>
            <w:r w:rsidRPr="00213D15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w w:val="95"/>
                <w:sz w:val="25"/>
                <w:szCs w:val="25"/>
              </w:rPr>
              <w:t>закладах</w:t>
            </w:r>
          </w:p>
          <w:p w:rsidR="00213D15" w:rsidRPr="00213D15" w:rsidRDefault="00213D15" w:rsidP="00213D15">
            <w:pPr>
              <w:pStyle w:val="TableParagraph"/>
              <w:kinsoku w:val="0"/>
              <w:overflowPunct w:val="0"/>
              <w:spacing w:line="260" w:lineRule="exact"/>
              <w:ind w:right="98"/>
              <w:rPr>
                <w:rFonts w:eastAsiaTheme="minorEastAsia"/>
                <w:w w:val="95"/>
                <w:sz w:val="25"/>
                <w:szCs w:val="25"/>
              </w:rPr>
            </w:pPr>
            <w:proofErr w:type="spellStart"/>
            <w:r w:rsidRPr="00213D15">
              <w:rPr>
                <w:rFonts w:eastAsiaTheme="minorEastAsia"/>
                <w:w w:val="95"/>
                <w:sz w:val="25"/>
                <w:szCs w:val="25"/>
              </w:rPr>
              <w:t>освіти</w:t>
            </w:r>
            <w:proofErr w:type="spellEnd"/>
            <w:r w:rsidRPr="00213D15">
              <w:rPr>
                <w:rFonts w:eastAsiaTheme="minorEastAsia"/>
                <w:w w:val="95"/>
                <w:sz w:val="25"/>
                <w:szCs w:val="25"/>
              </w:rPr>
              <w:t>.</w:t>
            </w:r>
          </w:p>
        </w:tc>
      </w:tr>
    </w:tbl>
    <w:p w:rsidR="00BE66E5" w:rsidRPr="00B01924" w:rsidRDefault="00BE66E5" w:rsidP="00BE66E5">
      <w:pPr>
        <w:pStyle w:val="a3"/>
        <w:kinsoku w:val="0"/>
        <w:overflowPunct w:val="0"/>
        <w:spacing w:before="122"/>
        <w:ind w:left="273" w:right="1190"/>
        <w:rPr>
          <w:rFonts w:ascii="Times New Roman" w:hAnsi="Times New Roman" w:cs="Times New Roman"/>
          <w:spacing w:val="-5"/>
          <w:w w:val="90"/>
          <w:sz w:val="22"/>
          <w:szCs w:val="22"/>
          <w:lang w:val="uk-UA"/>
        </w:rPr>
        <w:sectPr w:rsidR="00BE66E5" w:rsidRPr="00B01924">
          <w:footerReference w:type="default" r:id="rId56"/>
          <w:pgSz w:w="11900" w:h="16840"/>
          <w:pgMar w:top="840" w:right="100" w:bottom="280" w:left="480" w:header="0" w:footer="0" w:gutter="0"/>
          <w:cols w:space="720"/>
          <w:noEndnote/>
        </w:sectPr>
      </w:pPr>
    </w:p>
    <w:p w:rsidR="00BE66E5" w:rsidRPr="0094626B" w:rsidRDefault="00BE66E5" w:rsidP="00BE66E5">
      <w:pPr>
        <w:pStyle w:val="a3"/>
        <w:kinsoku w:val="0"/>
        <w:overflowPunct w:val="0"/>
        <w:spacing w:before="6"/>
        <w:rPr>
          <w:rFonts w:ascii="Times New Roman" w:hAnsi="Times New Roman" w:cs="Times New Roman"/>
          <w:sz w:val="14"/>
          <w:szCs w:val="14"/>
        </w:rPr>
      </w:pPr>
    </w:p>
    <w:p w:rsidR="00213D15" w:rsidRDefault="00213D15" w:rsidP="00213D15">
      <w:pPr>
        <w:pStyle w:val="a3"/>
        <w:kinsoku w:val="0"/>
        <w:overflowPunct w:val="0"/>
        <w:rPr>
          <w:rFonts w:ascii="Times New Roman" w:hAnsi="Times New Roman" w:cs="Times New Roman"/>
          <w:b/>
          <w:spacing w:val="-2"/>
          <w:w w:val="90"/>
          <w:sz w:val="28"/>
          <w:szCs w:val="28"/>
          <w:lang w:val="uk-UA"/>
        </w:rPr>
      </w:pPr>
      <w:r w:rsidRPr="00213D15">
        <w:rPr>
          <w:rFonts w:ascii="Times New Roman" w:hAnsi="Times New Roman" w:cs="Times New Roman"/>
          <w:b/>
          <w:noProof/>
          <w:spacing w:val="-2"/>
          <w:w w:val="90"/>
          <w:sz w:val="28"/>
          <w:szCs w:val="28"/>
          <w:lang w:val="uk-UA" w:eastAsia="uk-UA" w:bidi="ar-SA"/>
        </w:rPr>
        <w:drawing>
          <wp:inline distT="0" distB="0" distL="0" distR="0">
            <wp:extent cx="5486400" cy="3200400"/>
            <wp:effectExtent l="0" t="0" r="0" b="0"/>
            <wp:docPr id="14" name="Схема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7" r:lo="rId58" r:qs="rId59" r:cs="rId60"/>
              </a:graphicData>
            </a:graphic>
          </wp:inline>
        </w:drawing>
      </w:r>
    </w:p>
    <w:p w:rsidR="00BE66E5" w:rsidRPr="00BE66E5" w:rsidRDefault="00BE66E5" w:rsidP="00BE66E5">
      <w:pPr>
        <w:pStyle w:val="a3"/>
        <w:kinsoku w:val="0"/>
        <w:overflowPunct w:val="0"/>
        <w:spacing w:before="2"/>
        <w:rPr>
          <w:rFonts w:ascii="Times New Roman" w:hAnsi="Times New Roman" w:cs="Times New Roman"/>
          <w:b/>
          <w:bCs/>
          <w:sz w:val="10"/>
          <w:szCs w:val="10"/>
          <w:lang w:val="ru-RU"/>
        </w:rPr>
      </w:pPr>
    </w:p>
    <w:tbl>
      <w:tblPr>
        <w:tblW w:w="0" w:type="auto"/>
        <w:tblInd w:w="43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2551"/>
        <w:gridCol w:w="2835"/>
        <w:gridCol w:w="4536"/>
      </w:tblGrid>
      <w:tr w:rsidR="00BE66E5" w:rsidRPr="00B01924" w:rsidTr="00A12F52">
        <w:trPr>
          <w:trHeight w:val="330"/>
        </w:trPr>
        <w:tc>
          <w:tcPr>
            <w:tcW w:w="425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FE481C" w:rsidRDefault="00BE66E5" w:rsidP="00A12F52">
            <w:pPr>
              <w:pStyle w:val="TableParagraph"/>
              <w:kinsoku w:val="0"/>
              <w:overflowPunct w:val="0"/>
              <w:spacing w:line="310" w:lineRule="exact"/>
              <w:ind w:left="109" w:right="70"/>
              <w:jc w:val="center"/>
              <w:rPr>
                <w:rFonts w:eastAsiaTheme="minorEastAsia"/>
                <w:spacing w:val="-5"/>
                <w:w w:val="80"/>
                <w:sz w:val="30"/>
                <w:szCs w:val="30"/>
                <w:lang w:val="uk-UA"/>
              </w:rPr>
            </w:pPr>
            <w:r>
              <w:rPr>
                <w:rFonts w:eastAsiaTheme="minorEastAsia"/>
                <w:spacing w:val="-5"/>
                <w:w w:val="80"/>
                <w:sz w:val="30"/>
                <w:szCs w:val="30"/>
                <w:lang w:val="uk-UA"/>
              </w:rPr>
              <w:t>№</w:t>
            </w:r>
          </w:p>
        </w:tc>
        <w:tc>
          <w:tcPr>
            <w:tcW w:w="2551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310" w:lineRule="exact"/>
              <w:ind w:left="288"/>
              <w:rPr>
                <w:rFonts w:eastAsiaTheme="minorEastAsia"/>
                <w:spacing w:val="-4"/>
                <w:sz w:val="30"/>
                <w:szCs w:val="30"/>
              </w:rPr>
            </w:pPr>
            <w:proofErr w:type="spellStart"/>
            <w:r w:rsidRPr="00B01924">
              <w:rPr>
                <w:rFonts w:eastAsiaTheme="minorEastAsia"/>
                <w:w w:val="95"/>
                <w:sz w:val="30"/>
                <w:szCs w:val="30"/>
              </w:rPr>
              <w:t>Операційні</w:t>
            </w:r>
            <w:proofErr w:type="spellEnd"/>
            <w:r w:rsidRPr="00B01924">
              <w:rPr>
                <w:rFonts w:eastAsiaTheme="minorEastAsia"/>
                <w:spacing w:val="42"/>
                <w:sz w:val="30"/>
                <w:szCs w:val="30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4"/>
                <w:sz w:val="30"/>
                <w:szCs w:val="30"/>
              </w:rPr>
              <w:t>цілі</w:t>
            </w:r>
            <w:proofErr w:type="spellEnd"/>
          </w:p>
        </w:tc>
        <w:tc>
          <w:tcPr>
            <w:tcW w:w="2835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310" w:lineRule="exact"/>
              <w:ind w:left="1173"/>
              <w:rPr>
                <w:rFonts w:eastAsiaTheme="minorEastAsia"/>
                <w:spacing w:val="-2"/>
                <w:sz w:val="30"/>
                <w:szCs w:val="30"/>
              </w:rPr>
            </w:pPr>
            <w:proofErr w:type="spellStart"/>
            <w:r w:rsidRPr="00B01924">
              <w:rPr>
                <w:rFonts w:eastAsiaTheme="minorEastAsia"/>
                <w:spacing w:val="-2"/>
                <w:sz w:val="30"/>
                <w:szCs w:val="30"/>
              </w:rPr>
              <w:t>Завдання</w:t>
            </w:r>
            <w:proofErr w:type="spellEnd"/>
          </w:p>
        </w:tc>
        <w:tc>
          <w:tcPr>
            <w:tcW w:w="4536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310" w:lineRule="exact"/>
              <w:ind w:left="1509" w:right="1518"/>
              <w:jc w:val="center"/>
              <w:rPr>
                <w:rFonts w:eastAsiaTheme="minorEastAsia"/>
                <w:spacing w:val="-2"/>
                <w:sz w:val="30"/>
                <w:szCs w:val="30"/>
              </w:rPr>
            </w:pPr>
            <w:r w:rsidRPr="00B01924">
              <w:rPr>
                <w:rFonts w:eastAsiaTheme="minorEastAsia"/>
                <w:spacing w:val="-2"/>
                <w:sz w:val="30"/>
                <w:szCs w:val="30"/>
              </w:rPr>
              <w:t>Заходи</w:t>
            </w:r>
          </w:p>
        </w:tc>
      </w:tr>
      <w:tr w:rsidR="00BE66E5" w:rsidRPr="00B01924" w:rsidTr="00A12F52">
        <w:trPr>
          <w:trHeight w:val="3569"/>
        </w:trPr>
        <w:tc>
          <w:tcPr>
            <w:tcW w:w="425" w:type="dxa"/>
            <w:vMerge w:val="restart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60" w:lineRule="exact"/>
              <w:ind w:left="112"/>
              <w:rPr>
                <w:rFonts w:eastAsiaTheme="minorEastAsia"/>
                <w:w w:val="107"/>
                <w:sz w:val="25"/>
                <w:szCs w:val="25"/>
              </w:rPr>
            </w:pPr>
            <w:r w:rsidRPr="00B01924">
              <w:rPr>
                <w:rFonts w:eastAsiaTheme="minorEastAsia"/>
                <w:w w:val="107"/>
                <w:sz w:val="25"/>
                <w:szCs w:val="25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25" w:lineRule="auto"/>
              <w:ind w:left="45" w:right="19" w:firstLine="9"/>
              <w:rPr>
                <w:rFonts w:eastAsiaTheme="minorEastAsia"/>
                <w:spacing w:val="-2"/>
                <w:w w:val="95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b/>
                <w:sz w:val="25"/>
                <w:szCs w:val="25"/>
              </w:rPr>
              <w:t>Операді</w:t>
            </w:r>
            <w:r w:rsidRPr="00B01924">
              <w:rPr>
                <w:rFonts w:eastAsiaTheme="minorEastAsia"/>
                <w:b/>
                <w:sz w:val="25"/>
                <w:szCs w:val="25"/>
                <w:lang w:val="uk-UA"/>
              </w:rPr>
              <w:t>йн</w:t>
            </w:r>
            <w:proofErr w:type="spellEnd"/>
            <w:r w:rsidRPr="00B01924">
              <w:rPr>
                <w:rFonts w:eastAsiaTheme="minorEastAsia"/>
                <w:b/>
                <w:sz w:val="25"/>
                <w:szCs w:val="25"/>
              </w:rPr>
              <w:t>а</w:t>
            </w:r>
            <w:r w:rsidRPr="00B01924">
              <w:rPr>
                <w:rFonts w:eastAsiaTheme="minorEastAsia"/>
                <w:b/>
                <w:spacing w:val="40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b/>
                <w:sz w:val="25"/>
                <w:szCs w:val="25"/>
              </w:rPr>
              <w:t>ціль</w:t>
            </w:r>
            <w:proofErr w:type="spellEnd"/>
            <w:r w:rsidRPr="00B01924">
              <w:rPr>
                <w:rFonts w:eastAsiaTheme="minorEastAsia"/>
                <w:b/>
                <w:spacing w:val="-1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b/>
                <w:sz w:val="25"/>
                <w:szCs w:val="25"/>
              </w:rPr>
              <w:t>1</w:t>
            </w:r>
            <w:r w:rsidRPr="00B01924">
              <w:rPr>
                <w:rFonts w:eastAsiaTheme="minorEastAsia"/>
                <w:sz w:val="25"/>
                <w:szCs w:val="25"/>
              </w:rPr>
              <w:t xml:space="preserve">.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Створення</w:t>
            </w:r>
            <w:proofErr w:type="spellEnd"/>
            <w:r w:rsidRPr="00B01924">
              <w:rPr>
                <w:rFonts w:eastAsiaTheme="minorEastAsia"/>
                <w:spacing w:val="-8"/>
                <w:w w:val="95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w w:val="95"/>
                <w:sz w:val="25"/>
                <w:szCs w:val="25"/>
                <w:lang w:val="uk-UA"/>
              </w:rPr>
              <w:t>є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диного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>ін</w:t>
            </w:r>
            <w:r w:rsidRPr="00B01924">
              <w:rPr>
                <w:rFonts w:eastAsiaTheme="minorEastAsia"/>
                <w:spacing w:val="-2"/>
                <w:sz w:val="25"/>
                <w:szCs w:val="25"/>
              </w:rPr>
              <w:t>формаційного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освітнього</w:t>
            </w:r>
            <w:proofErr w:type="spellEnd"/>
            <w:r w:rsidRPr="00B01924">
              <w:rPr>
                <w:rFonts w:eastAsiaTheme="minorEastAsia"/>
                <w:spacing w:val="-5"/>
                <w:w w:val="95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простору</w:t>
            </w:r>
          </w:p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77" w:lineRule="exact"/>
              <w:ind w:left="38" w:right="19"/>
              <w:rPr>
                <w:rFonts w:eastAsiaTheme="minorEastAsia"/>
                <w:spacing w:val="-2"/>
                <w:sz w:val="25"/>
                <w:szCs w:val="25"/>
                <w:lang w:val="uk-UA"/>
              </w:rPr>
            </w:pPr>
            <w:r w:rsidRPr="00B01924">
              <w:rPr>
                <w:rFonts w:eastAsiaTheme="minorEastAsia"/>
                <w:spacing w:val="-2"/>
                <w:sz w:val="25"/>
                <w:szCs w:val="25"/>
              </w:rPr>
              <w:t>Центру</w:t>
            </w:r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b/>
                <w:bCs/>
                <w:w w:val="85"/>
                <w:sz w:val="25"/>
                <w:szCs w:val="25"/>
              </w:rPr>
              <w:t>та</w:t>
            </w:r>
            <w:r w:rsidRPr="00B01924">
              <w:rPr>
                <w:rFonts w:eastAsiaTheme="minorEastAsia"/>
                <w:b/>
                <w:bCs/>
                <w:spacing w:val="-6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b/>
                <w:bCs/>
                <w:w w:val="85"/>
                <w:sz w:val="25"/>
                <w:szCs w:val="25"/>
              </w:rPr>
              <w:t>закладів</w:t>
            </w:r>
            <w:proofErr w:type="spellEnd"/>
            <w:r w:rsidRPr="00B01924">
              <w:rPr>
                <w:rFonts w:eastAsiaTheme="minorEastAsia"/>
                <w:b/>
                <w:bCs/>
                <w:spacing w:val="10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b/>
                <w:bCs/>
                <w:spacing w:val="-2"/>
                <w:w w:val="85"/>
                <w:sz w:val="25"/>
                <w:szCs w:val="25"/>
              </w:rPr>
              <w:t>освіти</w:t>
            </w:r>
            <w:proofErr w:type="spellEnd"/>
            <w:r w:rsidRPr="00B01924">
              <w:rPr>
                <w:rFonts w:eastAsiaTheme="minorEastAsia"/>
                <w:b/>
                <w:bCs/>
                <w:spacing w:val="-2"/>
                <w:w w:val="85"/>
                <w:sz w:val="25"/>
                <w:szCs w:val="25"/>
                <w:lang w:val="uk-UA"/>
              </w:rPr>
              <w:t>.</w:t>
            </w:r>
          </w:p>
        </w:tc>
        <w:tc>
          <w:tcPr>
            <w:tcW w:w="2835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before="87" w:line="235" w:lineRule="auto"/>
              <w:ind w:left="103" w:right="96" w:firstLine="6"/>
              <w:jc w:val="both"/>
              <w:rPr>
                <w:rFonts w:eastAsiaTheme="minorEastAsia"/>
                <w:b/>
                <w:bCs/>
                <w:spacing w:val="-2"/>
                <w:w w:val="85"/>
                <w:sz w:val="26"/>
                <w:szCs w:val="26"/>
                <w:lang w:val="uk-UA"/>
              </w:rPr>
            </w:pPr>
            <w:r w:rsidRPr="00B01924">
              <w:rPr>
                <w:rFonts w:eastAsiaTheme="minorEastAsia"/>
                <w:w w:val="95"/>
                <w:sz w:val="26"/>
                <w:szCs w:val="26"/>
              </w:rPr>
              <w:t>1.1.</w:t>
            </w:r>
            <w:r w:rsidRPr="00B01924">
              <w:rPr>
                <w:rFonts w:eastAsiaTheme="minorEastAsia"/>
                <w:w w:val="95"/>
                <w:sz w:val="25"/>
                <w:szCs w:val="25"/>
              </w:rPr>
              <w:t>Створення</w:t>
            </w:r>
            <w:r w:rsidRPr="00B01924">
              <w:rPr>
                <w:rFonts w:eastAsiaTheme="minorEastAsia"/>
                <w:spacing w:val="-13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вебсайту</w:t>
            </w:r>
            <w:proofErr w:type="spellEnd"/>
            <w:r w:rsidRPr="00B01924">
              <w:rPr>
                <w:rFonts w:eastAsiaTheme="minorEastAsia"/>
                <w:spacing w:val="-13"/>
                <w:w w:val="95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Центру </w:t>
            </w:r>
            <w:r w:rsidRPr="00B01924">
              <w:rPr>
                <w:rFonts w:eastAsiaTheme="minorEastAsia"/>
                <w:sz w:val="25"/>
                <w:szCs w:val="25"/>
              </w:rPr>
              <w:t xml:space="preserve">та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розробка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і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>н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формаційного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>к</w:t>
            </w:r>
            <w:r w:rsidRPr="00B01924">
              <w:rPr>
                <w:rFonts w:eastAsiaTheme="minorEastAsia"/>
                <w:bCs/>
                <w:spacing w:val="-2"/>
                <w:w w:val="85"/>
                <w:sz w:val="25"/>
                <w:szCs w:val="25"/>
                <w:lang w:val="uk-UA"/>
              </w:rPr>
              <w:t>онтенту.</w:t>
            </w:r>
          </w:p>
        </w:tc>
        <w:tc>
          <w:tcPr>
            <w:tcW w:w="4536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320DFF" w:rsidRDefault="00BE66E5" w:rsidP="00A12F52">
            <w:pPr>
              <w:pStyle w:val="TableParagraph"/>
              <w:tabs>
                <w:tab w:val="left" w:pos="1929"/>
                <w:tab w:val="left" w:pos="2503"/>
              </w:tabs>
              <w:kinsoku w:val="0"/>
              <w:overflowPunct w:val="0"/>
              <w:spacing w:line="253" w:lineRule="exact"/>
              <w:ind w:left="100"/>
              <w:rPr>
                <w:rFonts w:eastAsiaTheme="minorEastAsia"/>
                <w:spacing w:val="-2"/>
                <w:sz w:val="25"/>
                <w:szCs w:val="25"/>
                <w:lang w:val="uk-UA"/>
              </w:rPr>
            </w:pPr>
            <w:r w:rsidRPr="00320DFF">
              <w:rPr>
                <w:rFonts w:eastAsiaTheme="minorEastAsia"/>
                <w:spacing w:val="-2"/>
                <w:sz w:val="25"/>
                <w:szCs w:val="25"/>
                <w:lang w:val="uk-UA"/>
              </w:rPr>
              <w:t>1.1.1.Розробка</w:t>
            </w:r>
            <w:r w:rsidRPr="00320DFF">
              <w:rPr>
                <w:rFonts w:eastAsiaTheme="minorEastAsia"/>
                <w:sz w:val="25"/>
                <w:szCs w:val="25"/>
                <w:lang w:val="uk-UA"/>
              </w:rPr>
              <w:tab/>
            </w:r>
            <w:r w:rsidRPr="00320DFF">
              <w:rPr>
                <w:rFonts w:eastAsiaTheme="minorEastAsia"/>
                <w:spacing w:val="-5"/>
                <w:sz w:val="25"/>
                <w:szCs w:val="25"/>
                <w:lang w:val="uk-UA"/>
              </w:rPr>
              <w:t>та</w:t>
            </w:r>
            <w:r w:rsidRPr="00320DFF">
              <w:rPr>
                <w:rFonts w:eastAsiaTheme="minorEastAsia"/>
                <w:sz w:val="25"/>
                <w:szCs w:val="25"/>
                <w:lang w:val="uk-UA"/>
              </w:rPr>
              <w:tab/>
            </w:r>
            <w:r w:rsidRPr="00320DFF">
              <w:rPr>
                <w:rFonts w:eastAsiaTheme="minorEastAsia"/>
                <w:spacing w:val="-2"/>
                <w:sz w:val="25"/>
                <w:szCs w:val="25"/>
                <w:lang w:val="uk-UA"/>
              </w:rPr>
              <w:t>забезпечення</w:t>
            </w:r>
          </w:p>
          <w:p w:rsidR="00BE66E5" w:rsidRPr="00320DFF" w:rsidRDefault="00BE66E5" w:rsidP="00A12F52">
            <w:pPr>
              <w:pStyle w:val="TableParagraph"/>
              <w:tabs>
                <w:tab w:val="left" w:pos="2606"/>
              </w:tabs>
              <w:kinsoku w:val="0"/>
              <w:overflowPunct w:val="0"/>
              <w:spacing w:before="2" w:line="230" w:lineRule="auto"/>
              <w:ind w:left="100" w:right="112" w:firstLine="4"/>
              <w:rPr>
                <w:rFonts w:eastAsiaTheme="minorEastAsia"/>
                <w:sz w:val="25"/>
                <w:szCs w:val="25"/>
                <w:lang w:val="uk-UA"/>
              </w:rPr>
            </w:pPr>
            <w:r w:rsidRPr="00320DFF">
              <w:rPr>
                <w:rFonts w:eastAsiaTheme="minorEastAsia"/>
                <w:sz w:val="25"/>
                <w:szCs w:val="25"/>
                <w:lang w:val="uk-UA"/>
              </w:rPr>
              <w:t>функціо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>н</w:t>
            </w:r>
            <w:r w:rsidRPr="00320DFF">
              <w:rPr>
                <w:rFonts w:eastAsiaTheme="minorEastAsia"/>
                <w:sz w:val="25"/>
                <w:szCs w:val="25"/>
                <w:lang w:val="uk-UA"/>
              </w:rPr>
              <w:t>ування</w:t>
            </w:r>
            <w:r w:rsidRPr="00320DFF">
              <w:rPr>
                <w:rFonts w:eastAsiaTheme="minorEastAsia"/>
                <w:spacing w:val="-13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320DFF">
              <w:rPr>
                <w:rFonts w:eastAsiaTheme="minorEastAsia"/>
                <w:sz w:val="25"/>
                <w:szCs w:val="25"/>
                <w:lang w:val="uk-UA"/>
              </w:rPr>
              <w:t>вебсайту</w:t>
            </w:r>
            <w:proofErr w:type="spellEnd"/>
            <w:r w:rsidRPr="00320DFF">
              <w:rPr>
                <w:rFonts w:eastAsiaTheme="minorEastAsia"/>
                <w:sz w:val="25"/>
                <w:szCs w:val="25"/>
                <w:lang w:val="uk-UA"/>
              </w:rPr>
              <w:t xml:space="preserve"> Центру. 1.1.2.Створення</w:t>
            </w:r>
            <w:r w:rsidRPr="00320DFF">
              <w:rPr>
                <w:rFonts w:eastAsiaTheme="minorEastAsia"/>
                <w:spacing w:val="80"/>
                <w:sz w:val="25"/>
                <w:szCs w:val="25"/>
                <w:lang w:val="uk-UA"/>
              </w:rPr>
              <w:t xml:space="preserve"> </w:t>
            </w:r>
            <w:r w:rsidRPr="00320DFF">
              <w:rPr>
                <w:rFonts w:eastAsiaTheme="minorEastAsia"/>
                <w:sz w:val="25"/>
                <w:szCs w:val="25"/>
                <w:lang w:val="uk-UA"/>
              </w:rPr>
              <w:t>груп</w:t>
            </w:r>
            <w:r w:rsidRPr="00320DFF">
              <w:rPr>
                <w:rFonts w:eastAsiaTheme="minorEastAsia"/>
                <w:sz w:val="25"/>
                <w:szCs w:val="25"/>
                <w:lang w:val="uk-UA"/>
              </w:rPr>
              <w:tab/>
            </w:r>
            <w:r w:rsidRPr="00320DFF"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  <w:t xml:space="preserve">професійної </w:t>
            </w:r>
            <w:r w:rsidRPr="00320DFF">
              <w:rPr>
                <w:rFonts w:eastAsiaTheme="minorEastAsia"/>
                <w:w w:val="95"/>
                <w:sz w:val="25"/>
                <w:szCs w:val="25"/>
                <w:lang w:val="uk-UA"/>
              </w:rPr>
              <w:t>вза</w:t>
            </w:r>
            <w:r>
              <w:rPr>
                <w:rFonts w:eastAsiaTheme="minorEastAsia"/>
                <w:w w:val="95"/>
                <w:sz w:val="25"/>
                <w:szCs w:val="25"/>
                <w:lang w:val="uk-UA"/>
              </w:rPr>
              <w:t>є</w:t>
            </w:r>
            <w:r w:rsidRPr="00320DFF">
              <w:rPr>
                <w:rFonts w:eastAsiaTheme="minorEastAsia"/>
                <w:w w:val="95"/>
                <w:sz w:val="25"/>
                <w:szCs w:val="25"/>
                <w:lang w:val="uk-UA"/>
              </w:rPr>
              <w:t>мод</w:t>
            </w:r>
            <w:r w:rsidRPr="00B01924">
              <w:rPr>
                <w:rFonts w:eastAsiaTheme="minorEastAsia"/>
                <w:w w:val="95"/>
                <w:sz w:val="25"/>
                <w:szCs w:val="25"/>
                <w:lang w:val="uk-UA"/>
              </w:rPr>
              <w:t>ії</w:t>
            </w:r>
            <w:r w:rsidRPr="00320DFF">
              <w:rPr>
                <w:rFonts w:eastAsiaTheme="minorEastAsia"/>
                <w:spacing w:val="-1"/>
                <w:w w:val="95"/>
                <w:sz w:val="25"/>
                <w:szCs w:val="25"/>
                <w:lang w:val="uk-UA"/>
              </w:rPr>
              <w:t xml:space="preserve"> </w:t>
            </w:r>
            <w:r w:rsidRPr="00320DFF">
              <w:rPr>
                <w:rFonts w:eastAsiaTheme="minorEastAsia"/>
                <w:w w:val="95"/>
                <w:sz w:val="25"/>
                <w:szCs w:val="25"/>
                <w:lang w:val="uk-UA"/>
              </w:rPr>
              <w:t>педагогів</w:t>
            </w:r>
            <w:r w:rsidRPr="00320DFF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r w:rsidRPr="00320DFF">
              <w:rPr>
                <w:rFonts w:eastAsiaTheme="minorEastAsia"/>
                <w:w w:val="95"/>
                <w:sz w:val="25"/>
                <w:szCs w:val="25"/>
                <w:lang w:val="uk-UA"/>
              </w:rPr>
              <w:t>з</w:t>
            </w:r>
            <w:r w:rsidRPr="00320DFF">
              <w:rPr>
                <w:rFonts w:eastAsiaTheme="minorEastAsia"/>
                <w:spacing w:val="-13"/>
                <w:w w:val="95"/>
                <w:sz w:val="25"/>
                <w:szCs w:val="25"/>
                <w:lang w:val="uk-UA"/>
              </w:rPr>
              <w:t xml:space="preserve"> </w:t>
            </w:r>
            <w:r w:rsidRPr="00320DFF">
              <w:rPr>
                <w:rFonts w:eastAsiaTheme="minorEastAsia"/>
                <w:w w:val="95"/>
                <w:sz w:val="25"/>
                <w:szCs w:val="25"/>
                <w:lang w:val="uk-UA"/>
              </w:rPr>
              <w:t xml:space="preserve">використанням </w:t>
            </w:r>
            <w:r w:rsidRPr="00320DFF">
              <w:rPr>
                <w:rFonts w:eastAsiaTheme="minorEastAsia"/>
                <w:sz w:val="25"/>
                <w:szCs w:val="25"/>
                <w:lang w:val="uk-UA"/>
              </w:rPr>
              <w:t xml:space="preserve">різних </w:t>
            </w:r>
            <w:proofErr w:type="spellStart"/>
            <w:r w:rsidRPr="00320DFF">
              <w:rPr>
                <w:rFonts w:eastAsiaTheme="minorEastAsia"/>
                <w:sz w:val="25"/>
                <w:szCs w:val="25"/>
                <w:lang w:val="uk-UA"/>
              </w:rPr>
              <w:t>онлайн-платформ</w:t>
            </w:r>
            <w:proofErr w:type="spellEnd"/>
            <w:r w:rsidRPr="00320DFF">
              <w:rPr>
                <w:rFonts w:eastAsiaTheme="minorEastAsia"/>
                <w:sz w:val="25"/>
                <w:szCs w:val="25"/>
                <w:lang w:val="uk-UA"/>
              </w:rPr>
              <w:t>.</w:t>
            </w:r>
          </w:p>
          <w:p w:rsidR="00BE66E5" w:rsidRPr="00B01924" w:rsidRDefault="00BE66E5" w:rsidP="00BE66E5">
            <w:pPr>
              <w:pStyle w:val="TableParagraph"/>
              <w:numPr>
                <w:ilvl w:val="2"/>
                <w:numId w:val="4"/>
              </w:numPr>
              <w:tabs>
                <w:tab w:val="left" w:pos="647"/>
                <w:tab w:val="left" w:pos="2249"/>
              </w:tabs>
              <w:kinsoku w:val="0"/>
              <w:overflowPunct w:val="0"/>
              <w:spacing w:line="230" w:lineRule="auto"/>
              <w:ind w:right="97" w:hanging="5"/>
              <w:rPr>
                <w:rFonts w:eastAsiaTheme="minorEastAsia"/>
                <w:spacing w:val="-2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Розробка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ab/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інформаційних</w:t>
            </w:r>
            <w:proofErr w:type="spell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 xml:space="preserve">,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ме</w:t>
            </w:r>
            <w:r w:rsidRPr="00B01924">
              <w:rPr>
                <w:rFonts w:eastAsiaTheme="minorEastAsia"/>
                <w:w w:val="95"/>
                <w:sz w:val="25"/>
                <w:szCs w:val="25"/>
                <w:lang w:val="uk-UA"/>
              </w:rPr>
              <w:t>тодич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них </w:t>
            </w:r>
            <w:proofErr w:type="spellStart"/>
            <w:proofErr w:type="gramStart"/>
            <w:r w:rsidRPr="00B01924">
              <w:rPr>
                <w:rFonts w:eastAsiaTheme="minorEastAsia"/>
                <w:w w:val="95"/>
                <w:sz w:val="25"/>
                <w:szCs w:val="25"/>
              </w:rPr>
              <w:t>матер</w:t>
            </w:r>
            <w:proofErr w:type="gramEnd"/>
            <w:r w:rsidRPr="00B01924">
              <w:rPr>
                <w:rFonts w:eastAsiaTheme="minorEastAsia"/>
                <w:w w:val="95"/>
                <w:sz w:val="25"/>
                <w:szCs w:val="25"/>
              </w:rPr>
              <w:t>іалів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 на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допомогу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pacing w:val="-2"/>
                <w:sz w:val="25"/>
                <w:szCs w:val="25"/>
              </w:rPr>
              <w:t>педагогам.</w:t>
            </w:r>
          </w:p>
          <w:p w:rsidR="00BE66E5" w:rsidRPr="00B01924" w:rsidRDefault="00BE66E5" w:rsidP="00BE66E5">
            <w:pPr>
              <w:pStyle w:val="TableParagraph"/>
              <w:numPr>
                <w:ilvl w:val="2"/>
                <w:numId w:val="4"/>
              </w:numPr>
              <w:tabs>
                <w:tab w:val="left" w:pos="646"/>
                <w:tab w:val="left" w:pos="2972"/>
              </w:tabs>
              <w:kinsoku w:val="0"/>
              <w:overflowPunct w:val="0"/>
              <w:spacing w:line="230" w:lineRule="auto"/>
              <w:ind w:left="99" w:right="103" w:firstLine="5"/>
              <w:rPr>
                <w:rFonts w:eastAsiaTheme="minorEastAsia"/>
                <w:spacing w:val="-2"/>
                <w:sz w:val="25"/>
                <w:szCs w:val="25"/>
              </w:rPr>
            </w:pPr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 xml:space="preserve">  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Створення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ab/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сторінок</w:t>
            </w:r>
            <w:proofErr w:type="spell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 xml:space="preserve"> </w:t>
            </w:r>
            <w:r>
              <w:rPr>
                <w:rFonts w:eastAsiaTheme="minorEastAsia"/>
                <w:sz w:val="25"/>
                <w:szCs w:val="25"/>
                <w:lang w:val="uk-UA"/>
              </w:rPr>
              <w:t>п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рофе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>сійни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х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спільнот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</w:rPr>
              <w:t xml:space="preserve">на 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сайті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pacing w:val="-2"/>
                <w:sz w:val="25"/>
                <w:szCs w:val="25"/>
              </w:rPr>
              <w:t>Центру.</w:t>
            </w:r>
          </w:p>
          <w:p w:rsidR="00BE66E5" w:rsidRPr="00B01924" w:rsidRDefault="00BE66E5" w:rsidP="00BE66E5">
            <w:pPr>
              <w:pStyle w:val="TableParagraph"/>
              <w:numPr>
                <w:ilvl w:val="2"/>
                <w:numId w:val="4"/>
              </w:numPr>
              <w:tabs>
                <w:tab w:val="left" w:pos="647"/>
              </w:tabs>
              <w:kinsoku w:val="0"/>
              <w:overflowPunct w:val="0"/>
              <w:spacing w:line="270" w:lineRule="exact"/>
              <w:ind w:left="646" w:hanging="547"/>
              <w:rPr>
                <w:rFonts w:eastAsiaTheme="minorEastAsia"/>
                <w:spacing w:val="-5"/>
                <w:w w:val="95"/>
                <w:sz w:val="25"/>
                <w:szCs w:val="25"/>
              </w:rPr>
            </w:pP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Систематичне</w:t>
            </w:r>
            <w:proofErr w:type="spellEnd"/>
            <w:r w:rsidRPr="00B01924">
              <w:rPr>
                <w:rFonts w:eastAsiaTheme="minorEastAsia"/>
                <w:spacing w:val="61"/>
                <w:w w:val="150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наповнення</w:t>
            </w:r>
            <w:proofErr w:type="spellEnd"/>
            <w:r w:rsidRPr="00B01924">
              <w:rPr>
                <w:rFonts w:eastAsiaTheme="minorEastAsia"/>
                <w:spacing w:val="28"/>
                <w:sz w:val="25"/>
                <w:szCs w:val="25"/>
              </w:rPr>
              <w:t xml:space="preserve">  </w:t>
            </w:r>
            <w:r w:rsidRPr="00B01924">
              <w:rPr>
                <w:rFonts w:eastAsiaTheme="minorEastAsia"/>
                <w:spacing w:val="-5"/>
                <w:w w:val="95"/>
                <w:sz w:val="25"/>
                <w:szCs w:val="25"/>
              </w:rPr>
              <w:t>та</w:t>
            </w:r>
          </w:p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71" w:lineRule="exact"/>
              <w:ind w:left="106"/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</w:pP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оновлення</w:t>
            </w:r>
            <w:proofErr w:type="spellEnd"/>
            <w:r w:rsidRPr="00B01924">
              <w:rPr>
                <w:rFonts w:eastAsiaTheme="minorEastAsia"/>
                <w:spacing w:val="-6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контенту</w:t>
            </w:r>
            <w:proofErr w:type="spellEnd"/>
            <w:r w:rsidRPr="00B01924">
              <w:rPr>
                <w:rFonts w:eastAsiaTheme="minorEastAsia"/>
                <w:spacing w:val="1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вебсайту</w:t>
            </w:r>
            <w:proofErr w:type="spell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  <w:t>.</w:t>
            </w:r>
          </w:p>
        </w:tc>
      </w:tr>
      <w:tr w:rsidR="00BE66E5" w:rsidRPr="00CB1D8A" w:rsidTr="00A12F52">
        <w:trPr>
          <w:trHeight w:val="1494"/>
        </w:trPr>
        <w:tc>
          <w:tcPr>
            <w:tcW w:w="425" w:type="dxa"/>
            <w:vMerge/>
            <w:tcBorders>
              <w:top w:val="nil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a3"/>
              <w:kinsoku w:val="0"/>
              <w:overflowPunct w:val="0"/>
              <w:spacing w:before="2"/>
              <w:rPr>
                <w:rFonts w:ascii="Times New Roman" w:eastAsiaTheme="minorEastAsia" w:hAnsi="Times New Roman" w:cs="Times New Roman"/>
                <w:b/>
                <w:bCs/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a3"/>
              <w:kinsoku w:val="0"/>
              <w:overflowPunct w:val="0"/>
              <w:spacing w:before="2"/>
              <w:rPr>
                <w:rFonts w:ascii="Times New Roman" w:eastAsiaTheme="minorEastAsia" w:hAnsi="Times New Roman" w:cs="Times New Roman"/>
                <w:b/>
                <w:bCs/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2230C6" w:rsidRDefault="00BE66E5" w:rsidP="00A12F52">
            <w:pPr>
              <w:pStyle w:val="TableParagraph"/>
              <w:tabs>
                <w:tab w:val="left" w:pos="1852"/>
                <w:tab w:val="left" w:pos="2449"/>
                <w:tab w:val="left" w:pos="2726"/>
              </w:tabs>
              <w:kinsoku w:val="0"/>
              <w:overflowPunct w:val="0"/>
              <w:spacing w:before="116" w:line="223" w:lineRule="auto"/>
              <w:ind w:left="112" w:right="100" w:firstLine="20"/>
              <w:rPr>
                <w:rFonts w:eastAsiaTheme="minorEastAsia"/>
                <w:spacing w:val="-2"/>
                <w:w w:val="95"/>
                <w:sz w:val="25"/>
                <w:szCs w:val="25"/>
              </w:rPr>
            </w:pPr>
            <w:r w:rsidRPr="00B01924">
              <w:rPr>
                <w:rFonts w:eastAsiaTheme="minorEastAsia"/>
                <w:w w:val="95"/>
              </w:rPr>
              <w:t>1.2.</w:t>
            </w:r>
            <w:r w:rsidRPr="00B01924">
              <w:rPr>
                <w:rFonts w:eastAsiaTheme="minorEastAsia"/>
                <w:spacing w:val="-12"/>
                <w:w w:val="9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w w:val="95"/>
                <w:sz w:val="25"/>
                <w:szCs w:val="25"/>
              </w:rPr>
              <w:t>Консультацій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  <w:lang w:val="uk-UA"/>
              </w:rPr>
              <w:t>н</w:t>
            </w:r>
            <w:r w:rsidRPr="00B01924">
              <w:rPr>
                <w:rFonts w:eastAsiaTheme="minorEastAsia"/>
                <w:w w:val="95"/>
                <w:sz w:val="25"/>
                <w:szCs w:val="25"/>
              </w:rPr>
              <w:t>а</w:t>
            </w:r>
            <w:r w:rsidRPr="00B01924">
              <w:rPr>
                <w:rFonts w:eastAsiaTheme="minorEastAsia"/>
                <w:spacing w:val="-12"/>
                <w:w w:val="95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B01924">
              <w:rPr>
                <w:rFonts w:eastAsiaTheme="minorEastAsia"/>
                <w:w w:val="95"/>
                <w:sz w:val="25"/>
                <w:szCs w:val="25"/>
              </w:rPr>
              <w:t>п</w:t>
            </w:r>
            <w:proofErr w:type="gramEnd"/>
            <w:r w:rsidRPr="00B01924">
              <w:rPr>
                <w:rFonts w:eastAsiaTheme="minorEastAsia"/>
                <w:w w:val="95"/>
                <w:sz w:val="25"/>
                <w:szCs w:val="25"/>
              </w:rPr>
              <w:t>ідтримка</w:t>
            </w:r>
            <w:proofErr w:type="spellEnd"/>
            <w:r w:rsidRPr="00B01924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педагогів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 xml:space="preserve">  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10"/>
                <w:sz w:val="25"/>
                <w:szCs w:val="25"/>
              </w:rPr>
              <w:t>з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  </w:t>
            </w:r>
            <w:proofErr w:type="spellStart"/>
            <w:r w:rsidRPr="00B01924">
              <w:rPr>
                <w:rFonts w:eastAsiaTheme="minorEastAsia"/>
                <w:spacing w:val="-4"/>
                <w:w w:val="90"/>
                <w:sz w:val="25"/>
                <w:szCs w:val="25"/>
                <w:lang w:val="uk-UA"/>
              </w:rPr>
              <w:t>пи</w:t>
            </w:r>
            <w:r w:rsidRPr="00B01924">
              <w:rPr>
                <w:rFonts w:eastAsiaTheme="minorEastAsia"/>
                <w:spacing w:val="-4"/>
                <w:w w:val="90"/>
                <w:sz w:val="25"/>
                <w:szCs w:val="25"/>
              </w:rPr>
              <w:t>тань</w:t>
            </w:r>
            <w:proofErr w:type="spellEnd"/>
            <w:r w:rsidRPr="00B01924">
              <w:rPr>
                <w:rFonts w:eastAsiaTheme="minorEastAsia"/>
                <w:spacing w:val="-4"/>
                <w:w w:val="90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професійного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  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розв</w:t>
            </w:r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  <w:t>ит</w:t>
            </w:r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ку</w:t>
            </w:r>
            <w:proofErr w:type="spell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,</w:t>
            </w:r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організац</w:t>
            </w:r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>ії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освітнього</w:t>
            </w:r>
            <w:proofErr w:type="spellEnd"/>
            <w:r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  <w:t>середовища.</w:t>
            </w:r>
          </w:p>
        </w:tc>
        <w:tc>
          <w:tcPr>
            <w:tcW w:w="4536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55" w:lineRule="exact"/>
              <w:ind w:left="105"/>
              <w:rPr>
                <w:rFonts w:eastAsiaTheme="minorEastAsia"/>
                <w:spacing w:val="-2"/>
                <w:sz w:val="25"/>
                <w:szCs w:val="25"/>
              </w:rPr>
            </w:pPr>
            <w:r w:rsidRPr="00B01924">
              <w:rPr>
                <w:rFonts w:eastAsiaTheme="minorEastAsia"/>
                <w:sz w:val="25"/>
                <w:szCs w:val="25"/>
              </w:rPr>
              <w:t>1.2.1.Створення</w:t>
            </w:r>
            <w:r w:rsidRPr="00B01924">
              <w:rPr>
                <w:rFonts w:eastAsiaTheme="minorEastAsia"/>
                <w:spacing w:val="70"/>
                <w:w w:val="150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системи</w:t>
            </w:r>
            <w:proofErr w:type="spellEnd"/>
            <w:r w:rsidRPr="00B01924">
              <w:rPr>
                <w:rFonts w:eastAsiaTheme="minorEastAsia"/>
                <w:spacing w:val="79"/>
                <w:w w:val="150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онлайн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</w:rPr>
              <w:t>-</w:t>
            </w:r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>з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амовлення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 xml:space="preserve">   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>індивідуальних</w:t>
            </w:r>
            <w:proofErr w:type="spellEnd"/>
            <w:r w:rsidRPr="00B01924">
              <w:rPr>
                <w:rFonts w:eastAsiaTheme="minorEastAsia"/>
                <w:spacing w:val="-2"/>
                <w:w w:val="9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консультацій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proofErr w:type="gramStart"/>
            <w:r w:rsidRPr="00B01924">
              <w:rPr>
                <w:rFonts w:eastAsiaTheme="minorEastAsia"/>
                <w:sz w:val="25"/>
                <w:szCs w:val="25"/>
              </w:rPr>
              <w:t>для</w:t>
            </w:r>
            <w:proofErr w:type="gram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педагогів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</w:rPr>
              <w:t xml:space="preserve"> на 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сторінці</w:t>
            </w:r>
            <w:proofErr w:type="spellEnd"/>
            <w:r w:rsidRPr="00B01924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r w:rsidRPr="00B01924">
              <w:rPr>
                <w:rFonts w:eastAsiaTheme="minorEastAsia"/>
                <w:sz w:val="25"/>
                <w:szCs w:val="25"/>
              </w:rPr>
              <w:t xml:space="preserve"> «</w:t>
            </w:r>
            <w:proofErr w:type="spellStart"/>
            <w:r w:rsidRPr="00B01924">
              <w:rPr>
                <w:rFonts w:eastAsiaTheme="minorEastAsia"/>
                <w:sz w:val="25"/>
                <w:szCs w:val="25"/>
              </w:rPr>
              <w:t>Консультування</w:t>
            </w:r>
            <w:proofErr w:type="spellEnd"/>
            <w:r w:rsidRPr="00B01924">
              <w:rPr>
                <w:rFonts w:eastAsiaTheme="minorEastAsia"/>
                <w:sz w:val="25"/>
                <w:szCs w:val="25"/>
              </w:rPr>
              <w:t>».</w:t>
            </w:r>
          </w:p>
        </w:tc>
      </w:tr>
      <w:tr w:rsidR="00BE66E5" w:rsidRPr="00CB1D8A" w:rsidTr="00A12F52">
        <w:trPr>
          <w:trHeight w:val="553"/>
        </w:trPr>
        <w:tc>
          <w:tcPr>
            <w:tcW w:w="425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69" w:lineRule="exact"/>
              <w:ind w:left="32"/>
              <w:jc w:val="center"/>
              <w:rPr>
                <w:rFonts w:eastAsiaTheme="minorEastAsia"/>
                <w:b/>
                <w:bCs/>
                <w:w w:val="96"/>
                <w:sz w:val="25"/>
                <w:szCs w:val="25"/>
              </w:rPr>
            </w:pPr>
            <w:r w:rsidRPr="00B01924">
              <w:rPr>
                <w:rFonts w:eastAsiaTheme="minorEastAsia"/>
                <w:b/>
                <w:bCs/>
                <w:w w:val="96"/>
                <w:sz w:val="25"/>
                <w:szCs w:val="25"/>
              </w:rPr>
              <w:t>2</w:t>
            </w:r>
          </w:p>
        </w:tc>
        <w:tc>
          <w:tcPr>
            <w:tcW w:w="2551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B01924" w:rsidRDefault="00BE66E5" w:rsidP="00A12F52">
            <w:pPr>
              <w:pStyle w:val="TableParagraph"/>
              <w:kinsoku w:val="0"/>
              <w:overflowPunct w:val="0"/>
              <w:spacing w:line="271" w:lineRule="exact"/>
              <w:ind w:left="121" w:right="161"/>
              <w:rPr>
                <w:rFonts w:eastAsiaTheme="minorEastAsia"/>
                <w:spacing w:val="-5"/>
                <w:w w:val="95"/>
              </w:rPr>
            </w:pPr>
            <w:proofErr w:type="spellStart"/>
            <w:r w:rsidRPr="00B01924">
              <w:rPr>
                <w:rFonts w:eastAsiaTheme="minorEastAsia"/>
                <w:b/>
                <w:bCs/>
                <w:w w:val="95"/>
                <w:sz w:val="25"/>
                <w:szCs w:val="25"/>
              </w:rPr>
              <w:t>Операці</w:t>
            </w:r>
            <w:r w:rsidRPr="00B01924">
              <w:rPr>
                <w:rFonts w:eastAsiaTheme="minorEastAsia"/>
                <w:b/>
                <w:bCs/>
                <w:w w:val="95"/>
                <w:sz w:val="25"/>
                <w:szCs w:val="25"/>
                <w:lang w:val="uk-UA"/>
              </w:rPr>
              <w:t>йн</w:t>
            </w:r>
            <w:proofErr w:type="spellEnd"/>
            <w:r w:rsidRPr="00B01924">
              <w:rPr>
                <w:rFonts w:eastAsiaTheme="minorEastAsia"/>
                <w:b/>
                <w:bCs/>
                <w:w w:val="95"/>
                <w:sz w:val="25"/>
                <w:szCs w:val="25"/>
              </w:rPr>
              <w:t>а</w:t>
            </w:r>
            <w:r w:rsidRPr="00B01924">
              <w:rPr>
                <w:rFonts w:eastAsiaTheme="minorEastAsia"/>
                <w:b/>
                <w:bCs/>
                <w:spacing w:val="15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b/>
                <w:bCs/>
                <w:w w:val="95"/>
                <w:sz w:val="25"/>
                <w:szCs w:val="25"/>
              </w:rPr>
              <w:t>діль</w:t>
            </w:r>
            <w:proofErr w:type="spellEnd"/>
            <w:r w:rsidRPr="00B01924">
              <w:rPr>
                <w:rFonts w:eastAsiaTheme="minorEastAsia"/>
                <w:b/>
                <w:bCs/>
                <w:spacing w:val="-4"/>
                <w:w w:val="95"/>
                <w:sz w:val="25"/>
                <w:szCs w:val="25"/>
              </w:rPr>
              <w:t xml:space="preserve"> </w:t>
            </w:r>
            <w:r w:rsidRPr="00B01924">
              <w:rPr>
                <w:rFonts w:eastAsiaTheme="minorEastAsia"/>
                <w:spacing w:val="-5"/>
                <w:w w:val="95"/>
              </w:rPr>
              <w:t>2.</w:t>
            </w:r>
          </w:p>
          <w:p w:rsidR="00BE66E5" w:rsidRPr="00B01924" w:rsidRDefault="00BE66E5" w:rsidP="00A12F52">
            <w:pPr>
              <w:pStyle w:val="TableParagraph"/>
              <w:kinsoku w:val="0"/>
              <w:overflowPunct w:val="0"/>
              <w:spacing w:before="2" w:line="274" w:lineRule="exact"/>
              <w:ind w:left="121" w:right="161" w:hanging="44"/>
              <w:rPr>
                <w:rFonts w:eastAsiaTheme="minorEastAsia"/>
                <w:spacing w:val="-2"/>
                <w:w w:val="95"/>
                <w:sz w:val="20"/>
                <w:szCs w:val="20"/>
                <w:lang w:val="uk-UA"/>
              </w:rPr>
            </w:pPr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 xml:space="preserve"> </w:t>
            </w:r>
            <w:proofErr w:type="spellStart"/>
            <w:proofErr w:type="gram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П</w:t>
            </w:r>
            <w:proofErr w:type="gramEnd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ідвищення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B01924">
              <w:rPr>
                <w:rFonts w:eastAsiaTheme="minorEastAsia"/>
                <w:spacing w:val="-2"/>
                <w:sz w:val="25"/>
                <w:szCs w:val="25"/>
              </w:rPr>
              <w:t>цифров</w:t>
            </w:r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>ої</w:t>
            </w:r>
            <w:proofErr w:type="spellEnd"/>
            <w:r w:rsidRPr="00B01924">
              <w:rPr>
                <w:rFonts w:eastAsiaTheme="minorEastAsia"/>
                <w:spacing w:val="-2"/>
                <w:sz w:val="25"/>
                <w:szCs w:val="25"/>
                <w:lang w:val="uk-UA"/>
              </w:rPr>
              <w:t xml:space="preserve"> компетентності педагогів.</w:t>
            </w:r>
          </w:p>
        </w:tc>
        <w:tc>
          <w:tcPr>
            <w:tcW w:w="2835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2230C6" w:rsidRDefault="00BE66E5" w:rsidP="00A12F52">
            <w:pPr>
              <w:pStyle w:val="TableParagraph"/>
              <w:tabs>
                <w:tab w:val="left" w:pos="1270"/>
                <w:tab w:val="left" w:pos="2322"/>
                <w:tab w:val="left" w:pos="2385"/>
                <w:tab w:val="left" w:pos="3218"/>
              </w:tabs>
              <w:kinsoku w:val="0"/>
              <w:overflowPunct w:val="0"/>
              <w:spacing w:before="116" w:line="223" w:lineRule="auto"/>
              <w:ind w:left="104" w:firstLine="6"/>
              <w:rPr>
                <w:rFonts w:eastAsiaTheme="minorEastAsia"/>
                <w:spacing w:val="-2"/>
                <w:w w:val="95"/>
                <w:lang w:val="uk-UA"/>
              </w:rPr>
            </w:pPr>
            <w:r w:rsidRPr="00FE481C">
              <w:rPr>
                <w:rFonts w:eastAsiaTheme="minorEastAsia"/>
                <w:spacing w:val="-4"/>
                <w:sz w:val="25"/>
                <w:szCs w:val="25"/>
                <w:lang w:val="uk-UA"/>
              </w:rPr>
              <w:t>2.1.</w:t>
            </w:r>
            <w:r w:rsidRPr="00FE481C">
              <w:rPr>
                <w:rFonts w:eastAsiaTheme="minorEastAsia"/>
                <w:sz w:val="25"/>
                <w:szCs w:val="25"/>
                <w:lang w:val="uk-UA"/>
              </w:rPr>
              <w:tab/>
            </w:r>
            <w:r w:rsidRPr="00FE481C">
              <w:rPr>
                <w:rFonts w:eastAsiaTheme="minorEastAsia"/>
                <w:spacing w:val="-2"/>
                <w:sz w:val="25"/>
                <w:szCs w:val="25"/>
                <w:lang w:val="uk-UA"/>
              </w:rPr>
              <w:t xml:space="preserve">Методична </w:t>
            </w:r>
            <w:r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r w:rsidRPr="00FE481C">
              <w:rPr>
                <w:rFonts w:eastAsiaTheme="minorEastAsia"/>
                <w:spacing w:val="-10"/>
                <w:sz w:val="25"/>
                <w:szCs w:val="25"/>
                <w:lang w:val="uk-UA"/>
              </w:rPr>
              <w:t xml:space="preserve">та </w:t>
            </w:r>
            <w:r w:rsidRPr="00FE481C">
              <w:rPr>
                <w:rFonts w:eastAsiaTheme="minorEastAsia"/>
                <w:spacing w:val="-2"/>
                <w:sz w:val="25"/>
                <w:szCs w:val="25"/>
                <w:lang w:val="uk-UA"/>
              </w:rPr>
              <w:t>консультаційна</w:t>
            </w:r>
            <w:r w:rsidRPr="00FE481C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r w:rsidRPr="00FE481C">
              <w:rPr>
                <w:rFonts w:eastAsiaTheme="minorEastAsia"/>
                <w:spacing w:val="-2"/>
                <w:w w:val="90"/>
                <w:sz w:val="25"/>
                <w:szCs w:val="25"/>
                <w:lang w:val="uk-UA"/>
              </w:rPr>
              <w:t xml:space="preserve">підтримка </w:t>
            </w:r>
            <w:r w:rsidRPr="00FE481C">
              <w:rPr>
                <w:rFonts w:eastAsiaTheme="minorEastAsia"/>
                <w:sz w:val="25"/>
                <w:szCs w:val="25"/>
                <w:lang w:val="uk-UA"/>
              </w:rPr>
              <w:t>педагогів щодо розвит</w:t>
            </w:r>
            <w:r>
              <w:rPr>
                <w:rFonts w:eastAsiaTheme="minorEastAsia"/>
                <w:sz w:val="25"/>
                <w:szCs w:val="25"/>
                <w:lang w:val="uk-UA"/>
              </w:rPr>
              <w:t xml:space="preserve">ку </w:t>
            </w:r>
            <w:r w:rsidRPr="00FE481C">
              <w:rPr>
                <w:rFonts w:eastAsiaTheme="minorEastAsia"/>
                <w:sz w:val="25"/>
                <w:szCs w:val="25"/>
                <w:lang w:val="uk-UA"/>
              </w:rPr>
              <w:t xml:space="preserve">цифрової компетентності та </w:t>
            </w:r>
            <w:r w:rsidRPr="00FE481C">
              <w:rPr>
                <w:rFonts w:eastAsiaTheme="minorEastAsia"/>
                <w:spacing w:val="-2"/>
                <w:sz w:val="25"/>
                <w:szCs w:val="25"/>
                <w:lang w:val="uk-UA"/>
              </w:rPr>
              <w:t>впровадження</w:t>
            </w:r>
            <w:r w:rsidRPr="00FE481C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r w:rsidRPr="00FE481C">
              <w:rPr>
                <w:rFonts w:eastAsiaTheme="minorEastAsia"/>
                <w:spacing w:val="-2"/>
                <w:w w:val="90"/>
                <w:sz w:val="25"/>
                <w:szCs w:val="25"/>
                <w:lang w:val="uk-UA"/>
              </w:rPr>
              <w:t xml:space="preserve">технологій </w:t>
            </w:r>
            <w:r w:rsidRPr="00FE481C">
              <w:rPr>
                <w:rFonts w:eastAsiaTheme="minorEastAsia"/>
                <w:sz w:val="25"/>
                <w:szCs w:val="25"/>
                <w:lang w:val="uk-UA"/>
              </w:rPr>
              <w:t>дистанційного</w:t>
            </w:r>
            <w:r w:rsidRPr="00FE481C">
              <w:rPr>
                <w:rFonts w:eastAsiaTheme="minorEastAsia"/>
                <w:spacing w:val="76"/>
                <w:sz w:val="25"/>
                <w:szCs w:val="25"/>
                <w:lang w:val="uk-UA"/>
              </w:rPr>
              <w:t xml:space="preserve"> </w:t>
            </w:r>
            <w:r w:rsidRPr="00FE481C">
              <w:rPr>
                <w:rFonts w:eastAsiaTheme="minorEastAsia"/>
                <w:sz w:val="25"/>
                <w:szCs w:val="25"/>
                <w:lang w:val="uk-UA"/>
              </w:rPr>
              <w:t>навчання</w:t>
            </w:r>
            <w:r w:rsidRPr="00FE481C">
              <w:rPr>
                <w:rFonts w:eastAsiaTheme="minorEastAsia"/>
                <w:spacing w:val="79"/>
                <w:sz w:val="25"/>
                <w:szCs w:val="25"/>
                <w:lang w:val="uk-UA"/>
              </w:rPr>
              <w:t xml:space="preserve"> </w:t>
            </w:r>
            <w:r w:rsidRPr="00FE481C">
              <w:rPr>
                <w:rFonts w:eastAsiaTheme="minorEastAsia"/>
                <w:spacing w:val="-10"/>
                <w:sz w:val="25"/>
                <w:szCs w:val="25"/>
                <w:lang w:val="uk-UA"/>
              </w:rPr>
              <w:t>в</w:t>
            </w:r>
            <w:r>
              <w:rPr>
                <w:rFonts w:eastAsiaTheme="minorEastAsia"/>
                <w:spacing w:val="-10"/>
                <w:sz w:val="25"/>
                <w:szCs w:val="25"/>
                <w:lang w:val="uk-UA"/>
              </w:rPr>
              <w:t xml:space="preserve"> </w:t>
            </w:r>
            <w:r w:rsidRPr="002230C6">
              <w:rPr>
                <w:rFonts w:eastAsiaTheme="minorEastAsia"/>
                <w:w w:val="90"/>
                <w:sz w:val="25"/>
                <w:szCs w:val="25"/>
                <w:lang w:val="uk-UA"/>
              </w:rPr>
              <w:t>освітній</w:t>
            </w:r>
            <w:r w:rsidRPr="002230C6">
              <w:rPr>
                <w:rFonts w:eastAsiaTheme="minorEastAsia"/>
                <w:sz w:val="25"/>
                <w:szCs w:val="25"/>
                <w:lang w:val="uk-UA"/>
              </w:rPr>
              <w:t xml:space="preserve"> </w:t>
            </w:r>
            <w:r w:rsidRPr="002230C6"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  <w:t>про</w:t>
            </w:r>
            <w:r w:rsidRPr="00FE481C"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  <w:t>ц</w:t>
            </w:r>
            <w:r w:rsidRPr="002230C6">
              <w:rPr>
                <w:rFonts w:eastAsiaTheme="minorEastAsia"/>
                <w:spacing w:val="-2"/>
                <w:w w:val="95"/>
                <w:sz w:val="25"/>
                <w:szCs w:val="25"/>
                <w:lang w:val="uk-UA"/>
              </w:rPr>
              <w:t>ес.</w:t>
            </w:r>
          </w:p>
        </w:tc>
        <w:tc>
          <w:tcPr>
            <w:tcW w:w="4536" w:type="dxa"/>
            <w:tcBorders>
              <w:top w:val="single" w:sz="6" w:space="0" w:color="5B4F54"/>
              <w:left w:val="single" w:sz="6" w:space="0" w:color="5B4F54"/>
              <w:bottom w:val="single" w:sz="6" w:space="0" w:color="5B4F54"/>
              <w:right w:val="single" w:sz="6" w:space="0" w:color="5B4F54"/>
            </w:tcBorders>
          </w:tcPr>
          <w:p w:rsidR="00BE66E5" w:rsidRPr="002230C6" w:rsidRDefault="00BE66E5" w:rsidP="00A12F52">
            <w:pPr>
              <w:pStyle w:val="TableParagraph"/>
              <w:kinsoku w:val="0"/>
              <w:overflowPunct w:val="0"/>
              <w:spacing w:line="220" w:lineRule="auto"/>
              <w:ind w:left="125" w:right="94"/>
              <w:rPr>
                <w:rFonts w:eastAsiaTheme="minorEastAsia"/>
                <w:spacing w:val="-2"/>
                <w:w w:val="95"/>
                <w:sz w:val="25"/>
                <w:szCs w:val="25"/>
              </w:rPr>
            </w:pPr>
            <w:r w:rsidRPr="002230C6">
              <w:rPr>
                <w:rFonts w:eastAsiaTheme="minorEastAsia"/>
                <w:w w:val="95"/>
                <w:sz w:val="25"/>
                <w:szCs w:val="25"/>
              </w:rPr>
              <w:t>2</w:t>
            </w:r>
            <w:r w:rsidRPr="002230C6">
              <w:rPr>
                <w:rFonts w:eastAsiaTheme="minorEastAsia"/>
                <w:w w:val="95"/>
                <w:sz w:val="25"/>
                <w:szCs w:val="25"/>
                <w:lang w:val="uk-UA"/>
              </w:rPr>
              <w:t xml:space="preserve">.1.1. </w:t>
            </w:r>
            <w:proofErr w:type="spellStart"/>
            <w:r w:rsidRPr="002230C6">
              <w:rPr>
                <w:rFonts w:eastAsiaTheme="minorEastAsia"/>
                <w:w w:val="95"/>
                <w:sz w:val="25"/>
                <w:szCs w:val="25"/>
              </w:rPr>
              <w:t>Організація</w:t>
            </w:r>
            <w:proofErr w:type="spellEnd"/>
            <w:r w:rsidRPr="002230C6">
              <w:rPr>
                <w:rFonts w:eastAsiaTheme="minorEastAsia"/>
                <w:w w:val="95"/>
                <w:sz w:val="25"/>
                <w:szCs w:val="25"/>
              </w:rPr>
              <w:t xml:space="preserve"> та </w:t>
            </w:r>
            <w:proofErr w:type="spellStart"/>
            <w:r w:rsidRPr="002230C6">
              <w:rPr>
                <w:rFonts w:eastAsiaTheme="minorEastAsia"/>
                <w:w w:val="95"/>
                <w:sz w:val="25"/>
                <w:szCs w:val="25"/>
              </w:rPr>
              <w:t>проведення</w:t>
            </w:r>
            <w:proofErr w:type="spellEnd"/>
            <w:r w:rsidRPr="002230C6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230C6">
              <w:rPr>
                <w:rFonts w:eastAsiaTheme="minorEastAsia"/>
                <w:w w:val="95"/>
                <w:sz w:val="25"/>
                <w:szCs w:val="25"/>
              </w:rPr>
              <w:t>методичних</w:t>
            </w:r>
            <w:proofErr w:type="spellEnd"/>
            <w:r w:rsidRPr="002230C6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230C6">
              <w:rPr>
                <w:rFonts w:eastAsiaTheme="minorEastAsia"/>
                <w:w w:val="95"/>
                <w:sz w:val="25"/>
                <w:szCs w:val="25"/>
              </w:rPr>
              <w:t>заходів</w:t>
            </w:r>
            <w:proofErr w:type="spellEnd"/>
            <w:r w:rsidRPr="002230C6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230C6">
              <w:rPr>
                <w:rFonts w:eastAsiaTheme="minorEastAsia"/>
                <w:w w:val="95"/>
                <w:sz w:val="25"/>
                <w:szCs w:val="25"/>
              </w:rPr>
              <w:t>з</w:t>
            </w:r>
            <w:proofErr w:type="spellEnd"/>
            <w:r w:rsidRPr="002230C6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230C6">
              <w:rPr>
                <w:rFonts w:eastAsiaTheme="minorEastAsia"/>
                <w:w w:val="95"/>
                <w:sz w:val="25"/>
                <w:szCs w:val="25"/>
              </w:rPr>
              <w:t>ви</w:t>
            </w:r>
            <w:proofErr w:type="spellEnd"/>
            <w:r w:rsidRPr="002230C6">
              <w:rPr>
                <w:rFonts w:eastAsiaTheme="minorEastAsia"/>
                <w:w w:val="95"/>
                <w:sz w:val="25"/>
                <w:szCs w:val="25"/>
                <w:lang w:val="uk-UA"/>
              </w:rPr>
              <w:t>к</w:t>
            </w:r>
            <w:proofErr w:type="spellStart"/>
            <w:r w:rsidRPr="002230C6">
              <w:rPr>
                <w:rFonts w:eastAsiaTheme="minorEastAsia"/>
                <w:w w:val="95"/>
                <w:sz w:val="25"/>
                <w:szCs w:val="25"/>
              </w:rPr>
              <w:t>ористанням</w:t>
            </w:r>
            <w:proofErr w:type="spellEnd"/>
            <w:r w:rsidRPr="002230C6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230C6">
              <w:rPr>
                <w:rFonts w:eastAsiaTheme="minorEastAsia"/>
                <w:w w:val="95"/>
                <w:sz w:val="25"/>
                <w:szCs w:val="25"/>
              </w:rPr>
              <w:t>технологій</w:t>
            </w:r>
            <w:proofErr w:type="spellEnd"/>
            <w:r w:rsidRPr="002230C6">
              <w:rPr>
                <w:rFonts w:eastAsiaTheme="minorEastAsia"/>
                <w:w w:val="95"/>
                <w:sz w:val="25"/>
                <w:szCs w:val="25"/>
              </w:rPr>
              <w:t xml:space="preserve"> </w:t>
            </w:r>
            <w:proofErr w:type="spellStart"/>
            <w:r w:rsidRPr="002230C6">
              <w:rPr>
                <w:rFonts w:eastAsiaTheme="minorEastAsia"/>
                <w:spacing w:val="-2"/>
                <w:w w:val="95"/>
                <w:sz w:val="25"/>
                <w:szCs w:val="25"/>
              </w:rPr>
              <w:t>дистанційного</w:t>
            </w:r>
            <w:proofErr w:type="spellEnd"/>
            <w:r w:rsidRPr="002230C6">
              <w:rPr>
                <w:rFonts w:eastAsiaTheme="minorEastAsia"/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2230C6">
              <w:rPr>
                <w:rFonts w:eastAsiaTheme="minorEastAsia"/>
                <w:spacing w:val="-2"/>
                <w:w w:val="95"/>
                <w:sz w:val="25"/>
                <w:szCs w:val="25"/>
              </w:rPr>
              <w:t>навчання</w:t>
            </w:r>
            <w:proofErr w:type="spellEnd"/>
            <w:r w:rsidRPr="002230C6">
              <w:rPr>
                <w:rFonts w:eastAsiaTheme="minorEastAsia"/>
                <w:spacing w:val="-2"/>
                <w:w w:val="95"/>
                <w:sz w:val="25"/>
                <w:szCs w:val="25"/>
              </w:rPr>
              <w:t>.</w:t>
            </w:r>
          </w:p>
        </w:tc>
      </w:tr>
    </w:tbl>
    <w:p w:rsidR="00BE66E5" w:rsidRPr="00BE66E5" w:rsidRDefault="00BE66E5" w:rsidP="00BE66E5">
      <w:pPr>
        <w:rPr>
          <w:rFonts w:ascii="Times New Roman" w:hAnsi="Times New Roman" w:cs="Times New Roman"/>
          <w:b/>
          <w:bCs/>
          <w:sz w:val="10"/>
          <w:szCs w:val="10"/>
          <w:lang w:val="ru-RU"/>
        </w:rPr>
        <w:sectPr w:rsidR="00BE66E5" w:rsidRPr="00BE66E5">
          <w:footerReference w:type="default" r:id="rId62"/>
          <w:pgSz w:w="11900" w:h="16840"/>
          <w:pgMar w:top="660" w:right="100" w:bottom="1300" w:left="480" w:header="0" w:footer="1108" w:gutter="0"/>
          <w:pgNumType w:start="12"/>
          <w:cols w:space="720"/>
          <w:noEndnote/>
        </w:sectPr>
      </w:pPr>
    </w:p>
    <w:p w:rsidR="00213D15" w:rsidRDefault="00E50FA0" w:rsidP="00213D15">
      <w:pPr>
        <w:pStyle w:val="a3"/>
        <w:widowControl w:val="0"/>
        <w:kinsoku w:val="0"/>
        <w:overflowPunct w:val="0"/>
        <w:autoSpaceDE w:val="0"/>
        <w:autoSpaceDN w:val="0"/>
        <w:adjustRightInd w:val="0"/>
        <w:spacing w:before="88" w:after="0" w:line="240" w:lineRule="auto"/>
        <w:ind w:left="120"/>
        <w:jc w:val="center"/>
        <w:rPr>
          <w:rFonts w:ascii="Times New Roman" w:hAnsi="Times New Roman" w:cs="Times New Roman"/>
          <w:b/>
          <w:w w:val="85"/>
          <w:sz w:val="33"/>
          <w:szCs w:val="33"/>
          <w:lang w:val="uk-UA"/>
        </w:rPr>
      </w:pPr>
      <w:r>
        <w:rPr>
          <w:rFonts w:ascii="Times New Roman" w:hAnsi="Times New Roman" w:cs="Times New Roman"/>
          <w:b/>
          <w:noProof/>
          <w:w w:val="85"/>
          <w:sz w:val="33"/>
          <w:szCs w:val="33"/>
          <w:lang w:val="uk-UA" w:eastAsia="uk-UA" w:bidi="ar-SA"/>
        </w:rPr>
        <w:lastRenderedPageBreak/>
        <w:drawing>
          <wp:inline distT="0" distB="0" distL="0" distR="0">
            <wp:extent cx="5919537" cy="3874168"/>
            <wp:effectExtent l="0" t="38100" r="0" b="31082"/>
            <wp:docPr id="21" name="Схема 2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3" r:lo="rId64" r:qs="rId65" r:cs="rId66"/>
              </a:graphicData>
            </a:graphic>
          </wp:inline>
        </w:drawing>
      </w:r>
    </w:p>
    <w:p w:rsidR="00E50FA0" w:rsidRDefault="00E50FA0" w:rsidP="00213D15">
      <w:pPr>
        <w:pStyle w:val="a3"/>
        <w:widowControl w:val="0"/>
        <w:kinsoku w:val="0"/>
        <w:overflowPunct w:val="0"/>
        <w:autoSpaceDE w:val="0"/>
        <w:autoSpaceDN w:val="0"/>
        <w:adjustRightInd w:val="0"/>
        <w:spacing w:before="88" w:after="0" w:line="240" w:lineRule="auto"/>
        <w:ind w:left="120"/>
        <w:jc w:val="center"/>
        <w:rPr>
          <w:rFonts w:ascii="Times New Roman" w:hAnsi="Times New Roman" w:cs="Times New Roman"/>
          <w:b/>
          <w:w w:val="85"/>
          <w:sz w:val="33"/>
          <w:szCs w:val="33"/>
          <w:lang w:val="uk-UA"/>
        </w:rPr>
      </w:pPr>
    </w:p>
    <w:p w:rsidR="00E50FA0" w:rsidRDefault="00E50FA0" w:rsidP="00E50FA0">
      <w:pPr>
        <w:pStyle w:val="a3"/>
        <w:widowControl w:val="0"/>
        <w:kinsoku w:val="0"/>
        <w:overflowPunct w:val="0"/>
        <w:autoSpaceDE w:val="0"/>
        <w:autoSpaceDN w:val="0"/>
        <w:adjustRightInd w:val="0"/>
        <w:spacing w:before="88" w:after="0" w:line="240" w:lineRule="auto"/>
        <w:rPr>
          <w:rFonts w:ascii="Times New Roman" w:hAnsi="Times New Roman" w:cs="Times New Roman"/>
          <w:b/>
          <w:w w:val="85"/>
          <w:sz w:val="33"/>
          <w:szCs w:val="33"/>
          <w:lang w:val="uk-UA"/>
        </w:rPr>
      </w:pPr>
    </w:p>
    <w:p w:rsidR="00213D15" w:rsidRDefault="00213D15" w:rsidP="00213D15">
      <w:pPr>
        <w:pStyle w:val="a3"/>
        <w:widowControl w:val="0"/>
        <w:kinsoku w:val="0"/>
        <w:overflowPunct w:val="0"/>
        <w:autoSpaceDE w:val="0"/>
        <w:autoSpaceDN w:val="0"/>
        <w:adjustRightInd w:val="0"/>
        <w:spacing w:before="88" w:after="0" w:line="240" w:lineRule="auto"/>
        <w:ind w:left="120"/>
        <w:jc w:val="center"/>
        <w:rPr>
          <w:rFonts w:ascii="Times New Roman" w:hAnsi="Times New Roman" w:cs="Times New Roman"/>
          <w:b/>
          <w:w w:val="85"/>
          <w:sz w:val="33"/>
          <w:szCs w:val="33"/>
          <w:lang w:val="uk-UA"/>
        </w:rPr>
      </w:pPr>
      <w:r>
        <w:rPr>
          <w:rFonts w:ascii="Times New Roman" w:hAnsi="Times New Roman" w:cs="Times New Roman"/>
          <w:b/>
          <w:noProof/>
          <w:w w:val="85"/>
          <w:sz w:val="33"/>
          <w:szCs w:val="33"/>
          <w:lang w:val="uk-UA" w:eastAsia="uk-UA" w:bidi="ar-SA"/>
        </w:rPr>
        <w:drawing>
          <wp:inline distT="0" distB="0" distL="0" distR="0">
            <wp:extent cx="5486400" cy="3200400"/>
            <wp:effectExtent l="76200" t="19050" r="76200" b="38100"/>
            <wp:docPr id="16" name="Схема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8" r:lo="rId69" r:qs="rId70" r:cs="rId71"/>
              </a:graphicData>
            </a:graphic>
          </wp:inline>
        </w:drawing>
      </w:r>
    </w:p>
    <w:p w:rsidR="00C34A37" w:rsidRDefault="005F5753" w:rsidP="005F575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C34A37" w:rsidRDefault="005F5753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 w:bidi="ar-SA"/>
        </w:rPr>
        <w:lastRenderedPageBreak/>
        <w:drawing>
          <wp:inline distT="0" distB="0" distL="0" distR="0">
            <wp:extent cx="5486400" cy="1923393"/>
            <wp:effectExtent l="0" t="0" r="0" b="19707"/>
            <wp:docPr id="18" name="Схема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3" r:lo="rId74" r:qs="rId75" r:cs="rId76"/>
              </a:graphicData>
            </a:graphic>
          </wp:inline>
        </w:drawing>
      </w:r>
    </w:p>
    <w:p w:rsidR="00E50FA0" w:rsidRDefault="00E50FA0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D0548" w:rsidRDefault="005F5753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 w:bidi="ar-SA"/>
        </w:rPr>
        <w:drawing>
          <wp:inline distT="0" distB="0" distL="0" distR="0">
            <wp:extent cx="5479174" cy="5202621"/>
            <wp:effectExtent l="76200" t="0" r="64376" b="0"/>
            <wp:docPr id="20" name="Схема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8" r:lo="rId79" r:qs="rId80" r:cs="rId81"/>
              </a:graphicData>
            </a:graphic>
          </wp:inline>
        </w:drawing>
      </w:r>
    </w:p>
    <w:p w:rsidR="001D0548" w:rsidRDefault="001D054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5F5753" w:rsidRDefault="001D0548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 w:bidi="ar-SA"/>
        </w:rPr>
        <w:lastRenderedPageBreak/>
        <w:drawing>
          <wp:inline distT="0" distB="0" distL="0" distR="0">
            <wp:extent cx="5483392" cy="6136105"/>
            <wp:effectExtent l="76200" t="0" r="60158" b="0"/>
            <wp:docPr id="22" name="Схема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3" r:lo="rId84" r:qs="rId85" r:cs="rId86"/>
              </a:graphicData>
            </a:graphic>
          </wp:inline>
        </w:drawing>
      </w:r>
    </w:p>
    <w:p w:rsidR="00887955" w:rsidRDefault="00887955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955" w:rsidRDefault="00887955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955" w:rsidRDefault="00887955" w:rsidP="00F372E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955" w:rsidRPr="00887955" w:rsidRDefault="00887955" w:rsidP="00887955">
      <w:pPr>
        <w:pStyle w:val="af0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Директор ЦПРПП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Ольга ЗІРКЕВИЧ</w:t>
      </w:r>
    </w:p>
    <w:sectPr w:rsidR="00887955" w:rsidRPr="00887955" w:rsidSect="000C2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C0E" w:rsidRDefault="00AD7C0E" w:rsidP="00D513DE">
      <w:pPr>
        <w:spacing w:after="0" w:line="240" w:lineRule="auto"/>
      </w:pPr>
      <w:r>
        <w:separator/>
      </w:r>
    </w:p>
  </w:endnote>
  <w:endnote w:type="continuationSeparator" w:id="0">
    <w:p w:rsidR="00AD7C0E" w:rsidRDefault="00AD7C0E" w:rsidP="00D51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4A3" w:rsidRDefault="009C563D">
    <w:pPr>
      <w:pStyle w:val="a5"/>
      <w:jc w:val="center"/>
    </w:pPr>
    <w:r>
      <w:fldChar w:fldCharType="begin"/>
    </w:r>
    <w:r w:rsidR="00466162">
      <w:instrText xml:space="preserve"> PAGE   \* MERGEFORMAT </w:instrText>
    </w:r>
    <w:r>
      <w:fldChar w:fldCharType="separate"/>
    </w:r>
    <w:r w:rsidR="00CB1D8A">
      <w:rPr>
        <w:noProof/>
      </w:rPr>
      <w:t>2</w:t>
    </w:r>
    <w:r>
      <w:fldChar w:fldCharType="end"/>
    </w:r>
  </w:p>
  <w:p w:rsidR="00B774A3" w:rsidRDefault="00B774A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6E5" w:rsidRDefault="00BE66E5">
    <w:pPr>
      <w:pStyle w:val="a3"/>
      <w:kinsoku w:val="0"/>
      <w:overflowPunct w:val="0"/>
      <w:spacing w:line="14" w:lineRule="auto"/>
      <w:rPr>
        <w:rFonts w:ascii="Times New Roman" w:hAnsi="Times New Roman" w:cs="Times New Roma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6E5" w:rsidRDefault="009C563D">
    <w:pPr>
      <w:pStyle w:val="a3"/>
      <w:kinsoku w:val="0"/>
      <w:overflowPunct w:val="0"/>
      <w:spacing w:line="14" w:lineRule="auto"/>
      <w:rPr>
        <w:rFonts w:ascii="Times New Roman" w:hAnsi="Times New Roman" w:cs="Times New Roman"/>
        <w:sz w:val="20"/>
        <w:szCs w:val="20"/>
      </w:rPr>
    </w:pPr>
    <w:r w:rsidRPr="009C563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1" type="#_x0000_t202" style="position:absolute;margin-left:278.15pt;margin-top:775.6pt;width:19.35pt;height:14.75pt;z-index:-251658752;mso-position-horizontal-relative:page;mso-position-vertical-relative:page" o:allowincell="f" filled="f" stroked="f">
          <v:textbox inset="0,0,0,0">
            <w:txbxContent>
              <w:p w:rsidR="00BE66E5" w:rsidRDefault="009C563D">
                <w:pPr>
                  <w:pStyle w:val="a3"/>
                  <w:kinsoku w:val="0"/>
                  <w:overflowPunct w:val="0"/>
                  <w:spacing w:before="13"/>
                  <w:ind w:left="83"/>
                  <w:rPr>
                    <w:color w:val="444444"/>
                    <w:spacing w:val="-5"/>
                    <w:sz w:val="21"/>
                    <w:szCs w:val="21"/>
                  </w:rPr>
                </w:pPr>
                <w:r>
                  <w:rPr>
                    <w:color w:val="444444"/>
                    <w:spacing w:val="-5"/>
                    <w:sz w:val="21"/>
                    <w:szCs w:val="21"/>
                  </w:rPr>
                  <w:fldChar w:fldCharType="begin"/>
                </w:r>
                <w:r w:rsidR="00BE66E5">
                  <w:rPr>
                    <w:color w:val="444444"/>
                    <w:spacing w:val="-5"/>
                    <w:sz w:val="21"/>
                    <w:szCs w:val="21"/>
                  </w:rPr>
                  <w:instrText xml:space="preserve"> PAGE </w:instrText>
                </w:r>
                <w:r>
                  <w:rPr>
                    <w:color w:val="444444"/>
                    <w:spacing w:val="-5"/>
                    <w:sz w:val="21"/>
                    <w:szCs w:val="21"/>
                  </w:rPr>
                  <w:fldChar w:fldCharType="separate"/>
                </w:r>
                <w:r w:rsidR="00CB1D8A">
                  <w:rPr>
                    <w:noProof/>
                    <w:color w:val="444444"/>
                    <w:spacing w:val="-5"/>
                    <w:sz w:val="21"/>
                    <w:szCs w:val="21"/>
                  </w:rPr>
                  <w:t>13</w:t>
                </w:r>
                <w:r>
                  <w:rPr>
                    <w:color w:val="444444"/>
                    <w:spacing w:val="-5"/>
                    <w:sz w:val="21"/>
                    <w:szCs w:val="21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C0E" w:rsidRDefault="00AD7C0E" w:rsidP="00D513DE">
      <w:pPr>
        <w:spacing w:after="0" w:line="240" w:lineRule="auto"/>
      </w:pPr>
      <w:r>
        <w:separator/>
      </w:r>
    </w:p>
  </w:footnote>
  <w:footnote w:type="continuationSeparator" w:id="0">
    <w:p w:rsidR="00AD7C0E" w:rsidRDefault="00AD7C0E" w:rsidP="00D513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C16E19B2"/>
    <w:lvl w:ilvl="0">
      <w:start w:val="8"/>
      <w:numFmt w:val="decimal"/>
      <w:lvlText w:val="%1."/>
      <w:lvlJc w:val="left"/>
      <w:pPr>
        <w:ind w:left="319" w:hanging="199"/>
      </w:pPr>
      <w:rPr>
        <w:rFonts w:ascii="Times New Roman" w:hAnsi="Times New Roman" w:cs="Times New Roman" w:hint="default"/>
        <w:b w:val="0"/>
        <w:bCs w:val="0"/>
        <w:i w:val="0"/>
        <w:iCs w:val="0"/>
        <w:color w:val="3A3A3A"/>
        <w:spacing w:val="-1"/>
        <w:w w:val="94"/>
        <w:sz w:val="28"/>
        <w:szCs w:val="28"/>
      </w:rPr>
    </w:lvl>
    <w:lvl w:ilvl="1">
      <w:start w:val="1"/>
      <w:numFmt w:val="decimal"/>
      <w:lvlText w:val="%1.%2."/>
      <w:lvlJc w:val="left"/>
      <w:pPr>
        <w:ind w:left="560" w:hanging="401"/>
      </w:pPr>
      <w:rPr>
        <w:rFonts w:cs="Times New Roman"/>
        <w:spacing w:val="-1"/>
        <w:w w:val="95"/>
      </w:rPr>
    </w:lvl>
    <w:lvl w:ilvl="2">
      <w:start w:val="1"/>
      <w:numFmt w:val="decimal"/>
      <w:lvlText w:val="%1.%2.%3."/>
      <w:lvlJc w:val="left"/>
      <w:pPr>
        <w:ind w:left="527" w:hanging="665"/>
      </w:pPr>
      <w:rPr>
        <w:rFonts w:cs="Times New Roman"/>
        <w:spacing w:val="-1"/>
        <w:w w:val="95"/>
      </w:rPr>
    </w:lvl>
    <w:lvl w:ilvl="3">
      <w:numFmt w:val="bullet"/>
      <w:lvlText w:val="•"/>
      <w:lvlJc w:val="left"/>
      <w:pPr>
        <w:ind w:left="600" w:hanging="665"/>
      </w:pPr>
    </w:lvl>
    <w:lvl w:ilvl="4">
      <w:numFmt w:val="bullet"/>
      <w:lvlText w:val="•"/>
      <w:lvlJc w:val="left"/>
      <w:pPr>
        <w:ind w:left="720" w:hanging="665"/>
      </w:pPr>
    </w:lvl>
    <w:lvl w:ilvl="5">
      <w:numFmt w:val="bullet"/>
      <w:lvlText w:val="•"/>
      <w:lvlJc w:val="left"/>
      <w:pPr>
        <w:ind w:left="2226" w:hanging="665"/>
      </w:pPr>
    </w:lvl>
    <w:lvl w:ilvl="6">
      <w:numFmt w:val="bullet"/>
      <w:lvlText w:val="•"/>
      <w:lvlJc w:val="left"/>
      <w:pPr>
        <w:ind w:left="3733" w:hanging="665"/>
      </w:pPr>
    </w:lvl>
    <w:lvl w:ilvl="7">
      <w:numFmt w:val="bullet"/>
      <w:lvlText w:val="•"/>
      <w:lvlJc w:val="left"/>
      <w:pPr>
        <w:ind w:left="5240" w:hanging="665"/>
      </w:pPr>
    </w:lvl>
    <w:lvl w:ilvl="8">
      <w:numFmt w:val="bullet"/>
      <w:lvlText w:val="•"/>
      <w:lvlJc w:val="left"/>
      <w:pPr>
        <w:ind w:left="6747" w:hanging="665"/>
      </w:pPr>
    </w:lvl>
  </w:abstractNum>
  <w:abstractNum w:abstractNumId="1">
    <w:nsid w:val="00000407"/>
    <w:multiLevelType w:val="multilevel"/>
    <w:tmpl w:val="0000088A"/>
    <w:lvl w:ilvl="0">
      <w:numFmt w:val="bullet"/>
      <w:lvlText w:val="•"/>
      <w:lvlJc w:val="left"/>
      <w:pPr>
        <w:ind w:left="1050" w:hanging="350"/>
      </w:pPr>
      <w:rPr>
        <w:rFonts w:ascii="Arial" w:hAnsi="Arial"/>
        <w:w w:val="107"/>
      </w:rPr>
    </w:lvl>
    <w:lvl w:ilvl="1">
      <w:numFmt w:val="bullet"/>
      <w:lvlText w:val="•"/>
      <w:lvlJc w:val="left"/>
      <w:pPr>
        <w:ind w:left="2086" w:hanging="350"/>
      </w:pPr>
    </w:lvl>
    <w:lvl w:ilvl="2">
      <w:numFmt w:val="bullet"/>
      <w:lvlText w:val="•"/>
      <w:lvlJc w:val="left"/>
      <w:pPr>
        <w:ind w:left="3112" w:hanging="350"/>
      </w:pPr>
    </w:lvl>
    <w:lvl w:ilvl="3">
      <w:numFmt w:val="bullet"/>
      <w:lvlText w:val="•"/>
      <w:lvlJc w:val="left"/>
      <w:pPr>
        <w:ind w:left="4138" w:hanging="350"/>
      </w:pPr>
    </w:lvl>
    <w:lvl w:ilvl="4">
      <w:numFmt w:val="bullet"/>
      <w:lvlText w:val="•"/>
      <w:lvlJc w:val="left"/>
      <w:pPr>
        <w:ind w:left="5164" w:hanging="350"/>
      </w:pPr>
    </w:lvl>
    <w:lvl w:ilvl="5">
      <w:numFmt w:val="bullet"/>
      <w:lvlText w:val="•"/>
      <w:lvlJc w:val="left"/>
      <w:pPr>
        <w:ind w:left="6190" w:hanging="350"/>
      </w:pPr>
    </w:lvl>
    <w:lvl w:ilvl="6">
      <w:numFmt w:val="bullet"/>
      <w:lvlText w:val="•"/>
      <w:lvlJc w:val="left"/>
      <w:pPr>
        <w:ind w:left="7216" w:hanging="350"/>
      </w:pPr>
    </w:lvl>
    <w:lvl w:ilvl="7">
      <w:numFmt w:val="bullet"/>
      <w:lvlText w:val="•"/>
      <w:lvlJc w:val="left"/>
      <w:pPr>
        <w:ind w:left="8242" w:hanging="350"/>
      </w:pPr>
    </w:lvl>
    <w:lvl w:ilvl="8">
      <w:numFmt w:val="bullet"/>
      <w:lvlText w:val="•"/>
      <w:lvlJc w:val="left"/>
      <w:pPr>
        <w:ind w:left="9268" w:hanging="350"/>
      </w:pPr>
    </w:lvl>
  </w:abstractNum>
  <w:abstractNum w:abstractNumId="2">
    <w:nsid w:val="00000408"/>
    <w:multiLevelType w:val="multilevel"/>
    <w:tmpl w:val="0000088B"/>
    <w:lvl w:ilvl="0">
      <w:numFmt w:val="bullet"/>
      <w:lvlText w:val="•"/>
      <w:lvlJc w:val="left"/>
      <w:pPr>
        <w:ind w:left="955" w:hanging="353"/>
      </w:pPr>
      <w:rPr>
        <w:rFonts w:ascii="Arial" w:hAnsi="Arial"/>
        <w:w w:val="98"/>
      </w:rPr>
    </w:lvl>
    <w:lvl w:ilvl="1">
      <w:numFmt w:val="bullet"/>
      <w:lvlText w:val="•"/>
      <w:lvlJc w:val="left"/>
      <w:pPr>
        <w:ind w:left="1996" w:hanging="353"/>
      </w:pPr>
    </w:lvl>
    <w:lvl w:ilvl="2">
      <w:numFmt w:val="bullet"/>
      <w:lvlText w:val="•"/>
      <w:lvlJc w:val="left"/>
      <w:pPr>
        <w:ind w:left="3032" w:hanging="353"/>
      </w:pPr>
    </w:lvl>
    <w:lvl w:ilvl="3">
      <w:numFmt w:val="bullet"/>
      <w:lvlText w:val="•"/>
      <w:lvlJc w:val="left"/>
      <w:pPr>
        <w:ind w:left="4068" w:hanging="353"/>
      </w:pPr>
    </w:lvl>
    <w:lvl w:ilvl="4">
      <w:numFmt w:val="bullet"/>
      <w:lvlText w:val="•"/>
      <w:lvlJc w:val="left"/>
      <w:pPr>
        <w:ind w:left="5104" w:hanging="353"/>
      </w:pPr>
    </w:lvl>
    <w:lvl w:ilvl="5">
      <w:numFmt w:val="bullet"/>
      <w:lvlText w:val="•"/>
      <w:lvlJc w:val="left"/>
      <w:pPr>
        <w:ind w:left="6140" w:hanging="353"/>
      </w:pPr>
    </w:lvl>
    <w:lvl w:ilvl="6">
      <w:numFmt w:val="bullet"/>
      <w:lvlText w:val="•"/>
      <w:lvlJc w:val="left"/>
      <w:pPr>
        <w:ind w:left="7176" w:hanging="353"/>
      </w:pPr>
    </w:lvl>
    <w:lvl w:ilvl="7">
      <w:numFmt w:val="bullet"/>
      <w:lvlText w:val="•"/>
      <w:lvlJc w:val="left"/>
      <w:pPr>
        <w:ind w:left="8212" w:hanging="353"/>
      </w:pPr>
    </w:lvl>
    <w:lvl w:ilvl="8">
      <w:numFmt w:val="bullet"/>
      <w:lvlText w:val="•"/>
      <w:lvlJc w:val="left"/>
      <w:pPr>
        <w:ind w:left="9248" w:hanging="353"/>
      </w:pPr>
    </w:lvl>
  </w:abstractNum>
  <w:abstractNum w:abstractNumId="3">
    <w:nsid w:val="00000409"/>
    <w:multiLevelType w:val="multilevel"/>
    <w:tmpl w:val="0000088C"/>
    <w:lvl w:ilvl="0">
      <w:numFmt w:val="bullet"/>
      <w:lvlText w:val="•"/>
      <w:lvlJc w:val="left"/>
      <w:pPr>
        <w:ind w:left="869" w:hanging="358"/>
      </w:pPr>
      <w:rPr>
        <w:rFonts w:ascii="Arial" w:hAnsi="Arial"/>
        <w:w w:val="105"/>
      </w:rPr>
    </w:lvl>
    <w:lvl w:ilvl="1">
      <w:numFmt w:val="bullet"/>
      <w:lvlText w:val="•"/>
      <w:lvlJc w:val="left"/>
      <w:pPr>
        <w:ind w:left="986" w:hanging="425"/>
      </w:pPr>
      <w:rPr>
        <w:rFonts w:ascii="Arial" w:hAnsi="Arial"/>
        <w:w w:val="97"/>
      </w:rPr>
    </w:lvl>
    <w:lvl w:ilvl="2">
      <w:numFmt w:val="bullet"/>
      <w:lvlText w:val="•"/>
      <w:lvlJc w:val="left"/>
      <w:pPr>
        <w:ind w:left="2128" w:hanging="425"/>
      </w:pPr>
    </w:lvl>
    <w:lvl w:ilvl="3">
      <w:numFmt w:val="bullet"/>
      <w:lvlText w:val="•"/>
      <w:lvlJc w:val="left"/>
      <w:pPr>
        <w:ind w:left="3277" w:hanging="425"/>
      </w:pPr>
    </w:lvl>
    <w:lvl w:ilvl="4">
      <w:numFmt w:val="bullet"/>
      <w:lvlText w:val="•"/>
      <w:lvlJc w:val="left"/>
      <w:pPr>
        <w:ind w:left="4426" w:hanging="425"/>
      </w:pPr>
    </w:lvl>
    <w:lvl w:ilvl="5">
      <w:numFmt w:val="bullet"/>
      <w:lvlText w:val="•"/>
      <w:lvlJc w:val="left"/>
      <w:pPr>
        <w:ind w:left="5575" w:hanging="425"/>
      </w:pPr>
    </w:lvl>
    <w:lvl w:ilvl="6">
      <w:numFmt w:val="bullet"/>
      <w:lvlText w:val="•"/>
      <w:lvlJc w:val="left"/>
      <w:pPr>
        <w:ind w:left="6724" w:hanging="425"/>
      </w:pPr>
    </w:lvl>
    <w:lvl w:ilvl="7">
      <w:numFmt w:val="bullet"/>
      <w:lvlText w:val="•"/>
      <w:lvlJc w:val="left"/>
      <w:pPr>
        <w:ind w:left="7873" w:hanging="425"/>
      </w:pPr>
    </w:lvl>
    <w:lvl w:ilvl="8">
      <w:numFmt w:val="bullet"/>
      <w:lvlText w:val="•"/>
      <w:lvlJc w:val="left"/>
      <w:pPr>
        <w:ind w:left="9022" w:hanging="425"/>
      </w:pPr>
    </w:lvl>
  </w:abstractNum>
  <w:abstractNum w:abstractNumId="4">
    <w:nsid w:val="0000040A"/>
    <w:multiLevelType w:val="multilevel"/>
    <w:tmpl w:val="0000088D"/>
    <w:lvl w:ilvl="0">
      <w:start w:val="1"/>
      <w:numFmt w:val="decimal"/>
      <w:lvlText w:val="%1"/>
      <w:lvlJc w:val="left"/>
      <w:pPr>
        <w:ind w:left="658" w:hanging="541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658" w:hanging="541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658" w:hanging="541"/>
      </w:pPr>
      <w:rPr>
        <w:rFonts w:cs="Times New Roman"/>
        <w:w w:val="95"/>
      </w:rPr>
    </w:lvl>
    <w:lvl w:ilvl="3">
      <w:numFmt w:val="bullet"/>
      <w:lvlText w:val="•"/>
      <w:lvlJc w:val="left"/>
      <w:pPr>
        <w:ind w:left="1650" w:hanging="541"/>
      </w:pPr>
    </w:lvl>
    <w:lvl w:ilvl="4">
      <w:numFmt w:val="bullet"/>
      <w:lvlText w:val="•"/>
      <w:lvlJc w:val="left"/>
      <w:pPr>
        <w:ind w:left="1980" w:hanging="541"/>
      </w:pPr>
    </w:lvl>
    <w:lvl w:ilvl="5">
      <w:numFmt w:val="bullet"/>
      <w:lvlText w:val="•"/>
      <w:lvlJc w:val="left"/>
      <w:pPr>
        <w:ind w:left="2311" w:hanging="541"/>
      </w:pPr>
    </w:lvl>
    <w:lvl w:ilvl="6">
      <w:numFmt w:val="bullet"/>
      <w:lvlText w:val="•"/>
      <w:lvlJc w:val="left"/>
      <w:pPr>
        <w:ind w:left="2641" w:hanging="541"/>
      </w:pPr>
    </w:lvl>
    <w:lvl w:ilvl="7">
      <w:numFmt w:val="bullet"/>
      <w:lvlText w:val="•"/>
      <w:lvlJc w:val="left"/>
      <w:pPr>
        <w:ind w:left="2971" w:hanging="541"/>
      </w:pPr>
    </w:lvl>
    <w:lvl w:ilvl="8">
      <w:numFmt w:val="bullet"/>
      <w:lvlText w:val="•"/>
      <w:lvlJc w:val="left"/>
      <w:pPr>
        <w:ind w:left="3301" w:hanging="541"/>
      </w:pPr>
    </w:lvl>
  </w:abstractNum>
  <w:abstractNum w:abstractNumId="5">
    <w:nsid w:val="0000040B"/>
    <w:multiLevelType w:val="multilevel"/>
    <w:tmpl w:val="0000088E"/>
    <w:lvl w:ilvl="0">
      <w:start w:val="1"/>
      <w:numFmt w:val="decimal"/>
      <w:lvlText w:val="%1"/>
      <w:lvlJc w:val="left"/>
      <w:pPr>
        <w:ind w:left="119" w:hanging="492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119" w:hanging="49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19" w:hanging="492"/>
      </w:pPr>
      <w:rPr>
        <w:rFonts w:cs="Times New Roman"/>
        <w:w w:val="90"/>
      </w:rPr>
    </w:lvl>
    <w:lvl w:ilvl="3">
      <w:numFmt w:val="bullet"/>
      <w:lvlText w:val="•"/>
      <w:lvlJc w:val="left"/>
      <w:pPr>
        <w:ind w:left="829" w:hanging="382"/>
      </w:pPr>
      <w:rPr>
        <w:rFonts w:ascii="Book Antiqua" w:hAnsi="Book Antiqua"/>
        <w:w w:val="90"/>
      </w:rPr>
    </w:lvl>
    <w:lvl w:ilvl="4">
      <w:numFmt w:val="bullet"/>
      <w:lvlText w:val="•"/>
      <w:lvlJc w:val="left"/>
      <w:pPr>
        <w:ind w:left="1867" w:hanging="382"/>
      </w:pPr>
    </w:lvl>
    <w:lvl w:ilvl="5">
      <w:numFmt w:val="bullet"/>
      <w:lvlText w:val="•"/>
      <w:lvlJc w:val="left"/>
      <w:pPr>
        <w:ind w:left="2216" w:hanging="382"/>
      </w:pPr>
    </w:lvl>
    <w:lvl w:ilvl="6">
      <w:numFmt w:val="bullet"/>
      <w:lvlText w:val="•"/>
      <w:lvlJc w:val="left"/>
      <w:pPr>
        <w:ind w:left="2565" w:hanging="382"/>
      </w:pPr>
    </w:lvl>
    <w:lvl w:ilvl="7">
      <w:numFmt w:val="bullet"/>
      <w:lvlText w:val="•"/>
      <w:lvlJc w:val="left"/>
      <w:pPr>
        <w:ind w:left="2914" w:hanging="382"/>
      </w:pPr>
    </w:lvl>
    <w:lvl w:ilvl="8">
      <w:numFmt w:val="bullet"/>
      <w:lvlText w:val="•"/>
      <w:lvlJc w:val="left"/>
      <w:pPr>
        <w:ind w:left="3263" w:hanging="382"/>
      </w:pPr>
    </w:lvl>
  </w:abstractNum>
  <w:abstractNum w:abstractNumId="6">
    <w:nsid w:val="0000040D"/>
    <w:multiLevelType w:val="multilevel"/>
    <w:tmpl w:val="00000890"/>
    <w:lvl w:ilvl="0">
      <w:numFmt w:val="bullet"/>
      <w:lvlText w:val="•"/>
      <w:lvlJc w:val="left"/>
      <w:pPr>
        <w:ind w:left="831" w:hanging="360"/>
      </w:pPr>
      <w:rPr>
        <w:rFonts w:ascii="Times New Roman" w:hAnsi="Times New Roman"/>
        <w:b w:val="0"/>
        <w:i w:val="0"/>
        <w:color w:val="4F4F4F"/>
        <w:w w:val="89"/>
        <w:sz w:val="25"/>
      </w:rPr>
    </w:lvl>
    <w:lvl w:ilvl="1">
      <w:numFmt w:val="bullet"/>
      <w:lvlText w:val="•"/>
      <w:lvlJc w:val="left"/>
      <w:pPr>
        <w:ind w:left="1152" w:hanging="360"/>
      </w:pPr>
    </w:lvl>
    <w:lvl w:ilvl="2">
      <w:numFmt w:val="bullet"/>
      <w:lvlText w:val="•"/>
      <w:lvlJc w:val="left"/>
      <w:pPr>
        <w:ind w:left="1464" w:hanging="360"/>
      </w:pPr>
    </w:lvl>
    <w:lvl w:ilvl="3">
      <w:numFmt w:val="bullet"/>
      <w:lvlText w:val="•"/>
      <w:lvlJc w:val="left"/>
      <w:pPr>
        <w:ind w:left="1776" w:hanging="360"/>
      </w:pPr>
    </w:lvl>
    <w:lvl w:ilvl="4">
      <w:numFmt w:val="bullet"/>
      <w:lvlText w:val="•"/>
      <w:lvlJc w:val="left"/>
      <w:pPr>
        <w:ind w:left="2088" w:hanging="360"/>
      </w:pPr>
    </w:lvl>
    <w:lvl w:ilvl="5">
      <w:numFmt w:val="bullet"/>
      <w:lvlText w:val="•"/>
      <w:lvlJc w:val="left"/>
      <w:pPr>
        <w:ind w:left="2401" w:hanging="360"/>
      </w:pPr>
    </w:lvl>
    <w:lvl w:ilvl="6">
      <w:numFmt w:val="bullet"/>
      <w:lvlText w:val="•"/>
      <w:lvlJc w:val="left"/>
      <w:pPr>
        <w:ind w:left="2713" w:hanging="360"/>
      </w:pPr>
    </w:lvl>
    <w:lvl w:ilvl="7">
      <w:numFmt w:val="bullet"/>
      <w:lvlText w:val="•"/>
      <w:lvlJc w:val="left"/>
      <w:pPr>
        <w:ind w:left="3025" w:hanging="360"/>
      </w:pPr>
    </w:lvl>
    <w:lvl w:ilvl="8">
      <w:numFmt w:val="bullet"/>
      <w:lvlText w:val="•"/>
      <w:lvlJc w:val="left"/>
      <w:pPr>
        <w:ind w:left="3337" w:hanging="360"/>
      </w:pPr>
    </w:lvl>
  </w:abstractNum>
  <w:abstractNum w:abstractNumId="7">
    <w:nsid w:val="0000040E"/>
    <w:multiLevelType w:val="multilevel"/>
    <w:tmpl w:val="00000891"/>
    <w:lvl w:ilvl="0">
      <w:numFmt w:val="bullet"/>
      <w:lvlText w:val="•"/>
      <w:lvlJc w:val="left"/>
      <w:pPr>
        <w:ind w:left="826" w:hanging="359"/>
      </w:pPr>
      <w:rPr>
        <w:rFonts w:ascii="Times New Roman" w:hAnsi="Times New Roman"/>
        <w:b w:val="0"/>
        <w:i w:val="0"/>
        <w:color w:val="4B4B4B"/>
        <w:w w:val="97"/>
        <w:sz w:val="25"/>
      </w:rPr>
    </w:lvl>
    <w:lvl w:ilvl="1">
      <w:numFmt w:val="bullet"/>
      <w:lvlText w:val="•"/>
      <w:lvlJc w:val="left"/>
      <w:pPr>
        <w:ind w:left="1134" w:hanging="359"/>
      </w:pPr>
    </w:lvl>
    <w:lvl w:ilvl="2">
      <w:numFmt w:val="bullet"/>
      <w:lvlText w:val="•"/>
      <w:lvlJc w:val="left"/>
      <w:pPr>
        <w:ind w:left="1448" w:hanging="359"/>
      </w:pPr>
    </w:lvl>
    <w:lvl w:ilvl="3">
      <w:numFmt w:val="bullet"/>
      <w:lvlText w:val="•"/>
      <w:lvlJc w:val="left"/>
      <w:pPr>
        <w:ind w:left="1762" w:hanging="359"/>
      </w:pPr>
    </w:lvl>
    <w:lvl w:ilvl="4">
      <w:numFmt w:val="bullet"/>
      <w:lvlText w:val="•"/>
      <w:lvlJc w:val="left"/>
      <w:pPr>
        <w:ind w:left="2076" w:hanging="359"/>
      </w:pPr>
    </w:lvl>
    <w:lvl w:ilvl="5">
      <w:numFmt w:val="bullet"/>
      <w:lvlText w:val="•"/>
      <w:lvlJc w:val="left"/>
      <w:pPr>
        <w:ind w:left="2391" w:hanging="359"/>
      </w:pPr>
    </w:lvl>
    <w:lvl w:ilvl="6">
      <w:numFmt w:val="bullet"/>
      <w:lvlText w:val="•"/>
      <w:lvlJc w:val="left"/>
      <w:pPr>
        <w:ind w:left="2705" w:hanging="359"/>
      </w:pPr>
    </w:lvl>
    <w:lvl w:ilvl="7">
      <w:numFmt w:val="bullet"/>
      <w:lvlText w:val="•"/>
      <w:lvlJc w:val="left"/>
      <w:pPr>
        <w:ind w:left="3019" w:hanging="359"/>
      </w:pPr>
    </w:lvl>
    <w:lvl w:ilvl="8">
      <w:numFmt w:val="bullet"/>
      <w:lvlText w:val="•"/>
      <w:lvlJc w:val="left"/>
      <w:pPr>
        <w:ind w:left="3333" w:hanging="359"/>
      </w:pPr>
    </w:lvl>
  </w:abstractNum>
  <w:abstractNum w:abstractNumId="8">
    <w:nsid w:val="0000040F"/>
    <w:multiLevelType w:val="multilevel"/>
    <w:tmpl w:val="00000892"/>
    <w:lvl w:ilvl="0">
      <w:start w:val="1"/>
      <w:numFmt w:val="decimal"/>
      <w:lvlText w:val="%1"/>
      <w:lvlJc w:val="left"/>
      <w:pPr>
        <w:ind w:left="112" w:hanging="541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112" w:hanging="541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ind w:left="112" w:hanging="541"/>
      </w:pPr>
      <w:rPr>
        <w:rFonts w:cs="Times New Roman"/>
        <w:w w:val="95"/>
      </w:rPr>
    </w:lvl>
    <w:lvl w:ilvl="3">
      <w:numFmt w:val="bullet"/>
      <w:lvlText w:val="•"/>
      <w:lvlJc w:val="left"/>
      <w:pPr>
        <w:ind w:left="1272" w:hanging="541"/>
      </w:pPr>
    </w:lvl>
    <w:lvl w:ilvl="4">
      <w:numFmt w:val="bullet"/>
      <w:lvlText w:val="•"/>
      <w:lvlJc w:val="left"/>
      <w:pPr>
        <w:ind w:left="1656" w:hanging="541"/>
      </w:pPr>
    </w:lvl>
    <w:lvl w:ilvl="5">
      <w:numFmt w:val="bullet"/>
      <w:lvlText w:val="•"/>
      <w:lvlJc w:val="left"/>
      <w:pPr>
        <w:ind w:left="2041" w:hanging="541"/>
      </w:pPr>
    </w:lvl>
    <w:lvl w:ilvl="6">
      <w:numFmt w:val="bullet"/>
      <w:lvlText w:val="•"/>
      <w:lvlJc w:val="left"/>
      <w:pPr>
        <w:ind w:left="2425" w:hanging="541"/>
      </w:pPr>
    </w:lvl>
    <w:lvl w:ilvl="7">
      <w:numFmt w:val="bullet"/>
      <w:lvlText w:val="•"/>
      <w:lvlJc w:val="left"/>
      <w:pPr>
        <w:ind w:left="2809" w:hanging="541"/>
      </w:pPr>
    </w:lvl>
    <w:lvl w:ilvl="8">
      <w:numFmt w:val="bullet"/>
      <w:lvlText w:val="•"/>
      <w:lvlJc w:val="left"/>
      <w:pPr>
        <w:ind w:left="3193" w:hanging="541"/>
      </w:pPr>
    </w:lvl>
  </w:abstractNum>
  <w:abstractNum w:abstractNumId="9">
    <w:nsid w:val="00000410"/>
    <w:multiLevelType w:val="multilevel"/>
    <w:tmpl w:val="00000893"/>
    <w:lvl w:ilvl="0">
      <w:start w:val="2"/>
      <w:numFmt w:val="decimal"/>
      <w:lvlText w:val="%1"/>
      <w:lvlJc w:val="left"/>
      <w:pPr>
        <w:ind w:left="114" w:hanging="50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14" w:hanging="503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14" w:hanging="503"/>
      </w:pPr>
      <w:rPr>
        <w:rFonts w:cs="Times New Roman"/>
        <w:w w:val="92"/>
      </w:rPr>
    </w:lvl>
    <w:lvl w:ilvl="3">
      <w:numFmt w:val="bullet"/>
      <w:lvlText w:val="•"/>
      <w:lvlJc w:val="left"/>
      <w:pPr>
        <w:ind w:left="1271" w:hanging="503"/>
      </w:pPr>
    </w:lvl>
    <w:lvl w:ilvl="4">
      <w:numFmt w:val="bullet"/>
      <w:lvlText w:val="•"/>
      <w:lvlJc w:val="left"/>
      <w:pPr>
        <w:ind w:left="1654" w:hanging="503"/>
      </w:pPr>
    </w:lvl>
    <w:lvl w:ilvl="5">
      <w:numFmt w:val="bullet"/>
      <w:lvlText w:val="•"/>
      <w:lvlJc w:val="left"/>
      <w:pPr>
        <w:ind w:left="2038" w:hanging="503"/>
      </w:pPr>
    </w:lvl>
    <w:lvl w:ilvl="6">
      <w:numFmt w:val="bullet"/>
      <w:lvlText w:val="•"/>
      <w:lvlJc w:val="left"/>
      <w:pPr>
        <w:ind w:left="2422" w:hanging="503"/>
      </w:pPr>
    </w:lvl>
    <w:lvl w:ilvl="7">
      <w:numFmt w:val="bullet"/>
      <w:lvlText w:val="•"/>
      <w:lvlJc w:val="left"/>
      <w:pPr>
        <w:ind w:left="2805" w:hanging="503"/>
      </w:pPr>
    </w:lvl>
    <w:lvl w:ilvl="8">
      <w:numFmt w:val="bullet"/>
      <w:lvlText w:val="•"/>
      <w:lvlJc w:val="left"/>
      <w:pPr>
        <w:ind w:left="3189" w:hanging="503"/>
      </w:pPr>
    </w:lvl>
  </w:abstractNum>
  <w:abstractNum w:abstractNumId="10">
    <w:nsid w:val="00000411"/>
    <w:multiLevelType w:val="multilevel"/>
    <w:tmpl w:val="00000894"/>
    <w:lvl w:ilvl="0">
      <w:start w:val="2"/>
      <w:numFmt w:val="decimal"/>
      <w:lvlText w:val="%1"/>
      <w:lvlJc w:val="left"/>
      <w:pPr>
        <w:ind w:left="615" w:hanging="497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615" w:hanging="49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615" w:hanging="497"/>
      </w:pPr>
      <w:rPr>
        <w:rFonts w:cs="Times New Roman"/>
        <w:w w:val="91"/>
      </w:rPr>
    </w:lvl>
    <w:lvl w:ilvl="3">
      <w:numFmt w:val="bullet"/>
      <w:lvlText w:val="•"/>
      <w:lvlJc w:val="left"/>
      <w:pPr>
        <w:ind w:left="838" w:hanging="382"/>
      </w:pPr>
      <w:rPr>
        <w:rFonts w:ascii="Book Antiqua" w:hAnsi="Book Antiqua"/>
        <w:w w:val="91"/>
      </w:rPr>
    </w:lvl>
    <w:lvl w:ilvl="4">
      <w:numFmt w:val="bullet"/>
      <w:lvlText w:val="•"/>
      <w:lvlJc w:val="left"/>
      <w:pPr>
        <w:ind w:left="1879" w:hanging="382"/>
      </w:pPr>
    </w:lvl>
    <w:lvl w:ilvl="5">
      <w:numFmt w:val="bullet"/>
      <w:lvlText w:val="•"/>
      <w:lvlJc w:val="left"/>
      <w:pPr>
        <w:ind w:left="2225" w:hanging="382"/>
      </w:pPr>
    </w:lvl>
    <w:lvl w:ilvl="6">
      <w:numFmt w:val="bullet"/>
      <w:lvlText w:val="•"/>
      <w:lvlJc w:val="left"/>
      <w:pPr>
        <w:ind w:left="2571" w:hanging="382"/>
      </w:pPr>
    </w:lvl>
    <w:lvl w:ilvl="7">
      <w:numFmt w:val="bullet"/>
      <w:lvlText w:val="•"/>
      <w:lvlJc w:val="left"/>
      <w:pPr>
        <w:ind w:left="2918" w:hanging="382"/>
      </w:pPr>
    </w:lvl>
    <w:lvl w:ilvl="8">
      <w:numFmt w:val="bullet"/>
      <w:lvlText w:val="•"/>
      <w:lvlJc w:val="left"/>
      <w:pPr>
        <w:ind w:left="3264" w:hanging="382"/>
      </w:pPr>
    </w:lvl>
  </w:abstractNum>
  <w:abstractNum w:abstractNumId="11">
    <w:nsid w:val="00000412"/>
    <w:multiLevelType w:val="multilevel"/>
    <w:tmpl w:val="00000895"/>
    <w:lvl w:ilvl="0">
      <w:start w:val="3"/>
      <w:numFmt w:val="decimal"/>
      <w:lvlText w:val="%1"/>
      <w:lvlJc w:val="left"/>
      <w:pPr>
        <w:ind w:left="793" w:hanging="669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93" w:hanging="669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93" w:hanging="669"/>
      </w:pPr>
      <w:rPr>
        <w:rFonts w:cs="Times New Roman"/>
        <w:w w:val="98"/>
      </w:rPr>
    </w:lvl>
    <w:lvl w:ilvl="3">
      <w:numFmt w:val="bullet"/>
      <w:lvlText w:val="•"/>
      <w:lvlJc w:val="left"/>
      <w:pPr>
        <w:ind w:left="1747" w:hanging="669"/>
      </w:pPr>
    </w:lvl>
    <w:lvl w:ilvl="4">
      <w:numFmt w:val="bullet"/>
      <w:lvlText w:val="•"/>
      <w:lvlJc w:val="left"/>
      <w:pPr>
        <w:ind w:left="2062" w:hanging="669"/>
      </w:pPr>
    </w:lvl>
    <w:lvl w:ilvl="5">
      <w:numFmt w:val="bullet"/>
      <w:lvlText w:val="•"/>
      <w:lvlJc w:val="left"/>
      <w:pPr>
        <w:ind w:left="2378" w:hanging="669"/>
      </w:pPr>
    </w:lvl>
    <w:lvl w:ilvl="6">
      <w:numFmt w:val="bullet"/>
      <w:lvlText w:val="•"/>
      <w:lvlJc w:val="left"/>
      <w:pPr>
        <w:ind w:left="2694" w:hanging="669"/>
      </w:pPr>
    </w:lvl>
    <w:lvl w:ilvl="7">
      <w:numFmt w:val="bullet"/>
      <w:lvlText w:val="•"/>
      <w:lvlJc w:val="left"/>
      <w:pPr>
        <w:ind w:left="3009" w:hanging="669"/>
      </w:pPr>
    </w:lvl>
    <w:lvl w:ilvl="8">
      <w:numFmt w:val="bullet"/>
      <w:lvlText w:val="•"/>
      <w:lvlJc w:val="left"/>
      <w:pPr>
        <w:ind w:left="3325" w:hanging="669"/>
      </w:pPr>
    </w:lvl>
  </w:abstractNum>
  <w:abstractNum w:abstractNumId="12">
    <w:nsid w:val="00000414"/>
    <w:multiLevelType w:val="multilevel"/>
    <w:tmpl w:val="00000897"/>
    <w:lvl w:ilvl="0">
      <w:start w:val="1"/>
      <w:numFmt w:val="decimal"/>
      <w:lvlText w:val="%1"/>
      <w:lvlJc w:val="left"/>
      <w:pPr>
        <w:ind w:left="1259" w:hanging="1147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59" w:hanging="114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59" w:hanging="1147"/>
      </w:pPr>
      <w:rPr>
        <w:rFonts w:ascii="Times New Roman" w:hAnsi="Times New Roman" w:cs="Times New Roman"/>
        <w:b w:val="0"/>
        <w:bCs w:val="0"/>
        <w:i w:val="0"/>
        <w:iCs w:val="0"/>
        <w:color w:val="363636"/>
        <w:w w:val="95"/>
        <w:sz w:val="25"/>
        <w:szCs w:val="25"/>
      </w:rPr>
    </w:lvl>
    <w:lvl w:ilvl="3">
      <w:numFmt w:val="bullet"/>
      <w:lvlText w:val="•"/>
      <w:lvlJc w:val="left"/>
      <w:pPr>
        <w:ind w:left="574" w:hanging="283"/>
      </w:pPr>
      <w:rPr>
        <w:rFonts w:ascii="Times New Roman" w:hAnsi="Times New Roman"/>
        <w:w w:val="95"/>
      </w:rPr>
    </w:lvl>
    <w:lvl w:ilvl="4">
      <w:numFmt w:val="bullet"/>
      <w:lvlText w:val="•"/>
      <w:lvlJc w:val="left"/>
      <w:pPr>
        <w:ind w:left="2159" w:hanging="283"/>
      </w:pPr>
    </w:lvl>
    <w:lvl w:ilvl="5">
      <w:numFmt w:val="bullet"/>
      <w:lvlText w:val="•"/>
      <w:lvlJc w:val="left"/>
      <w:pPr>
        <w:ind w:left="2458" w:hanging="283"/>
      </w:pPr>
    </w:lvl>
    <w:lvl w:ilvl="6">
      <w:numFmt w:val="bullet"/>
      <w:lvlText w:val="•"/>
      <w:lvlJc w:val="left"/>
      <w:pPr>
        <w:ind w:left="2758" w:hanging="283"/>
      </w:pPr>
    </w:lvl>
    <w:lvl w:ilvl="7">
      <w:numFmt w:val="bullet"/>
      <w:lvlText w:val="•"/>
      <w:lvlJc w:val="left"/>
      <w:pPr>
        <w:ind w:left="3058" w:hanging="283"/>
      </w:pPr>
    </w:lvl>
    <w:lvl w:ilvl="8">
      <w:numFmt w:val="bullet"/>
      <w:lvlText w:val="•"/>
      <w:lvlJc w:val="left"/>
      <w:pPr>
        <w:ind w:left="3357" w:hanging="283"/>
      </w:pPr>
    </w:lvl>
  </w:abstractNum>
  <w:abstractNum w:abstractNumId="13">
    <w:nsid w:val="00000417"/>
    <w:multiLevelType w:val="multilevel"/>
    <w:tmpl w:val="0000089A"/>
    <w:lvl w:ilvl="0">
      <w:start w:val="1"/>
      <w:numFmt w:val="decimal"/>
      <w:lvlText w:val="%1"/>
      <w:lvlJc w:val="left"/>
      <w:pPr>
        <w:ind w:left="653" w:hanging="541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653" w:hanging="541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653" w:hanging="541"/>
      </w:pPr>
      <w:rPr>
        <w:rFonts w:ascii="Times New Roman" w:hAnsi="Times New Roman" w:cs="Times New Roman"/>
        <w:b w:val="0"/>
        <w:bCs w:val="0"/>
        <w:i w:val="0"/>
        <w:iCs w:val="0"/>
        <w:color w:val="2F2F2F"/>
        <w:w w:val="95"/>
        <w:sz w:val="23"/>
        <w:szCs w:val="23"/>
      </w:rPr>
    </w:lvl>
    <w:lvl w:ilvl="3">
      <w:numFmt w:val="bullet"/>
      <w:lvlText w:val="•"/>
      <w:lvlJc w:val="left"/>
      <w:pPr>
        <w:ind w:left="568" w:hanging="283"/>
      </w:pPr>
      <w:rPr>
        <w:rFonts w:ascii="Times New Roman" w:hAnsi="Times New Roman"/>
        <w:b w:val="0"/>
        <w:i w:val="0"/>
        <w:color w:val="4D4D4D"/>
        <w:w w:val="96"/>
        <w:sz w:val="25"/>
      </w:rPr>
    </w:lvl>
    <w:lvl w:ilvl="4">
      <w:numFmt w:val="bullet"/>
      <w:lvlText w:val="•"/>
      <w:lvlJc w:val="left"/>
      <w:pPr>
        <w:ind w:left="1759" w:hanging="283"/>
      </w:pPr>
    </w:lvl>
    <w:lvl w:ilvl="5">
      <w:numFmt w:val="bullet"/>
      <w:lvlText w:val="•"/>
      <w:lvlJc w:val="left"/>
      <w:pPr>
        <w:ind w:left="2125" w:hanging="283"/>
      </w:pPr>
    </w:lvl>
    <w:lvl w:ilvl="6">
      <w:numFmt w:val="bullet"/>
      <w:lvlText w:val="•"/>
      <w:lvlJc w:val="left"/>
      <w:pPr>
        <w:ind w:left="2491" w:hanging="283"/>
      </w:pPr>
    </w:lvl>
    <w:lvl w:ilvl="7">
      <w:numFmt w:val="bullet"/>
      <w:lvlText w:val="•"/>
      <w:lvlJc w:val="left"/>
      <w:pPr>
        <w:ind w:left="2858" w:hanging="283"/>
      </w:pPr>
    </w:lvl>
    <w:lvl w:ilvl="8">
      <w:numFmt w:val="bullet"/>
      <w:lvlText w:val="•"/>
      <w:lvlJc w:val="left"/>
      <w:pPr>
        <w:ind w:left="3224" w:hanging="283"/>
      </w:pPr>
    </w:lvl>
  </w:abstractNum>
  <w:abstractNum w:abstractNumId="14">
    <w:nsid w:val="00000418"/>
    <w:multiLevelType w:val="multilevel"/>
    <w:tmpl w:val="0000089B"/>
    <w:lvl w:ilvl="0">
      <w:numFmt w:val="bullet"/>
      <w:lvlText w:val="•"/>
      <w:lvlJc w:val="left"/>
      <w:pPr>
        <w:ind w:left="574" w:hanging="310"/>
      </w:pPr>
      <w:rPr>
        <w:rFonts w:ascii="Book Antiqua" w:hAnsi="Book Antiqua"/>
        <w:b w:val="0"/>
        <w:i w:val="0"/>
        <w:color w:val="4D4D4D"/>
        <w:w w:val="85"/>
        <w:sz w:val="24"/>
      </w:rPr>
    </w:lvl>
    <w:lvl w:ilvl="1">
      <w:numFmt w:val="bullet"/>
      <w:lvlText w:val="•"/>
      <w:lvlJc w:val="left"/>
      <w:pPr>
        <w:ind w:left="917" w:hanging="310"/>
      </w:pPr>
    </w:lvl>
    <w:lvl w:ilvl="2">
      <w:numFmt w:val="bullet"/>
      <w:lvlText w:val="•"/>
      <w:lvlJc w:val="left"/>
      <w:pPr>
        <w:ind w:left="1255" w:hanging="310"/>
      </w:pPr>
    </w:lvl>
    <w:lvl w:ilvl="3">
      <w:numFmt w:val="bullet"/>
      <w:lvlText w:val="•"/>
      <w:lvlJc w:val="left"/>
      <w:pPr>
        <w:ind w:left="1593" w:hanging="310"/>
      </w:pPr>
    </w:lvl>
    <w:lvl w:ilvl="4">
      <w:numFmt w:val="bullet"/>
      <w:lvlText w:val="•"/>
      <w:lvlJc w:val="left"/>
      <w:pPr>
        <w:ind w:left="1930" w:hanging="310"/>
      </w:pPr>
    </w:lvl>
    <w:lvl w:ilvl="5">
      <w:numFmt w:val="bullet"/>
      <w:lvlText w:val="•"/>
      <w:lvlJc w:val="left"/>
      <w:pPr>
        <w:ind w:left="2268" w:hanging="310"/>
      </w:pPr>
    </w:lvl>
    <w:lvl w:ilvl="6">
      <w:numFmt w:val="bullet"/>
      <w:lvlText w:val="•"/>
      <w:lvlJc w:val="left"/>
      <w:pPr>
        <w:ind w:left="2606" w:hanging="310"/>
      </w:pPr>
    </w:lvl>
    <w:lvl w:ilvl="7">
      <w:numFmt w:val="bullet"/>
      <w:lvlText w:val="•"/>
      <w:lvlJc w:val="left"/>
      <w:pPr>
        <w:ind w:left="2943" w:hanging="310"/>
      </w:pPr>
    </w:lvl>
    <w:lvl w:ilvl="8">
      <w:numFmt w:val="bullet"/>
      <w:lvlText w:val="•"/>
      <w:lvlJc w:val="left"/>
      <w:pPr>
        <w:ind w:left="3281" w:hanging="310"/>
      </w:pPr>
    </w:lvl>
  </w:abstractNum>
  <w:abstractNum w:abstractNumId="15">
    <w:nsid w:val="00000419"/>
    <w:multiLevelType w:val="multilevel"/>
    <w:tmpl w:val="0000089C"/>
    <w:lvl w:ilvl="0">
      <w:numFmt w:val="bullet"/>
      <w:lvlText w:val="•"/>
      <w:lvlJc w:val="left"/>
      <w:pPr>
        <w:ind w:left="573" w:hanging="313"/>
      </w:pPr>
      <w:rPr>
        <w:rFonts w:ascii="Courier New" w:hAnsi="Courier New"/>
        <w:b w:val="0"/>
        <w:i w:val="0"/>
        <w:color w:val="4F4F4F"/>
        <w:w w:val="88"/>
        <w:sz w:val="27"/>
      </w:rPr>
    </w:lvl>
    <w:lvl w:ilvl="1">
      <w:numFmt w:val="bullet"/>
      <w:lvlText w:val="•"/>
      <w:lvlJc w:val="left"/>
      <w:pPr>
        <w:ind w:left="917" w:hanging="313"/>
      </w:pPr>
    </w:lvl>
    <w:lvl w:ilvl="2">
      <w:numFmt w:val="bullet"/>
      <w:lvlText w:val="•"/>
      <w:lvlJc w:val="left"/>
      <w:pPr>
        <w:ind w:left="1255" w:hanging="313"/>
      </w:pPr>
    </w:lvl>
    <w:lvl w:ilvl="3">
      <w:numFmt w:val="bullet"/>
      <w:lvlText w:val="•"/>
      <w:lvlJc w:val="left"/>
      <w:pPr>
        <w:ind w:left="1593" w:hanging="313"/>
      </w:pPr>
    </w:lvl>
    <w:lvl w:ilvl="4">
      <w:numFmt w:val="bullet"/>
      <w:lvlText w:val="•"/>
      <w:lvlJc w:val="left"/>
      <w:pPr>
        <w:ind w:left="1930" w:hanging="313"/>
      </w:pPr>
    </w:lvl>
    <w:lvl w:ilvl="5">
      <w:numFmt w:val="bullet"/>
      <w:lvlText w:val="•"/>
      <w:lvlJc w:val="left"/>
      <w:pPr>
        <w:ind w:left="2268" w:hanging="313"/>
      </w:pPr>
    </w:lvl>
    <w:lvl w:ilvl="6">
      <w:numFmt w:val="bullet"/>
      <w:lvlText w:val="•"/>
      <w:lvlJc w:val="left"/>
      <w:pPr>
        <w:ind w:left="2606" w:hanging="313"/>
      </w:pPr>
    </w:lvl>
    <w:lvl w:ilvl="7">
      <w:numFmt w:val="bullet"/>
      <w:lvlText w:val="•"/>
      <w:lvlJc w:val="left"/>
      <w:pPr>
        <w:ind w:left="2943" w:hanging="313"/>
      </w:pPr>
    </w:lvl>
    <w:lvl w:ilvl="8">
      <w:numFmt w:val="bullet"/>
      <w:lvlText w:val="•"/>
      <w:lvlJc w:val="left"/>
      <w:pPr>
        <w:ind w:left="3281" w:hanging="313"/>
      </w:pPr>
    </w:lvl>
  </w:abstractNum>
  <w:abstractNum w:abstractNumId="16">
    <w:nsid w:val="0000041A"/>
    <w:multiLevelType w:val="multilevel"/>
    <w:tmpl w:val="0000089D"/>
    <w:lvl w:ilvl="0">
      <w:numFmt w:val="bullet"/>
      <w:lvlText w:val="•"/>
      <w:lvlJc w:val="left"/>
      <w:pPr>
        <w:ind w:left="572" w:hanging="283"/>
      </w:pPr>
      <w:rPr>
        <w:rFonts w:ascii="Times New Roman" w:hAnsi="Times New Roman"/>
        <w:b w:val="0"/>
        <w:i w:val="0"/>
        <w:color w:val="494949"/>
        <w:w w:val="93"/>
        <w:sz w:val="25"/>
      </w:rPr>
    </w:lvl>
    <w:lvl w:ilvl="1">
      <w:numFmt w:val="bullet"/>
      <w:lvlText w:val="•"/>
      <w:lvlJc w:val="left"/>
      <w:pPr>
        <w:ind w:left="917" w:hanging="283"/>
      </w:pPr>
    </w:lvl>
    <w:lvl w:ilvl="2">
      <w:numFmt w:val="bullet"/>
      <w:lvlText w:val="•"/>
      <w:lvlJc w:val="left"/>
      <w:pPr>
        <w:ind w:left="1255" w:hanging="283"/>
      </w:pPr>
    </w:lvl>
    <w:lvl w:ilvl="3">
      <w:numFmt w:val="bullet"/>
      <w:lvlText w:val="•"/>
      <w:lvlJc w:val="left"/>
      <w:pPr>
        <w:ind w:left="1593" w:hanging="283"/>
      </w:pPr>
    </w:lvl>
    <w:lvl w:ilvl="4">
      <w:numFmt w:val="bullet"/>
      <w:lvlText w:val="•"/>
      <w:lvlJc w:val="left"/>
      <w:pPr>
        <w:ind w:left="1930" w:hanging="283"/>
      </w:pPr>
    </w:lvl>
    <w:lvl w:ilvl="5">
      <w:numFmt w:val="bullet"/>
      <w:lvlText w:val="•"/>
      <w:lvlJc w:val="left"/>
      <w:pPr>
        <w:ind w:left="2268" w:hanging="283"/>
      </w:pPr>
    </w:lvl>
    <w:lvl w:ilvl="6">
      <w:numFmt w:val="bullet"/>
      <w:lvlText w:val="•"/>
      <w:lvlJc w:val="left"/>
      <w:pPr>
        <w:ind w:left="2606" w:hanging="283"/>
      </w:pPr>
    </w:lvl>
    <w:lvl w:ilvl="7">
      <w:numFmt w:val="bullet"/>
      <w:lvlText w:val="•"/>
      <w:lvlJc w:val="left"/>
      <w:pPr>
        <w:ind w:left="2943" w:hanging="283"/>
      </w:pPr>
    </w:lvl>
    <w:lvl w:ilvl="8">
      <w:numFmt w:val="bullet"/>
      <w:lvlText w:val="•"/>
      <w:lvlJc w:val="left"/>
      <w:pPr>
        <w:ind w:left="3281" w:hanging="283"/>
      </w:pPr>
    </w:lvl>
  </w:abstractNum>
  <w:abstractNum w:abstractNumId="17">
    <w:nsid w:val="0000041B"/>
    <w:multiLevelType w:val="multilevel"/>
    <w:tmpl w:val="0000089E"/>
    <w:lvl w:ilvl="0">
      <w:numFmt w:val="bullet"/>
      <w:lvlText w:val="•"/>
      <w:lvlJc w:val="left"/>
      <w:pPr>
        <w:ind w:left="574" w:hanging="283"/>
      </w:pPr>
      <w:rPr>
        <w:rFonts w:ascii="Times New Roman" w:hAnsi="Times New Roman"/>
        <w:b w:val="0"/>
        <w:i w:val="0"/>
        <w:color w:val="4F4F4F"/>
        <w:w w:val="94"/>
        <w:sz w:val="25"/>
      </w:rPr>
    </w:lvl>
    <w:lvl w:ilvl="1">
      <w:numFmt w:val="bullet"/>
      <w:lvlText w:val="•"/>
      <w:lvlJc w:val="left"/>
      <w:pPr>
        <w:ind w:left="917" w:hanging="283"/>
      </w:pPr>
    </w:lvl>
    <w:lvl w:ilvl="2">
      <w:numFmt w:val="bullet"/>
      <w:lvlText w:val="•"/>
      <w:lvlJc w:val="left"/>
      <w:pPr>
        <w:ind w:left="1255" w:hanging="283"/>
      </w:pPr>
    </w:lvl>
    <w:lvl w:ilvl="3">
      <w:numFmt w:val="bullet"/>
      <w:lvlText w:val="•"/>
      <w:lvlJc w:val="left"/>
      <w:pPr>
        <w:ind w:left="1593" w:hanging="283"/>
      </w:pPr>
    </w:lvl>
    <w:lvl w:ilvl="4">
      <w:numFmt w:val="bullet"/>
      <w:lvlText w:val="•"/>
      <w:lvlJc w:val="left"/>
      <w:pPr>
        <w:ind w:left="1930" w:hanging="283"/>
      </w:pPr>
    </w:lvl>
    <w:lvl w:ilvl="5">
      <w:numFmt w:val="bullet"/>
      <w:lvlText w:val="•"/>
      <w:lvlJc w:val="left"/>
      <w:pPr>
        <w:ind w:left="2268" w:hanging="283"/>
      </w:pPr>
    </w:lvl>
    <w:lvl w:ilvl="6">
      <w:numFmt w:val="bullet"/>
      <w:lvlText w:val="•"/>
      <w:lvlJc w:val="left"/>
      <w:pPr>
        <w:ind w:left="2606" w:hanging="283"/>
      </w:pPr>
    </w:lvl>
    <w:lvl w:ilvl="7">
      <w:numFmt w:val="bullet"/>
      <w:lvlText w:val="•"/>
      <w:lvlJc w:val="left"/>
      <w:pPr>
        <w:ind w:left="2943" w:hanging="283"/>
      </w:pPr>
    </w:lvl>
    <w:lvl w:ilvl="8">
      <w:numFmt w:val="bullet"/>
      <w:lvlText w:val="•"/>
      <w:lvlJc w:val="left"/>
      <w:pPr>
        <w:ind w:left="3281" w:hanging="283"/>
      </w:pPr>
    </w:lvl>
  </w:abstractNum>
  <w:abstractNum w:abstractNumId="18">
    <w:nsid w:val="0000041D"/>
    <w:multiLevelType w:val="multilevel"/>
    <w:tmpl w:val="699CEDD8"/>
    <w:lvl w:ilvl="0">
      <w:start w:val="2"/>
      <w:numFmt w:val="decimal"/>
      <w:lvlText w:val="%1"/>
      <w:lvlJc w:val="left"/>
      <w:pPr>
        <w:ind w:left="653" w:hanging="541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653" w:hanging="541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653" w:hanging="541"/>
      </w:pPr>
      <w:rPr>
        <w:rFonts w:ascii="Times New Roman" w:hAnsi="Times New Roman" w:cs="Times New Roman"/>
        <w:b w:val="0"/>
        <w:bCs w:val="0"/>
        <w:i w:val="0"/>
        <w:iCs w:val="0"/>
        <w:color w:val="auto"/>
        <w:w w:val="95"/>
        <w:sz w:val="23"/>
        <w:szCs w:val="23"/>
      </w:rPr>
    </w:lvl>
    <w:lvl w:ilvl="3">
      <w:numFmt w:val="bullet"/>
      <w:lvlText w:val="•"/>
      <w:lvlJc w:val="left"/>
      <w:pPr>
        <w:ind w:left="575" w:hanging="288"/>
      </w:pPr>
      <w:rPr>
        <w:rFonts w:ascii="Times New Roman" w:hAnsi="Times New Roman"/>
        <w:w w:val="106"/>
      </w:rPr>
    </w:lvl>
    <w:lvl w:ilvl="4">
      <w:numFmt w:val="bullet"/>
      <w:lvlText w:val="•"/>
      <w:lvlJc w:val="left"/>
      <w:pPr>
        <w:ind w:left="1759" w:hanging="288"/>
      </w:pPr>
    </w:lvl>
    <w:lvl w:ilvl="5">
      <w:numFmt w:val="bullet"/>
      <w:lvlText w:val="•"/>
      <w:lvlJc w:val="left"/>
      <w:pPr>
        <w:ind w:left="2125" w:hanging="288"/>
      </w:pPr>
    </w:lvl>
    <w:lvl w:ilvl="6">
      <w:numFmt w:val="bullet"/>
      <w:lvlText w:val="•"/>
      <w:lvlJc w:val="left"/>
      <w:pPr>
        <w:ind w:left="2491" w:hanging="288"/>
      </w:pPr>
    </w:lvl>
    <w:lvl w:ilvl="7">
      <w:numFmt w:val="bullet"/>
      <w:lvlText w:val="•"/>
      <w:lvlJc w:val="left"/>
      <w:pPr>
        <w:ind w:left="2858" w:hanging="288"/>
      </w:pPr>
    </w:lvl>
    <w:lvl w:ilvl="8">
      <w:numFmt w:val="bullet"/>
      <w:lvlText w:val="•"/>
      <w:lvlJc w:val="left"/>
      <w:pPr>
        <w:ind w:left="3224" w:hanging="288"/>
      </w:pPr>
    </w:lvl>
  </w:abstractNum>
  <w:abstractNum w:abstractNumId="19">
    <w:nsid w:val="0000041F"/>
    <w:multiLevelType w:val="multilevel"/>
    <w:tmpl w:val="000008A2"/>
    <w:lvl w:ilvl="0">
      <w:start w:val="3"/>
      <w:numFmt w:val="decimal"/>
      <w:lvlText w:val="%1"/>
      <w:lvlJc w:val="left"/>
      <w:pPr>
        <w:ind w:left="650" w:hanging="541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650" w:hanging="541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650" w:hanging="541"/>
      </w:pPr>
      <w:rPr>
        <w:rFonts w:cs="Times New Roman"/>
        <w:w w:val="95"/>
      </w:rPr>
    </w:lvl>
    <w:lvl w:ilvl="3">
      <w:numFmt w:val="bullet"/>
      <w:lvlText w:val="•"/>
      <w:lvlJc w:val="left"/>
      <w:pPr>
        <w:ind w:left="1649" w:hanging="541"/>
      </w:pPr>
    </w:lvl>
    <w:lvl w:ilvl="4">
      <w:numFmt w:val="bullet"/>
      <w:lvlText w:val="•"/>
      <w:lvlJc w:val="left"/>
      <w:pPr>
        <w:ind w:left="1979" w:hanging="541"/>
      </w:pPr>
    </w:lvl>
    <w:lvl w:ilvl="5">
      <w:numFmt w:val="bullet"/>
      <w:lvlText w:val="•"/>
      <w:lvlJc w:val="left"/>
      <w:pPr>
        <w:ind w:left="2309" w:hanging="541"/>
      </w:pPr>
    </w:lvl>
    <w:lvl w:ilvl="6">
      <w:numFmt w:val="bullet"/>
      <w:lvlText w:val="•"/>
      <w:lvlJc w:val="left"/>
      <w:pPr>
        <w:ind w:left="2638" w:hanging="541"/>
      </w:pPr>
    </w:lvl>
    <w:lvl w:ilvl="7">
      <w:numFmt w:val="bullet"/>
      <w:lvlText w:val="•"/>
      <w:lvlJc w:val="left"/>
      <w:pPr>
        <w:ind w:left="2968" w:hanging="541"/>
      </w:pPr>
    </w:lvl>
    <w:lvl w:ilvl="8">
      <w:numFmt w:val="bullet"/>
      <w:lvlText w:val="•"/>
      <w:lvlJc w:val="left"/>
      <w:pPr>
        <w:ind w:left="3298" w:hanging="541"/>
      </w:pPr>
    </w:lvl>
  </w:abstractNum>
  <w:abstractNum w:abstractNumId="20">
    <w:nsid w:val="00000420"/>
    <w:multiLevelType w:val="multilevel"/>
    <w:tmpl w:val="000008A3"/>
    <w:lvl w:ilvl="0">
      <w:start w:val="1"/>
      <w:numFmt w:val="decimal"/>
      <w:lvlText w:val="%1"/>
      <w:lvlJc w:val="left"/>
      <w:pPr>
        <w:ind w:left="105" w:hanging="54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5" w:hanging="546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ind w:left="105" w:hanging="546"/>
      </w:pPr>
      <w:rPr>
        <w:rFonts w:cs="Times New Roman"/>
        <w:w w:val="95"/>
      </w:rPr>
    </w:lvl>
    <w:lvl w:ilvl="3">
      <w:numFmt w:val="bullet"/>
      <w:lvlText w:val="•"/>
      <w:lvlJc w:val="left"/>
      <w:pPr>
        <w:ind w:left="1255" w:hanging="546"/>
      </w:pPr>
    </w:lvl>
    <w:lvl w:ilvl="4">
      <w:numFmt w:val="bullet"/>
      <w:lvlText w:val="•"/>
      <w:lvlJc w:val="left"/>
      <w:pPr>
        <w:ind w:left="1641" w:hanging="546"/>
      </w:pPr>
    </w:lvl>
    <w:lvl w:ilvl="5">
      <w:numFmt w:val="bullet"/>
      <w:lvlText w:val="•"/>
      <w:lvlJc w:val="left"/>
      <w:pPr>
        <w:ind w:left="2026" w:hanging="546"/>
      </w:pPr>
    </w:lvl>
    <w:lvl w:ilvl="6">
      <w:numFmt w:val="bullet"/>
      <w:lvlText w:val="•"/>
      <w:lvlJc w:val="left"/>
      <w:pPr>
        <w:ind w:left="2411" w:hanging="546"/>
      </w:pPr>
    </w:lvl>
    <w:lvl w:ilvl="7">
      <w:numFmt w:val="bullet"/>
      <w:lvlText w:val="•"/>
      <w:lvlJc w:val="left"/>
      <w:pPr>
        <w:ind w:left="2797" w:hanging="546"/>
      </w:pPr>
    </w:lvl>
    <w:lvl w:ilvl="8">
      <w:numFmt w:val="bullet"/>
      <w:lvlText w:val="•"/>
      <w:lvlJc w:val="left"/>
      <w:pPr>
        <w:ind w:left="3182" w:hanging="546"/>
      </w:pPr>
    </w:lvl>
  </w:abstractNum>
  <w:abstractNum w:abstractNumId="21">
    <w:nsid w:val="022036DF"/>
    <w:multiLevelType w:val="multilevel"/>
    <w:tmpl w:val="A798EA46"/>
    <w:lvl w:ilvl="0">
      <w:start w:val="1"/>
      <w:numFmt w:val="bullet"/>
      <w:lvlText w:val=""/>
      <w:lvlJc w:val="left"/>
      <w:pPr>
        <w:ind w:left="2004" w:hanging="246"/>
      </w:pPr>
      <w:rPr>
        <w:rFonts w:ascii="Symbol" w:hAnsi="Symbol" w:hint="default"/>
        <w:w w:val="68"/>
      </w:rPr>
    </w:lvl>
    <w:lvl w:ilvl="1">
      <w:numFmt w:val="bullet"/>
      <w:lvlText w:val="•"/>
      <w:lvlJc w:val="left"/>
      <w:pPr>
        <w:ind w:left="2337" w:hanging="361"/>
      </w:pPr>
      <w:rPr>
        <w:rFonts w:ascii="Arial" w:hAnsi="Arial"/>
        <w:w w:val="98"/>
      </w:rPr>
    </w:lvl>
    <w:lvl w:ilvl="2">
      <w:numFmt w:val="bullet"/>
      <w:lvlText w:val="•"/>
      <w:lvlJc w:val="left"/>
      <w:pPr>
        <w:ind w:left="3337" w:hanging="361"/>
      </w:pPr>
    </w:lvl>
    <w:lvl w:ilvl="3">
      <w:numFmt w:val="bullet"/>
      <w:lvlText w:val="•"/>
      <w:lvlJc w:val="left"/>
      <w:pPr>
        <w:ind w:left="4335" w:hanging="361"/>
      </w:pPr>
    </w:lvl>
    <w:lvl w:ilvl="4">
      <w:numFmt w:val="bullet"/>
      <w:lvlText w:val="•"/>
      <w:lvlJc w:val="left"/>
      <w:pPr>
        <w:ind w:left="5333" w:hanging="361"/>
      </w:pPr>
    </w:lvl>
    <w:lvl w:ilvl="5">
      <w:numFmt w:val="bullet"/>
      <w:lvlText w:val="•"/>
      <w:lvlJc w:val="left"/>
      <w:pPr>
        <w:ind w:left="6331" w:hanging="361"/>
      </w:pPr>
    </w:lvl>
    <w:lvl w:ilvl="6">
      <w:numFmt w:val="bullet"/>
      <w:lvlText w:val="•"/>
      <w:lvlJc w:val="left"/>
      <w:pPr>
        <w:ind w:left="7328" w:hanging="361"/>
      </w:pPr>
    </w:lvl>
    <w:lvl w:ilvl="7">
      <w:numFmt w:val="bullet"/>
      <w:lvlText w:val="•"/>
      <w:lvlJc w:val="left"/>
      <w:pPr>
        <w:ind w:left="8326" w:hanging="361"/>
      </w:pPr>
    </w:lvl>
    <w:lvl w:ilvl="8">
      <w:numFmt w:val="bullet"/>
      <w:lvlText w:val="•"/>
      <w:lvlJc w:val="left"/>
      <w:pPr>
        <w:ind w:left="9324" w:hanging="361"/>
      </w:pPr>
    </w:lvl>
  </w:abstractNum>
  <w:abstractNum w:abstractNumId="22">
    <w:nsid w:val="53B50B6E"/>
    <w:multiLevelType w:val="multilevel"/>
    <w:tmpl w:val="3EC6C6C4"/>
    <w:lvl w:ilvl="0">
      <w:start w:val="3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2" w:hanging="57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84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90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3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1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7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296" w:hanging="1800"/>
      </w:pPr>
      <w:rPr>
        <w:rFonts w:cs="Times New Roman" w:hint="default"/>
      </w:rPr>
    </w:lvl>
  </w:abstractNum>
  <w:abstractNum w:abstractNumId="23">
    <w:nsid w:val="59000DAB"/>
    <w:multiLevelType w:val="hybridMultilevel"/>
    <w:tmpl w:val="04686EAE"/>
    <w:lvl w:ilvl="0" w:tplc="04190001">
      <w:start w:val="1"/>
      <w:numFmt w:val="bullet"/>
      <w:lvlText w:val=""/>
      <w:lvlJc w:val="left"/>
      <w:pPr>
        <w:ind w:left="17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8" w:hanging="360"/>
      </w:pPr>
      <w:rPr>
        <w:rFonts w:ascii="Wingdings" w:hAnsi="Wingdings" w:hint="default"/>
      </w:rPr>
    </w:lvl>
  </w:abstractNum>
  <w:abstractNum w:abstractNumId="24">
    <w:nsid w:val="630F0DAD"/>
    <w:multiLevelType w:val="multilevel"/>
    <w:tmpl w:val="966EA82E"/>
    <w:lvl w:ilvl="0">
      <w:start w:val="3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0"/>
  </w:num>
  <w:num w:numId="5">
    <w:abstractNumId w:val="19"/>
  </w:num>
  <w:num w:numId="6">
    <w:abstractNumId w:val="18"/>
  </w:num>
  <w:num w:numId="7">
    <w:abstractNumId w:val="17"/>
  </w:num>
  <w:num w:numId="8">
    <w:abstractNumId w:val="16"/>
  </w:num>
  <w:num w:numId="9">
    <w:abstractNumId w:val="15"/>
  </w:num>
  <w:num w:numId="10">
    <w:abstractNumId w:val="14"/>
  </w:num>
  <w:num w:numId="11">
    <w:abstractNumId w:val="13"/>
  </w:num>
  <w:num w:numId="12">
    <w:abstractNumId w:val="12"/>
  </w:num>
  <w:num w:numId="13">
    <w:abstractNumId w:val="11"/>
  </w:num>
  <w:num w:numId="14">
    <w:abstractNumId w:val="10"/>
  </w:num>
  <w:num w:numId="15">
    <w:abstractNumId w:val="9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12290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74670"/>
    <w:rsid w:val="00076CF6"/>
    <w:rsid w:val="000C2284"/>
    <w:rsid w:val="000D19AF"/>
    <w:rsid w:val="00104571"/>
    <w:rsid w:val="0017601D"/>
    <w:rsid w:val="00177F68"/>
    <w:rsid w:val="001D0548"/>
    <w:rsid w:val="00213D15"/>
    <w:rsid w:val="002517FA"/>
    <w:rsid w:val="0026747F"/>
    <w:rsid w:val="00320DFF"/>
    <w:rsid w:val="003730D3"/>
    <w:rsid w:val="003857A1"/>
    <w:rsid w:val="00466162"/>
    <w:rsid w:val="004748A9"/>
    <w:rsid w:val="00501F16"/>
    <w:rsid w:val="00541BC1"/>
    <w:rsid w:val="005B4E86"/>
    <w:rsid w:val="005F5753"/>
    <w:rsid w:val="007109A0"/>
    <w:rsid w:val="00710D07"/>
    <w:rsid w:val="0071187F"/>
    <w:rsid w:val="00790764"/>
    <w:rsid w:val="007B7A51"/>
    <w:rsid w:val="00887955"/>
    <w:rsid w:val="008901CE"/>
    <w:rsid w:val="00974670"/>
    <w:rsid w:val="009B386B"/>
    <w:rsid w:val="009C563D"/>
    <w:rsid w:val="00A94EE7"/>
    <w:rsid w:val="00AD7C0E"/>
    <w:rsid w:val="00B01C27"/>
    <w:rsid w:val="00B774A3"/>
    <w:rsid w:val="00BE66E5"/>
    <w:rsid w:val="00BF7222"/>
    <w:rsid w:val="00C34A37"/>
    <w:rsid w:val="00CB1D8A"/>
    <w:rsid w:val="00D513DE"/>
    <w:rsid w:val="00D92F94"/>
    <w:rsid w:val="00DB5B98"/>
    <w:rsid w:val="00DE2F9E"/>
    <w:rsid w:val="00E36A82"/>
    <w:rsid w:val="00E50FA0"/>
    <w:rsid w:val="00E71B72"/>
    <w:rsid w:val="00E94E85"/>
    <w:rsid w:val="00EA1917"/>
    <w:rsid w:val="00F372E8"/>
    <w:rsid w:val="00F634C5"/>
    <w:rsid w:val="00F82561"/>
    <w:rsid w:val="00FD1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62"/>
  </w:style>
  <w:style w:type="paragraph" w:styleId="1">
    <w:name w:val="heading 1"/>
    <w:basedOn w:val="a"/>
    <w:next w:val="a"/>
    <w:link w:val="10"/>
    <w:uiPriority w:val="9"/>
    <w:qFormat/>
    <w:rsid w:val="00466162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6162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466162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466162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unhideWhenUsed/>
    <w:qFormat/>
    <w:rsid w:val="00466162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unhideWhenUsed/>
    <w:qFormat/>
    <w:rsid w:val="00466162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unhideWhenUsed/>
    <w:qFormat/>
    <w:rsid w:val="00466162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6162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6162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74670"/>
    <w:rPr>
      <w:sz w:val="25"/>
      <w:szCs w:val="25"/>
    </w:rPr>
  </w:style>
  <w:style w:type="character" w:customStyle="1" w:styleId="a4">
    <w:name w:val="Основной текст Знак"/>
    <w:basedOn w:val="a0"/>
    <w:link w:val="a3"/>
    <w:uiPriority w:val="1"/>
    <w:rsid w:val="00974670"/>
    <w:rPr>
      <w:rFonts w:ascii="Arial" w:eastAsia="Times New Roman" w:hAnsi="Arial" w:cs="Arial"/>
      <w:sz w:val="25"/>
      <w:szCs w:val="25"/>
      <w:lang w:eastAsia="ru-RU"/>
    </w:rPr>
  </w:style>
  <w:style w:type="paragraph" w:styleId="a5">
    <w:name w:val="footer"/>
    <w:basedOn w:val="a"/>
    <w:link w:val="a6"/>
    <w:uiPriority w:val="99"/>
    <w:unhideWhenUsed/>
    <w:rsid w:val="00974670"/>
    <w:pPr>
      <w:tabs>
        <w:tab w:val="center" w:pos="4677"/>
        <w:tab w:val="right" w:pos="9355"/>
      </w:tabs>
    </w:pPr>
    <w:rPr>
      <w:rFonts w:ascii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974670"/>
    <w:rPr>
      <w:rFonts w:ascii="Calibri" w:eastAsia="Times New Roman" w:hAnsi="Calibri" w:cs="Times New Roman"/>
    </w:rPr>
  </w:style>
  <w:style w:type="paragraph" w:styleId="a7">
    <w:name w:val="No Spacing"/>
    <w:basedOn w:val="a"/>
    <w:link w:val="a8"/>
    <w:uiPriority w:val="1"/>
    <w:qFormat/>
    <w:rsid w:val="0046616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66162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66162"/>
    <w:rPr>
      <w:caps/>
      <w:color w:val="632423" w:themeColor="accent2" w:themeShade="80"/>
      <w:spacing w:val="15"/>
      <w:sz w:val="24"/>
      <w:szCs w:val="24"/>
    </w:rPr>
  </w:style>
  <w:style w:type="character" w:styleId="a9">
    <w:name w:val="Strong"/>
    <w:uiPriority w:val="22"/>
    <w:qFormat/>
    <w:rsid w:val="00466162"/>
    <w:rPr>
      <w:b/>
      <w:bCs/>
      <w:color w:val="943634" w:themeColor="accent2" w:themeShade="BF"/>
      <w:spacing w:val="5"/>
    </w:rPr>
  </w:style>
  <w:style w:type="character" w:styleId="aa">
    <w:name w:val="Book Title"/>
    <w:uiPriority w:val="33"/>
    <w:qFormat/>
    <w:rsid w:val="00466162"/>
    <w:rPr>
      <w:caps/>
      <w:color w:val="622423" w:themeColor="accent2" w:themeShade="7F"/>
      <w:spacing w:val="5"/>
      <w:u w:color="622423" w:themeColor="accent2" w:themeShade="7F"/>
    </w:rPr>
  </w:style>
  <w:style w:type="character" w:customStyle="1" w:styleId="30">
    <w:name w:val="Заголовок 3 Знак"/>
    <w:basedOn w:val="a0"/>
    <w:link w:val="3"/>
    <w:uiPriority w:val="9"/>
    <w:rsid w:val="00466162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466162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rsid w:val="00466162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rsid w:val="00466162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rsid w:val="00466162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styleId="ab">
    <w:name w:val="Intense Emphasis"/>
    <w:uiPriority w:val="21"/>
    <w:qFormat/>
    <w:rsid w:val="00466162"/>
    <w:rPr>
      <w:i/>
      <w:iCs/>
      <w:caps/>
      <w:spacing w:val="10"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46616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66162"/>
    <w:rPr>
      <w:rFonts w:eastAsiaTheme="majorEastAsia" w:cstheme="majorBidi"/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466162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466162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e">
    <w:name w:val="Subtle Reference"/>
    <w:basedOn w:val="a0"/>
    <w:uiPriority w:val="31"/>
    <w:qFormat/>
    <w:rsid w:val="00466162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">
    <w:name w:val="Intense Reference"/>
    <w:uiPriority w:val="32"/>
    <w:qFormat/>
    <w:rsid w:val="00466162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paragraph" w:styleId="af0">
    <w:name w:val="List Paragraph"/>
    <w:basedOn w:val="a"/>
    <w:uiPriority w:val="1"/>
    <w:qFormat/>
    <w:rsid w:val="00466162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semiHidden/>
    <w:rsid w:val="00466162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66162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f1">
    <w:name w:val="Title"/>
    <w:basedOn w:val="a"/>
    <w:next w:val="a"/>
    <w:link w:val="af2"/>
    <w:uiPriority w:val="10"/>
    <w:qFormat/>
    <w:rsid w:val="00466162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f2">
    <w:name w:val="Название Знак"/>
    <w:basedOn w:val="a0"/>
    <w:link w:val="af1"/>
    <w:uiPriority w:val="10"/>
    <w:rsid w:val="00466162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f3">
    <w:name w:val="Subtitle"/>
    <w:basedOn w:val="a"/>
    <w:next w:val="a"/>
    <w:link w:val="af4"/>
    <w:uiPriority w:val="11"/>
    <w:qFormat/>
    <w:rsid w:val="00466162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f4">
    <w:name w:val="Подзаголовок Знак"/>
    <w:basedOn w:val="a0"/>
    <w:link w:val="af3"/>
    <w:uiPriority w:val="11"/>
    <w:rsid w:val="00466162"/>
    <w:rPr>
      <w:rFonts w:eastAsiaTheme="majorEastAsia" w:cstheme="majorBidi"/>
      <w:caps/>
      <w:spacing w:val="20"/>
      <w:sz w:val="18"/>
      <w:szCs w:val="18"/>
    </w:rPr>
  </w:style>
  <w:style w:type="character" w:styleId="af5">
    <w:name w:val="Emphasis"/>
    <w:uiPriority w:val="20"/>
    <w:qFormat/>
    <w:rsid w:val="00466162"/>
    <w:rPr>
      <w:caps/>
      <w:spacing w:val="5"/>
      <w:sz w:val="20"/>
      <w:szCs w:val="20"/>
    </w:rPr>
  </w:style>
  <w:style w:type="character" w:styleId="af6">
    <w:name w:val="Subtle Emphasis"/>
    <w:uiPriority w:val="19"/>
    <w:qFormat/>
    <w:rsid w:val="00466162"/>
    <w:rPr>
      <w:i/>
      <w:iCs/>
    </w:rPr>
  </w:style>
  <w:style w:type="paragraph" w:styleId="af7">
    <w:name w:val="TOC Heading"/>
    <w:basedOn w:val="1"/>
    <w:next w:val="a"/>
    <w:uiPriority w:val="39"/>
    <w:semiHidden/>
    <w:unhideWhenUsed/>
    <w:qFormat/>
    <w:rsid w:val="00466162"/>
    <w:pPr>
      <w:outlineLvl w:val="9"/>
    </w:pPr>
  </w:style>
  <w:style w:type="paragraph" w:customStyle="1" w:styleId="Heading4">
    <w:name w:val="Heading 4"/>
    <w:basedOn w:val="a"/>
    <w:uiPriority w:val="1"/>
    <w:qFormat/>
    <w:rsid w:val="00974670"/>
    <w:pPr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Arial" w:eastAsia="Times New Roman" w:hAnsi="Arial" w:cs="Arial"/>
      <w:b/>
      <w:bCs/>
      <w:sz w:val="25"/>
      <w:szCs w:val="25"/>
      <w:lang w:val="ru-RU" w:eastAsia="ru-RU" w:bidi="ar-SA"/>
    </w:rPr>
  </w:style>
  <w:style w:type="paragraph" w:styleId="af8">
    <w:name w:val="caption"/>
    <w:basedOn w:val="a"/>
    <w:next w:val="a"/>
    <w:uiPriority w:val="35"/>
    <w:semiHidden/>
    <w:unhideWhenUsed/>
    <w:qFormat/>
    <w:rsid w:val="00466162"/>
    <w:rPr>
      <w:caps/>
      <w:spacing w:val="10"/>
      <w:sz w:val="18"/>
      <w:szCs w:val="18"/>
    </w:rPr>
  </w:style>
  <w:style w:type="character" w:customStyle="1" w:styleId="a8">
    <w:name w:val="Без интервала Знак"/>
    <w:basedOn w:val="a0"/>
    <w:link w:val="a7"/>
    <w:uiPriority w:val="1"/>
    <w:rsid w:val="00466162"/>
  </w:style>
  <w:style w:type="paragraph" w:styleId="af9">
    <w:name w:val="Balloon Text"/>
    <w:basedOn w:val="a"/>
    <w:link w:val="afa"/>
    <w:uiPriority w:val="99"/>
    <w:semiHidden/>
    <w:unhideWhenUsed/>
    <w:rsid w:val="00B01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B01C27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BE66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26" Type="http://schemas.openxmlformats.org/officeDocument/2006/relationships/diagramLayout" Target="diagrams/layout4.xml"/><Relationship Id="rId39" Type="http://schemas.microsoft.com/office/2007/relationships/diagramDrawing" Target="diagrams/drawing6.xml"/><Relationship Id="rId21" Type="http://schemas.openxmlformats.org/officeDocument/2006/relationships/diagramLayout" Target="diagrams/layout3.xml"/><Relationship Id="rId34" Type="http://schemas.microsoft.com/office/2007/relationships/diagramDrawing" Target="diagrams/drawing5.xml"/><Relationship Id="rId42" Type="http://schemas.openxmlformats.org/officeDocument/2006/relationships/diagramQuickStyle" Target="diagrams/quickStyle7.xml"/><Relationship Id="rId47" Type="http://schemas.openxmlformats.org/officeDocument/2006/relationships/diagramQuickStyle" Target="diagrams/quickStyle8.xml"/><Relationship Id="rId50" Type="http://schemas.openxmlformats.org/officeDocument/2006/relationships/image" Target="media/image2.jpeg"/><Relationship Id="rId55" Type="http://schemas.microsoft.com/office/2007/relationships/diagramDrawing" Target="diagrams/drawing9.xml"/><Relationship Id="rId63" Type="http://schemas.openxmlformats.org/officeDocument/2006/relationships/diagramData" Target="diagrams/data11.xml"/><Relationship Id="rId68" Type="http://schemas.openxmlformats.org/officeDocument/2006/relationships/diagramData" Target="diagrams/data12.xml"/><Relationship Id="rId76" Type="http://schemas.openxmlformats.org/officeDocument/2006/relationships/diagramColors" Target="diagrams/colors13.xml"/><Relationship Id="rId84" Type="http://schemas.openxmlformats.org/officeDocument/2006/relationships/diagramLayout" Target="diagrams/layout15.xml"/><Relationship Id="rId89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diagramColors" Target="diagrams/colors12.xm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9" Type="http://schemas.microsoft.com/office/2007/relationships/diagramDrawing" Target="diagrams/drawing4.xml"/><Relationship Id="rId11" Type="http://schemas.openxmlformats.org/officeDocument/2006/relationships/diagramLayout" Target="diagrams/layout1.xml"/><Relationship Id="rId24" Type="http://schemas.microsoft.com/office/2007/relationships/diagramDrawing" Target="diagrams/drawing3.xml"/><Relationship Id="rId32" Type="http://schemas.openxmlformats.org/officeDocument/2006/relationships/diagramQuickStyle" Target="diagrams/quickStyle5.xml"/><Relationship Id="rId37" Type="http://schemas.openxmlformats.org/officeDocument/2006/relationships/diagramQuickStyle" Target="diagrams/quickStyle6.xml"/><Relationship Id="rId40" Type="http://schemas.openxmlformats.org/officeDocument/2006/relationships/diagramData" Target="diagrams/data7.xml"/><Relationship Id="rId45" Type="http://schemas.openxmlformats.org/officeDocument/2006/relationships/diagramData" Target="diagrams/data8.xml"/><Relationship Id="rId53" Type="http://schemas.openxmlformats.org/officeDocument/2006/relationships/diagramQuickStyle" Target="diagrams/quickStyle9.xml"/><Relationship Id="rId58" Type="http://schemas.openxmlformats.org/officeDocument/2006/relationships/diagramLayout" Target="diagrams/layout10.xml"/><Relationship Id="rId66" Type="http://schemas.openxmlformats.org/officeDocument/2006/relationships/diagramColors" Target="diagrams/colors11.xml"/><Relationship Id="rId74" Type="http://schemas.openxmlformats.org/officeDocument/2006/relationships/diagramLayout" Target="diagrams/layout13.xml"/><Relationship Id="rId79" Type="http://schemas.openxmlformats.org/officeDocument/2006/relationships/diagramLayout" Target="diagrams/layout14.xml"/><Relationship Id="rId87" Type="http://schemas.microsoft.com/office/2007/relationships/diagramDrawing" Target="diagrams/drawing15.xml"/><Relationship Id="rId5" Type="http://schemas.openxmlformats.org/officeDocument/2006/relationships/webSettings" Target="webSettings.xml"/><Relationship Id="rId61" Type="http://schemas.microsoft.com/office/2007/relationships/diagramDrawing" Target="diagrams/drawing10.xml"/><Relationship Id="rId82" Type="http://schemas.microsoft.com/office/2007/relationships/diagramDrawing" Target="diagrams/drawing14.xml"/><Relationship Id="rId19" Type="http://schemas.microsoft.com/office/2007/relationships/diagramDrawing" Target="diagrams/drawing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diagramDrawing" Target="diagrams/drawing1.xml"/><Relationship Id="rId22" Type="http://schemas.openxmlformats.org/officeDocument/2006/relationships/diagramQuickStyle" Target="diagrams/quickStyle3.xml"/><Relationship Id="rId27" Type="http://schemas.openxmlformats.org/officeDocument/2006/relationships/diagramQuickStyle" Target="diagrams/quickStyle4.xml"/><Relationship Id="rId30" Type="http://schemas.openxmlformats.org/officeDocument/2006/relationships/diagramData" Target="diagrams/data5.xml"/><Relationship Id="rId35" Type="http://schemas.openxmlformats.org/officeDocument/2006/relationships/diagramData" Target="diagrams/data6.xml"/><Relationship Id="rId43" Type="http://schemas.openxmlformats.org/officeDocument/2006/relationships/diagramColors" Target="diagrams/colors7.xml"/><Relationship Id="rId48" Type="http://schemas.openxmlformats.org/officeDocument/2006/relationships/diagramColors" Target="diagrams/colors8.xml"/><Relationship Id="rId56" Type="http://schemas.openxmlformats.org/officeDocument/2006/relationships/footer" Target="footer2.xml"/><Relationship Id="rId64" Type="http://schemas.openxmlformats.org/officeDocument/2006/relationships/diagramLayout" Target="diagrams/layout11.xml"/><Relationship Id="rId69" Type="http://schemas.openxmlformats.org/officeDocument/2006/relationships/diagramLayout" Target="diagrams/layout12.xml"/><Relationship Id="rId77" Type="http://schemas.microsoft.com/office/2007/relationships/diagramDrawing" Target="diagrams/drawing13.xml"/><Relationship Id="rId8" Type="http://schemas.openxmlformats.org/officeDocument/2006/relationships/image" Target="media/image1.png"/><Relationship Id="rId51" Type="http://schemas.openxmlformats.org/officeDocument/2006/relationships/diagramData" Target="diagrams/data9.xml"/><Relationship Id="rId72" Type="http://schemas.microsoft.com/office/2007/relationships/diagramDrawing" Target="diagrams/drawing12.xml"/><Relationship Id="rId80" Type="http://schemas.openxmlformats.org/officeDocument/2006/relationships/diagramQuickStyle" Target="diagrams/quickStyle14.xml"/><Relationship Id="rId85" Type="http://schemas.openxmlformats.org/officeDocument/2006/relationships/diagramQuickStyle" Target="diagrams/quickStyle15.xml"/><Relationship Id="rId3" Type="http://schemas.openxmlformats.org/officeDocument/2006/relationships/styles" Target="styles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5" Type="http://schemas.openxmlformats.org/officeDocument/2006/relationships/diagramData" Target="diagrams/data4.xml"/><Relationship Id="rId33" Type="http://schemas.openxmlformats.org/officeDocument/2006/relationships/diagramColors" Target="diagrams/colors5.xml"/><Relationship Id="rId38" Type="http://schemas.openxmlformats.org/officeDocument/2006/relationships/diagramColors" Target="diagrams/colors6.xml"/><Relationship Id="rId46" Type="http://schemas.openxmlformats.org/officeDocument/2006/relationships/diagramLayout" Target="diagrams/layout8.xml"/><Relationship Id="rId59" Type="http://schemas.openxmlformats.org/officeDocument/2006/relationships/diagramQuickStyle" Target="diagrams/quickStyle10.xml"/><Relationship Id="rId67" Type="http://schemas.microsoft.com/office/2007/relationships/diagramDrawing" Target="diagrams/drawing11.xml"/><Relationship Id="rId20" Type="http://schemas.openxmlformats.org/officeDocument/2006/relationships/diagramData" Target="diagrams/data3.xml"/><Relationship Id="rId41" Type="http://schemas.openxmlformats.org/officeDocument/2006/relationships/diagramLayout" Target="diagrams/layout7.xml"/><Relationship Id="rId54" Type="http://schemas.openxmlformats.org/officeDocument/2006/relationships/diagramColors" Target="diagrams/colors9.xml"/><Relationship Id="rId62" Type="http://schemas.openxmlformats.org/officeDocument/2006/relationships/footer" Target="footer3.xml"/><Relationship Id="rId70" Type="http://schemas.openxmlformats.org/officeDocument/2006/relationships/diagramQuickStyle" Target="diagrams/quickStyle12.xml"/><Relationship Id="rId75" Type="http://schemas.openxmlformats.org/officeDocument/2006/relationships/diagramQuickStyle" Target="diagrams/quickStyle13.xml"/><Relationship Id="rId83" Type="http://schemas.openxmlformats.org/officeDocument/2006/relationships/diagramData" Target="diagrams/data15.xm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diagramData" Target="diagrams/data2.xml"/><Relationship Id="rId23" Type="http://schemas.openxmlformats.org/officeDocument/2006/relationships/diagramColors" Target="diagrams/colors3.xml"/><Relationship Id="rId28" Type="http://schemas.openxmlformats.org/officeDocument/2006/relationships/diagramColors" Target="diagrams/colors4.xml"/><Relationship Id="rId36" Type="http://schemas.openxmlformats.org/officeDocument/2006/relationships/diagramLayout" Target="diagrams/layout6.xml"/><Relationship Id="rId49" Type="http://schemas.microsoft.com/office/2007/relationships/diagramDrawing" Target="diagrams/drawing8.xml"/><Relationship Id="rId57" Type="http://schemas.openxmlformats.org/officeDocument/2006/relationships/diagramData" Target="diagrams/data10.xml"/><Relationship Id="rId10" Type="http://schemas.openxmlformats.org/officeDocument/2006/relationships/diagramData" Target="diagrams/data1.xml"/><Relationship Id="rId31" Type="http://schemas.openxmlformats.org/officeDocument/2006/relationships/diagramLayout" Target="diagrams/layout5.xml"/><Relationship Id="rId44" Type="http://schemas.microsoft.com/office/2007/relationships/diagramDrawing" Target="diagrams/drawing7.xml"/><Relationship Id="rId52" Type="http://schemas.openxmlformats.org/officeDocument/2006/relationships/diagramLayout" Target="diagrams/layout9.xml"/><Relationship Id="rId60" Type="http://schemas.openxmlformats.org/officeDocument/2006/relationships/diagramColors" Target="diagrams/colors10.xml"/><Relationship Id="rId65" Type="http://schemas.openxmlformats.org/officeDocument/2006/relationships/diagramQuickStyle" Target="diagrams/quickStyle11.xml"/><Relationship Id="rId73" Type="http://schemas.openxmlformats.org/officeDocument/2006/relationships/diagramData" Target="diagrams/data13.xml"/><Relationship Id="rId78" Type="http://schemas.openxmlformats.org/officeDocument/2006/relationships/diagramData" Target="diagrams/data14.xml"/><Relationship Id="rId81" Type="http://schemas.openxmlformats.org/officeDocument/2006/relationships/diagramColors" Target="diagrams/colors14.xml"/><Relationship Id="rId86" Type="http://schemas.openxmlformats.org/officeDocument/2006/relationships/diagramColors" Target="diagrams/colors15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3_4">
  <dgm:title val=""/>
  <dgm:desc val=""/>
  <dgm:catLst>
    <dgm:cat type="accent3" pri="11400"/>
  </dgm:catLst>
  <dgm:styleLbl name="node0">
    <dgm:fillClrLst meth="cycle">
      <a:schemeClr val="accent3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3">
        <a:shade val="50000"/>
      </a:schemeClr>
      <a:schemeClr val="accent3">
        <a:tint val="55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3">
        <a:shade val="80000"/>
        <a:alpha val="50000"/>
      </a:schemeClr>
      <a:schemeClr val="accent3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55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3_4">
  <dgm:title val=""/>
  <dgm:desc val=""/>
  <dgm:catLst>
    <dgm:cat type="accent3" pri="11400"/>
  </dgm:catLst>
  <dgm:styleLbl name="node0">
    <dgm:fillClrLst meth="cycle">
      <a:schemeClr val="accent3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3">
        <a:shade val="50000"/>
      </a:schemeClr>
      <a:schemeClr val="accent3">
        <a:tint val="55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3">
        <a:shade val="80000"/>
        <a:alpha val="50000"/>
      </a:schemeClr>
      <a:schemeClr val="accent3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55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3_4">
  <dgm:title val=""/>
  <dgm:desc val=""/>
  <dgm:catLst>
    <dgm:cat type="accent3" pri="11400"/>
  </dgm:catLst>
  <dgm:styleLbl name="node0">
    <dgm:fillClrLst meth="cycle">
      <a:schemeClr val="accent3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3">
        <a:shade val="50000"/>
      </a:schemeClr>
      <a:schemeClr val="accent3">
        <a:tint val="55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3">
        <a:shade val="80000"/>
        <a:alpha val="50000"/>
      </a:schemeClr>
      <a:schemeClr val="accent3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55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B4162B1-7801-4C57-8B9C-0ADE57E505DF}" type="doc">
      <dgm:prSet loTypeId="urn:microsoft.com/office/officeart/2005/8/layout/radial5" loCatId="cycle" qsTypeId="urn:microsoft.com/office/officeart/2005/8/quickstyle/3d3" qsCatId="3D" csTypeId="urn:microsoft.com/office/officeart/2005/8/colors/accent3_2" csCatId="accent3" phldr="1"/>
      <dgm:spPr/>
      <dgm:t>
        <a:bodyPr/>
        <a:lstStyle/>
        <a:p>
          <a:endParaRPr lang="ru-RU"/>
        </a:p>
      </dgm:t>
    </dgm:pt>
    <dgm:pt modelId="{843B8BB3-7F7A-4BC4-A605-24C99CDD6766}">
      <dgm:prSet phldrT="[Текст]"/>
      <dgm:spPr/>
      <dgm:t>
        <a:bodyPr/>
        <a:lstStyle/>
        <a:p>
          <a:r>
            <a:rPr lang="ru-RU" b="1">
              <a:solidFill>
                <a:sysClr val="windowText" lastClr="000000"/>
              </a:solidFill>
            </a:rPr>
            <a:t>ЦПРПП</a:t>
          </a:r>
        </a:p>
      </dgm:t>
    </dgm:pt>
    <dgm:pt modelId="{54F0F79E-AB78-457F-84D8-A6CF6A1B1DFC}" type="parTrans" cxnId="{B2BAACFF-A8EE-4491-B8EC-855CF4E74ADA}">
      <dgm:prSet/>
      <dgm:spPr/>
      <dgm:t>
        <a:bodyPr/>
        <a:lstStyle/>
        <a:p>
          <a:endParaRPr lang="ru-RU"/>
        </a:p>
      </dgm:t>
    </dgm:pt>
    <dgm:pt modelId="{C2B3D301-1870-465B-A504-0BB62EA5E4DE}" type="sibTrans" cxnId="{B2BAACFF-A8EE-4491-B8EC-855CF4E74ADA}">
      <dgm:prSet/>
      <dgm:spPr/>
      <dgm:t>
        <a:bodyPr/>
        <a:lstStyle/>
        <a:p>
          <a:endParaRPr lang="ru-RU"/>
        </a:p>
      </dgm:t>
    </dgm:pt>
    <dgm:pt modelId="{38B551FD-132A-43AD-8E78-B60736435049}">
      <dgm:prSet phldrT="[Текст]"/>
      <dgm:spPr/>
      <dgm:t>
        <a:bodyPr/>
        <a:lstStyle/>
        <a:p>
          <a:r>
            <a:rPr lang="ru-RU" b="1">
              <a:solidFill>
                <a:sysClr val="windowText" lastClr="000000"/>
              </a:solidFill>
            </a:rPr>
            <a:t>Сучасний учительський хаб</a:t>
          </a:r>
        </a:p>
      </dgm:t>
    </dgm:pt>
    <dgm:pt modelId="{740E9FB7-3E51-432B-B716-6D94C0F70589}" type="parTrans" cxnId="{9517B085-89D6-4C2D-8CE8-46B460F17C47}">
      <dgm:prSet/>
      <dgm:spPr/>
      <dgm:t>
        <a:bodyPr/>
        <a:lstStyle/>
        <a:p>
          <a:endParaRPr lang="ru-RU"/>
        </a:p>
      </dgm:t>
    </dgm:pt>
    <dgm:pt modelId="{ECE99280-BD9D-4856-B0EF-1729EFC96449}" type="sibTrans" cxnId="{9517B085-89D6-4C2D-8CE8-46B460F17C47}">
      <dgm:prSet/>
      <dgm:spPr/>
      <dgm:t>
        <a:bodyPr/>
        <a:lstStyle/>
        <a:p>
          <a:endParaRPr lang="ru-RU"/>
        </a:p>
      </dgm:t>
    </dgm:pt>
    <dgm:pt modelId="{A0DCCD64-C245-4563-B1FF-AA5086AD2F98}">
      <dgm:prSet phldrT="[Текст]"/>
      <dgm:spPr/>
      <dgm:t>
        <a:bodyPr/>
        <a:lstStyle/>
        <a:p>
          <a:r>
            <a:rPr lang="ru-RU" b="1">
              <a:solidFill>
                <a:sysClr val="windowText" lastClr="000000"/>
              </a:solidFill>
            </a:rPr>
            <a:t>Навчальний та тренінговий центр</a:t>
          </a:r>
        </a:p>
      </dgm:t>
    </dgm:pt>
    <dgm:pt modelId="{C65F1DDE-C4E8-42C9-BF9E-7B0D5CE42DEE}" type="parTrans" cxnId="{E4CD4B80-C9E3-48BD-A35C-03D21C004EBC}">
      <dgm:prSet/>
      <dgm:spPr/>
      <dgm:t>
        <a:bodyPr/>
        <a:lstStyle/>
        <a:p>
          <a:endParaRPr lang="ru-RU"/>
        </a:p>
      </dgm:t>
    </dgm:pt>
    <dgm:pt modelId="{08B5B5E9-B76C-4630-B58E-F8B354FFB0A5}" type="sibTrans" cxnId="{E4CD4B80-C9E3-48BD-A35C-03D21C004EBC}">
      <dgm:prSet/>
      <dgm:spPr/>
      <dgm:t>
        <a:bodyPr/>
        <a:lstStyle/>
        <a:p>
          <a:endParaRPr lang="ru-RU"/>
        </a:p>
      </dgm:t>
    </dgm:pt>
    <dgm:pt modelId="{916AFD63-922E-49F2-95DB-735145658132}">
      <dgm:prSet phldrT="[Текст]"/>
      <dgm:spPr/>
      <dgm:t>
        <a:bodyPr/>
        <a:lstStyle/>
        <a:p>
          <a:r>
            <a:rPr lang="ru-RU" b="1">
              <a:solidFill>
                <a:sysClr val="windowText" lastClr="000000"/>
              </a:solidFill>
            </a:rPr>
            <a:t>Платформа для розвитку та натхнення освітян</a:t>
          </a:r>
        </a:p>
      </dgm:t>
    </dgm:pt>
    <dgm:pt modelId="{1012EBB3-8110-4F2C-950F-C866217B46D6}" type="parTrans" cxnId="{AD944A51-A014-4E57-8A80-B46D1540A721}">
      <dgm:prSet/>
      <dgm:spPr/>
      <dgm:t>
        <a:bodyPr/>
        <a:lstStyle/>
        <a:p>
          <a:endParaRPr lang="ru-RU"/>
        </a:p>
      </dgm:t>
    </dgm:pt>
    <dgm:pt modelId="{9C00B376-3C90-46A4-ACFB-9700ACF958B8}" type="sibTrans" cxnId="{AD944A51-A014-4E57-8A80-B46D1540A721}">
      <dgm:prSet/>
      <dgm:spPr/>
      <dgm:t>
        <a:bodyPr/>
        <a:lstStyle/>
        <a:p>
          <a:endParaRPr lang="ru-RU"/>
        </a:p>
      </dgm:t>
    </dgm:pt>
    <dgm:pt modelId="{D4784C34-C1AF-4B11-BB4A-96036E512A3B}">
      <dgm:prSet phldrT="[Текст]"/>
      <dgm:spPr/>
      <dgm:t>
        <a:bodyPr/>
        <a:lstStyle/>
        <a:p>
          <a:r>
            <a:rPr lang="ru-RU" b="1">
              <a:solidFill>
                <a:sysClr val="windowText" lastClr="000000"/>
              </a:solidFill>
            </a:rPr>
            <a:t>Майстерня громадської активності</a:t>
          </a:r>
        </a:p>
      </dgm:t>
    </dgm:pt>
    <dgm:pt modelId="{89BB5947-A220-4F69-A935-E5E35A21F28B}" type="parTrans" cxnId="{46CC6D96-F30A-468F-A900-25BEF607B115}">
      <dgm:prSet/>
      <dgm:spPr/>
      <dgm:t>
        <a:bodyPr/>
        <a:lstStyle/>
        <a:p>
          <a:endParaRPr lang="ru-RU"/>
        </a:p>
      </dgm:t>
    </dgm:pt>
    <dgm:pt modelId="{4E0756F2-4D4C-42EC-BDBB-9A2C6C8ABCC9}" type="sibTrans" cxnId="{46CC6D96-F30A-468F-A900-25BEF607B115}">
      <dgm:prSet/>
      <dgm:spPr/>
      <dgm:t>
        <a:bodyPr/>
        <a:lstStyle/>
        <a:p>
          <a:endParaRPr lang="ru-RU"/>
        </a:p>
      </dgm:t>
    </dgm:pt>
    <dgm:pt modelId="{66B2C07C-6F83-482C-9692-4AD2724F4A25}" type="pres">
      <dgm:prSet presAssocID="{CB4162B1-7801-4C57-8B9C-0ADE57E505DF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2FCDFD46-8C1C-4206-B123-1F1B498032A9}" type="pres">
      <dgm:prSet presAssocID="{843B8BB3-7F7A-4BC4-A605-24C99CDD6766}" presName="centerShape" presStyleLbl="node0" presStyleIdx="0" presStyleCnt="1"/>
      <dgm:spPr/>
      <dgm:t>
        <a:bodyPr/>
        <a:lstStyle/>
        <a:p>
          <a:endParaRPr lang="ru-RU"/>
        </a:p>
      </dgm:t>
    </dgm:pt>
    <dgm:pt modelId="{D0A9068B-9321-4201-96F1-B45C3DCDBBEB}" type="pres">
      <dgm:prSet presAssocID="{740E9FB7-3E51-432B-B716-6D94C0F70589}" presName="parTrans" presStyleLbl="sibTrans2D1" presStyleIdx="0" presStyleCnt="4"/>
      <dgm:spPr/>
      <dgm:t>
        <a:bodyPr/>
        <a:lstStyle/>
        <a:p>
          <a:endParaRPr lang="ru-RU"/>
        </a:p>
      </dgm:t>
    </dgm:pt>
    <dgm:pt modelId="{FF446BD9-AA98-4EB5-BA51-29C2BB43EB19}" type="pres">
      <dgm:prSet presAssocID="{740E9FB7-3E51-432B-B716-6D94C0F70589}" presName="connectorText" presStyleLbl="sibTrans2D1" presStyleIdx="0" presStyleCnt="4"/>
      <dgm:spPr/>
      <dgm:t>
        <a:bodyPr/>
        <a:lstStyle/>
        <a:p>
          <a:endParaRPr lang="ru-RU"/>
        </a:p>
      </dgm:t>
    </dgm:pt>
    <dgm:pt modelId="{D69931EE-1C9C-47FA-A718-87CCBB03080C}" type="pres">
      <dgm:prSet presAssocID="{38B551FD-132A-43AD-8E78-B60736435049}" presName="node" presStyleLbl="node1" presStyleIdx="0" presStyleCnt="4" custScaleX="32470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86F8485-826C-4665-916E-3EF08AAC499D}" type="pres">
      <dgm:prSet presAssocID="{C65F1DDE-C4E8-42C9-BF9E-7B0D5CE42DEE}" presName="parTrans" presStyleLbl="sibTrans2D1" presStyleIdx="1" presStyleCnt="4"/>
      <dgm:spPr/>
      <dgm:t>
        <a:bodyPr/>
        <a:lstStyle/>
        <a:p>
          <a:endParaRPr lang="ru-RU"/>
        </a:p>
      </dgm:t>
    </dgm:pt>
    <dgm:pt modelId="{4D4E141D-A1B4-432E-9F05-4BBE6EC904CF}" type="pres">
      <dgm:prSet presAssocID="{C65F1DDE-C4E8-42C9-BF9E-7B0D5CE42DEE}" presName="connectorText" presStyleLbl="sibTrans2D1" presStyleIdx="1" presStyleCnt="4"/>
      <dgm:spPr/>
      <dgm:t>
        <a:bodyPr/>
        <a:lstStyle/>
        <a:p>
          <a:endParaRPr lang="ru-RU"/>
        </a:p>
      </dgm:t>
    </dgm:pt>
    <dgm:pt modelId="{65699A6C-E822-4FD8-B5F6-563048E4BA9D}" type="pres">
      <dgm:prSet presAssocID="{A0DCCD64-C245-4563-B1FF-AA5086AD2F98}" presName="node" presStyleLbl="node1" presStyleIdx="1" presStyleCnt="4" custScaleX="253512" custRadScaleRad="153021" custRadScaleInc="-84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752439E-6089-4A84-A42B-0CB8D13E9CF4}" type="pres">
      <dgm:prSet presAssocID="{1012EBB3-8110-4F2C-950F-C866217B46D6}" presName="parTrans" presStyleLbl="sibTrans2D1" presStyleIdx="2" presStyleCnt="4"/>
      <dgm:spPr/>
      <dgm:t>
        <a:bodyPr/>
        <a:lstStyle/>
        <a:p>
          <a:endParaRPr lang="ru-RU"/>
        </a:p>
      </dgm:t>
    </dgm:pt>
    <dgm:pt modelId="{FAD36931-12E9-42BC-97B9-88C638DA01BB}" type="pres">
      <dgm:prSet presAssocID="{1012EBB3-8110-4F2C-950F-C866217B46D6}" presName="connectorText" presStyleLbl="sibTrans2D1" presStyleIdx="2" presStyleCnt="4"/>
      <dgm:spPr/>
      <dgm:t>
        <a:bodyPr/>
        <a:lstStyle/>
        <a:p>
          <a:endParaRPr lang="ru-RU"/>
        </a:p>
      </dgm:t>
    </dgm:pt>
    <dgm:pt modelId="{1DDF2A4A-2FCE-4EF6-8D46-6DB370C646F4}" type="pres">
      <dgm:prSet presAssocID="{916AFD63-922E-49F2-95DB-735145658132}" presName="node" presStyleLbl="node1" presStyleIdx="2" presStyleCnt="4" custScaleX="45208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C9952E3-2135-43E0-894C-96CA03119B1B}" type="pres">
      <dgm:prSet presAssocID="{89BB5947-A220-4F69-A935-E5E35A21F28B}" presName="parTrans" presStyleLbl="sibTrans2D1" presStyleIdx="3" presStyleCnt="4"/>
      <dgm:spPr/>
      <dgm:t>
        <a:bodyPr/>
        <a:lstStyle/>
        <a:p>
          <a:endParaRPr lang="ru-RU"/>
        </a:p>
      </dgm:t>
    </dgm:pt>
    <dgm:pt modelId="{F76F1620-9840-4652-BEDE-9D6757626AC9}" type="pres">
      <dgm:prSet presAssocID="{89BB5947-A220-4F69-A935-E5E35A21F28B}" presName="connectorText" presStyleLbl="sibTrans2D1" presStyleIdx="3" presStyleCnt="4"/>
      <dgm:spPr/>
      <dgm:t>
        <a:bodyPr/>
        <a:lstStyle/>
        <a:p>
          <a:endParaRPr lang="ru-RU"/>
        </a:p>
      </dgm:t>
    </dgm:pt>
    <dgm:pt modelId="{047DE064-90C8-416B-866D-929DF42175D2}" type="pres">
      <dgm:prSet presAssocID="{D4784C34-C1AF-4B11-BB4A-96036E512A3B}" presName="node" presStyleLbl="node1" presStyleIdx="3" presStyleCnt="4" custScaleX="244092" custRadScaleRad="147416" custRadScaleInc="-4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5FDF8CF1-1331-4B0F-8E1C-97D93802354E}" type="presOf" srcId="{740E9FB7-3E51-432B-B716-6D94C0F70589}" destId="{D0A9068B-9321-4201-96F1-B45C3DCDBBEB}" srcOrd="0" destOrd="0" presId="urn:microsoft.com/office/officeart/2005/8/layout/radial5"/>
    <dgm:cxn modelId="{46CC6D96-F30A-468F-A900-25BEF607B115}" srcId="{843B8BB3-7F7A-4BC4-A605-24C99CDD6766}" destId="{D4784C34-C1AF-4B11-BB4A-96036E512A3B}" srcOrd="3" destOrd="0" parTransId="{89BB5947-A220-4F69-A935-E5E35A21F28B}" sibTransId="{4E0756F2-4D4C-42EC-BDBB-9A2C6C8ABCC9}"/>
    <dgm:cxn modelId="{1E6CD889-E718-4673-AA12-B68D802B21F2}" type="presOf" srcId="{38B551FD-132A-43AD-8E78-B60736435049}" destId="{D69931EE-1C9C-47FA-A718-87CCBB03080C}" srcOrd="0" destOrd="0" presId="urn:microsoft.com/office/officeart/2005/8/layout/radial5"/>
    <dgm:cxn modelId="{90FB6C8F-E6B3-4FAD-A23F-AA13646795E8}" type="presOf" srcId="{1012EBB3-8110-4F2C-950F-C866217B46D6}" destId="{F752439E-6089-4A84-A42B-0CB8D13E9CF4}" srcOrd="0" destOrd="0" presId="urn:microsoft.com/office/officeart/2005/8/layout/radial5"/>
    <dgm:cxn modelId="{C5E8A67B-D0E5-4007-AD02-91F722E0A3D5}" type="presOf" srcId="{CB4162B1-7801-4C57-8B9C-0ADE57E505DF}" destId="{66B2C07C-6F83-482C-9692-4AD2724F4A25}" srcOrd="0" destOrd="0" presId="urn:microsoft.com/office/officeart/2005/8/layout/radial5"/>
    <dgm:cxn modelId="{B2BAACFF-A8EE-4491-B8EC-855CF4E74ADA}" srcId="{CB4162B1-7801-4C57-8B9C-0ADE57E505DF}" destId="{843B8BB3-7F7A-4BC4-A605-24C99CDD6766}" srcOrd="0" destOrd="0" parTransId="{54F0F79E-AB78-457F-84D8-A6CF6A1B1DFC}" sibTransId="{C2B3D301-1870-465B-A504-0BB62EA5E4DE}"/>
    <dgm:cxn modelId="{4D0A6B9A-6A6A-4551-B196-79BA122AEF6D}" type="presOf" srcId="{89BB5947-A220-4F69-A935-E5E35A21F28B}" destId="{F76F1620-9840-4652-BEDE-9D6757626AC9}" srcOrd="1" destOrd="0" presId="urn:microsoft.com/office/officeart/2005/8/layout/radial5"/>
    <dgm:cxn modelId="{B85E66B2-82B0-4105-8015-344E3D3C240C}" type="presOf" srcId="{916AFD63-922E-49F2-95DB-735145658132}" destId="{1DDF2A4A-2FCE-4EF6-8D46-6DB370C646F4}" srcOrd="0" destOrd="0" presId="urn:microsoft.com/office/officeart/2005/8/layout/radial5"/>
    <dgm:cxn modelId="{F671FC33-2281-402A-B6E5-B1B4DF817C46}" type="presOf" srcId="{C65F1DDE-C4E8-42C9-BF9E-7B0D5CE42DEE}" destId="{4D4E141D-A1B4-432E-9F05-4BBE6EC904CF}" srcOrd="1" destOrd="0" presId="urn:microsoft.com/office/officeart/2005/8/layout/radial5"/>
    <dgm:cxn modelId="{F62311C5-9DFA-49D1-A2A5-61A4FD0262B3}" type="presOf" srcId="{89BB5947-A220-4F69-A935-E5E35A21F28B}" destId="{5C9952E3-2135-43E0-894C-96CA03119B1B}" srcOrd="0" destOrd="0" presId="urn:microsoft.com/office/officeart/2005/8/layout/radial5"/>
    <dgm:cxn modelId="{9B949190-2D60-42A8-AF20-FC0B2ADB655C}" type="presOf" srcId="{1012EBB3-8110-4F2C-950F-C866217B46D6}" destId="{FAD36931-12E9-42BC-97B9-88C638DA01BB}" srcOrd="1" destOrd="0" presId="urn:microsoft.com/office/officeart/2005/8/layout/radial5"/>
    <dgm:cxn modelId="{E4CD4B80-C9E3-48BD-A35C-03D21C004EBC}" srcId="{843B8BB3-7F7A-4BC4-A605-24C99CDD6766}" destId="{A0DCCD64-C245-4563-B1FF-AA5086AD2F98}" srcOrd="1" destOrd="0" parTransId="{C65F1DDE-C4E8-42C9-BF9E-7B0D5CE42DEE}" sibTransId="{08B5B5E9-B76C-4630-B58E-F8B354FFB0A5}"/>
    <dgm:cxn modelId="{9517B085-89D6-4C2D-8CE8-46B460F17C47}" srcId="{843B8BB3-7F7A-4BC4-A605-24C99CDD6766}" destId="{38B551FD-132A-43AD-8E78-B60736435049}" srcOrd="0" destOrd="0" parTransId="{740E9FB7-3E51-432B-B716-6D94C0F70589}" sibTransId="{ECE99280-BD9D-4856-B0EF-1729EFC96449}"/>
    <dgm:cxn modelId="{AD944A51-A014-4E57-8A80-B46D1540A721}" srcId="{843B8BB3-7F7A-4BC4-A605-24C99CDD6766}" destId="{916AFD63-922E-49F2-95DB-735145658132}" srcOrd="2" destOrd="0" parTransId="{1012EBB3-8110-4F2C-950F-C866217B46D6}" sibTransId="{9C00B376-3C90-46A4-ACFB-9700ACF958B8}"/>
    <dgm:cxn modelId="{7A6CB017-C8FE-45F6-A7FD-280D505F83A2}" type="presOf" srcId="{740E9FB7-3E51-432B-B716-6D94C0F70589}" destId="{FF446BD9-AA98-4EB5-BA51-29C2BB43EB19}" srcOrd="1" destOrd="0" presId="urn:microsoft.com/office/officeart/2005/8/layout/radial5"/>
    <dgm:cxn modelId="{BDD8C9CA-CAA0-4840-B462-93FE14030957}" type="presOf" srcId="{C65F1DDE-C4E8-42C9-BF9E-7B0D5CE42DEE}" destId="{286F8485-826C-4665-916E-3EF08AAC499D}" srcOrd="0" destOrd="0" presId="urn:microsoft.com/office/officeart/2005/8/layout/radial5"/>
    <dgm:cxn modelId="{4D89B254-724F-439A-BD9B-0D4EB2C8D40D}" type="presOf" srcId="{A0DCCD64-C245-4563-B1FF-AA5086AD2F98}" destId="{65699A6C-E822-4FD8-B5F6-563048E4BA9D}" srcOrd="0" destOrd="0" presId="urn:microsoft.com/office/officeart/2005/8/layout/radial5"/>
    <dgm:cxn modelId="{53FE7186-4757-4762-A049-86454F9D5E2D}" type="presOf" srcId="{843B8BB3-7F7A-4BC4-A605-24C99CDD6766}" destId="{2FCDFD46-8C1C-4206-B123-1F1B498032A9}" srcOrd="0" destOrd="0" presId="urn:microsoft.com/office/officeart/2005/8/layout/radial5"/>
    <dgm:cxn modelId="{18F8E738-1AE0-433C-B02A-9357C9A7F3AA}" type="presOf" srcId="{D4784C34-C1AF-4B11-BB4A-96036E512A3B}" destId="{047DE064-90C8-416B-866D-929DF42175D2}" srcOrd="0" destOrd="0" presId="urn:microsoft.com/office/officeart/2005/8/layout/radial5"/>
    <dgm:cxn modelId="{79A4DFF0-1909-4A48-B194-857BFF8F0B78}" type="presParOf" srcId="{66B2C07C-6F83-482C-9692-4AD2724F4A25}" destId="{2FCDFD46-8C1C-4206-B123-1F1B498032A9}" srcOrd="0" destOrd="0" presId="urn:microsoft.com/office/officeart/2005/8/layout/radial5"/>
    <dgm:cxn modelId="{E377CC52-6562-42FB-BDE2-9B5E0A4B6460}" type="presParOf" srcId="{66B2C07C-6F83-482C-9692-4AD2724F4A25}" destId="{D0A9068B-9321-4201-96F1-B45C3DCDBBEB}" srcOrd="1" destOrd="0" presId="urn:microsoft.com/office/officeart/2005/8/layout/radial5"/>
    <dgm:cxn modelId="{CED495B1-9212-49F0-99FD-68DBECD9845A}" type="presParOf" srcId="{D0A9068B-9321-4201-96F1-B45C3DCDBBEB}" destId="{FF446BD9-AA98-4EB5-BA51-29C2BB43EB19}" srcOrd="0" destOrd="0" presId="urn:microsoft.com/office/officeart/2005/8/layout/radial5"/>
    <dgm:cxn modelId="{8F80797E-1ACE-4835-AD1B-D991796974CF}" type="presParOf" srcId="{66B2C07C-6F83-482C-9692-4AD2724F4A25}" destId="{D69931EE-1C9C-47FA-A718-87CCBB03080C}" srcOrd="2" destOrd="0" presId="urn:microsoft.com/office/officeart/2005/8/layout/radial5"/>
    <dgm:cxn modelId="{6E6E8B76-2463-451F-9AFD-E20446E6FF18}" type="presParOf" srcId="{66B2C07C-6F83-482C-9692-4AD2724F4A25}" destId="{286F8485-826C-4665-916E-3EF08AAC499D}" srcOrd="3" destOrd="0" presId="urn:microsoft.com/office/officeart/2005/8/layout/radial5"/>
    <dgm:cxn modelId="{D881337F-6CED-4B2E-9BDB-1103788FD2D2}" type="presParOf" srcId="{286F8485-826C-4665-916E-3EF08AAC499D}" destId="{4D4E141D-A1B4-432E-9F05-4BBE6EC904CF}" srcOrd="0" destOrd="0" presId="urn:microsoft.com/office/officeart/2005/8/layout/radial5"/>
    <dgm:cxn modelId="{4CB9D3A8-F507-4C25-989C-4B27BAB0A34C}" type="presParOf" srcId="{66B2C07C-6F83-482C-9692-4AD2724F4A25}" destId="{65699A6C-E822-4FD8-B5F6-563048E4BA9D}" srcOrd="4" destOrd="0" presId="urn:microsoft.com/office/officeart/2005/8/layout/radial5"/>
    <dgm:cxn modelId="{0046050F-2F5A-4240-8055-9B449FEAA183}" type="presParOf" srcId="{66B2C07C-6F83-482C-9692-4AD2724F4A25}" destId="{F752439E-6089-4A84-A42B-0CB8D13E9CF4}" srcOrd="5" destOrd="0" presId="urn:microsoft.com/office/officeart/2005/8/layout/radial5"/>
    <dgm:cxn modelId="{FECDE857-8F07-44A4-9A9E-A1F87B0C7EC0}" type="presParOf" srcId="{F752439E-6089-4A84-A42B-0CB8D13E9CF4}" destId="{FAD36931-12E9-42BC-97B9-88C638DA01BB}" srcOrd="0" destOrd="0" presId="urn:microsoft.com/office/officeart/2005/8/layout/radial5"/>
    <dgm:cxn modelId="{5392639B-8EE3-4C2E-9466-711C4FE809D8}" type="presParOf" srcId="{66B2C07C-6F83-482C-9692-4AD2724F4A25}" destId="{1DDF2A4A-2FCE-4EF6-8D46-6DB370C646F4}" srcOrd="6" destOrd="0" presId="urn:microsoft.com/office/officeart/2005/8/layout/radial5"/>
    <dgm:cxn modelId="{FF8B4616-239B-4CB6-8645-3CED5C7AFBCE}" type="presParOf" srcId="{66B2C07C-6F83-482C-9692-4AD2724F4A25}" destId="{5C9952E3-2135-43E0-894C-96CA03119B1B}" srcOrd="7" destOrd="0" presId="urn:microsoft.com/office/officeart/2005/8/layout/radial5"/>
    <dgm:cxn modelId="{98B19CC0-2F6D-43C7-93AF-900DE883D5B8}" type="presParOf" srcId="{5C9952E3-2135-43E0-894C-96CA03119B1B}" destId="{F76F1620-9840-4652-BEDE-9D6757626AC9}" srcOrd="0" destOrd="0" presId="urn:microsoft.com/office/officeart/2005/8/layout/radial5"/>
    <dgm:cxn modelId="{CFA82193-18A1-4137-9AC2-5D37A7AB43A0}" type="presParOf" srcId="{66B2C07C-6F83-482C-9692-4AD2724F4A25}" destId="{047DE064-90C8-416B-866D-929DF42175D2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9D8E0BDF-7505-453D-9494-2B0EE6B80839}" type="doc">
      <dgm:prSet loTypeId="urn:microsoft.com/office/officeart/2005/8/layout/hierarchy3" loCatId="list" qsTypeId="urn:microsoft.com/office/officeart/2005/8/quickstyle/3d7" qsCatId="3D" csTypeId="urn:microsoft.com/office/officeart/2005/8/colors/accent3_2" csCatId="accent3" phldr="1"/>
      <dgm:spPr/>
      <dgm:t>
        <a:bodyPr/>
        <a:lstStyle/>
        <a:p>
          <a:endParaRPr lang="ru-RU"/>
        </a:p>
      </dgm:t>
    </dgm:pt>
    <dgm:pt modelId="{7030ECC7-D768-4464-A617-7B61FF02FD74}">
      <dgm:prSet phldrT="[Текст]"/>
      <dgm:spPr/>
      <dgm:t>
        <a:bodyPr/>
        <a:lstStyle/>
        <a:p>
          <a:r>
            <a:rPr lang="uk-UA" b="1"/>
            <a:t>СТРАТЕГІЧНІ ТА ОПЕРАЦІЙНІ ЦІЛІ</a:t>
          </a:r>
          <a:endParaRPr lang="ru-RU"/>
        </a:p>
      </dgm:t>
    </dgm:pt>
    <dgm:pt modelId="{2A010FDB-574A-4B9C-A045-9801E65DEB7D}" type="parTrans" cxnId="{B80FDE8A-FF90-4D3D-9D34-0A8DE748DF95}">
      <dgm:prSet/>
      <dgm:spPr/>
      <dgm:t>
        <a:bodyPr/>
        <a:lstStyle/>
        <a:p>
          <a:endParaRPr lang="ru-RU"/>
        </a:p>
      </dgm:t>
    </dgm:pt>
    <dgm:pt modelId="{2110700F-146D-4FC2-BD43-FC98E5EBA5AF}" type="sibTrans" cxnId="{B80FDE8A-FF90-4D3D-9D34-0A8DE748DF95}">
      <dgm:prSet/>
      <dgm:spPr/>
      <dgm:t>
        <a:bodyPr/>
        <a:lstStyle/>
        <a:p>
          <a:endParaRPr lang="ru-RU"/>
        </a:p>
      </dgm:t>
    </dgm:pt>
    <dgm:pt modelId="{2EF6903B-F8C0-40ED-A121-112DE0F61652}">
      <dgm:prSet phldrT="[Текст]"/>
      <dgm:spPr/>
      <dgm:t>
        <a:bodyPr/>
        <a:lstStyle/>
        <a:p>
          <a:r>
            <a:rPr lang="uk-UA" b="1"/>
            <a:t>СТРАТЕГІЧНА   ЦІЛЬ 3. </a:t>
          </a:r>
          <a:endParaRPr lang="ru-RU"/>
        </a:p>
        <a:p>
          <a:r>
            <a:rPr lang="uk-UA" b="1"/>
            <a:t>ФОРМУВАННЯ ТА РОЗВИТОК ІНФОРМАЦІЙНОГО ОСВІТНЬОГО ПРОСТОРУ</a:t>
          </a:r>
          <a:endParaRPr lang="ru-RU"/>
        </a:p>
      </dgm:t>
    </dgm:pt>
    <dgm:pt modelId="{6DF19E64-A265-4EDC-AEE7-0539A0E13D34}" type="parTrans" cxnId="{185C5C13-1E1A-467A-9D2F-ABF459D71448}">
      <dgm:prSet/>
      <dgm:spPr/>
      <dgm:t>
        <a:bodyPr/>
        <a:lstStyle/>
        <a:p>
          <a:endParaRPr lang="ru-RU"/>
        </a:p>
      </dgm:t>
    </dgm:pt>
    <dgm:pt modelId="{322F015D-E5EC-447B-A5F1-C3F434C38E81}" type="sibTrans" cxnId="{185C5C13-1E1A-467A-9D2F-ABF459D71448}">
      <dgm:prSet/>
      <dgm:spPr/>
      <dgm:t>
        <a:bodyPr/>
        <a:lstStyle/>
        <a:p>
          <a:endParaRPr lang="ru-RU"/>
        </a:p>
      </dgm:t>
    </dgm:pt>
    <dgm:pt modelId="{C48894A0-3C6B-406E-A2FF-6EA0E9290818}" type="pres">
      <dgm:prSet presAssocID="{9D8E0BDF-7505-453D-9494-2B0EE6B80839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624375E1-674F-4382-AC19-53F32E28D0E4}" type="pres">
      <dgm:prSet presAssocID="{7030ECC7-D768-4464-A617-7B61FF02FD74}" presName="root" presStyleCnt="0"/>
      <dgm:spPr/>
    </dgm:pt>
    <dgm:pt modelId="{42DA4F61-2280-4E2D-8FE4-1C8E7E654415}" type="pres">
      <dgm:prSet presAssocID="{7030ECC7-D768-4464-A617-7B61FF02FD74}" presName="rootComposite" presStyleCnt="0"/>
      <dgm:spPr/>
    </dgm:pt>
    <dgm:pt modelId="{84DFCD5F-3621-4B4B-8BA1-5EE224DF56A8}" type="pres">
      <dgm:prSet presAssocID="{7030ECC7-D768-4464-A617-7B61FF02FD74}" presName="rootText" presStyleLbl="node1" presStyleIdx="0" presStyleCnt="1"/>
      <dgm:spPr/>
      <dgm:t>
        <a:bodyPr/>
        <a:lstStyle/>
        <a:p>
          <a:endParaRPr lang="ru-RU"/>
        </a:p>
      </dgm:t>
    </dgm:pt>
    <dgm:pt modelId="{EDF5FAE2-0227-4477-9D8D-4FCC812CFB16}" type="pres">
      <dgm:prSet presAssocID="{7030ECC7-D768-4464-A617-7B61FF02FD74}" presName="rootConnector" presStyleLbl="node1" presStyleIdx="0" presStyleCnt="1"/>
      <dgm:spPr/>
      <dgm:t>
        <a:bodyPr/>
        <a:lstStyle/>
        <a:p>
          <a:endParaRPr lang="ru-RU"/>
        </a:p>
      </dgm:t>
    </dgm:pt>
    <dgm:pt modelId="{12AB297F-8046-42BD-AB08-390E71B3C3D6}" type="pres">
      <dgm:prSet presAssocID="{7030ECC7-D768-4464-A617-7B61FF02FD74}" presName="childShape" presStyleCnt="0"/>
      <dgm:spPr/>
    </dgm:pt>
    <dgm:pt modelId="{3BD89E32-DE15-4379-9E38-F12C1EE09833}" type="pres">
      <dgm:prSet presAssocID="{6DF19E64-A265-4EDC-AEE7-0539A0E13D34}" presName="Name13" presStyleLbl="parChTrans1D2" presStyleIdx="0" presStyleCnt="1"/>
      <dgm:spPr/>
      <dgm:t>
        <a:bodyPr/>
        <a:lstStyle/>
        <a:p>
          <a:endParaRPr lang="ru-RU"/>
        </a:p>
      </dgm:t>
    </dgm:pt>
    <dgm:pt modelId="{CD2AE55A-D5C0-49E8-BBF5-79F0D5D5B3C6}" type="pres">
      <dgm:prSet presAssocID="{2EF6903B-F8C0-40ED-A121-112DE0F61652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185C5C13-1E1A-467A-9D2F-ABF459D71448}" srcId="{7030ECC7-D768-4464-A617-7B61FF02FD74}" destId="{2EF6903B-F8C0-40ED-A121-112DE0F61652}" srcOrd="0" destOrd="0" parTransId="{6DF19E64-A265-4EDC-AEE7-0539A0E13D34}" sibTransId="{322F015D-E5EC-447B-A5F1-C3F434C38E81}"/>
    <dgm:cxn modelId="{FB96E7F5-3194-4484-94D2-A9B8411437F6}" type="presOf" srcId="{7030ECC7-D768-4464-A617-7B61FF02FD74}" destId="{EDF5FAE2-0227-4477-9D8D-4FCC812CFB16}" srcOrd="1" destOrd="0" presId="urn:microsoft.com/office/officeart/2005/8/layout/hierarchy3"/>
    <dgm:cxn modelId="{905602BE-C214-4D6A-8440-7629A0984B16}" type="presOf" srcId="{2EF6903B-F8C0-40ED-A121-112DE0F61652}" destId="{CD2AE55A-D5C0-49E8-BBF5-79F0D5D5B3C6}" srcOrd="0" destOrd="0" presId="urn:microsoft.com/office/officeart/2005/8/layout/hierarchy3"/>
    <dgm:cxn modelId="{11647D03-6B19-4711-B6D0-C9410E0D31FE}" type="presOf" srcId="{7030ECC7-D768-4464-A617-7B61FF02FD74}" destId="{84DFCD5F-3621-4B4B-8BA1-5EE224DF56A8}" srcOrd="0" destOrd="0" presId="urn:microsoft.com/office/officeart/2005/8/layout/hierarchy3"/>
    <dgm:cxn modelId="{7E909196-EB8D-4D10-AEA2-BBEDDC2EB058}" type="presOf" srcId="{6DF19E64-A265-4EDC-AEE7-0539A0E13D34}" destId="{3BD89E32-DE15-4379-9E38-F12C1EE09833}" srcOrd="0" destOrd="0" presId="urn:microsoft.com/office/officeart/2005/8/layout/hierarchy3"/>
    <dgm:cxn modelId="{B80FDE8A-FF90-4D3D-9D34-0A8DE748DF95}" srcId="{9D8E0BDF-7505-453D-9494-2B0EE6B80839}" destId="{7030ECC7-D768-4464-A617-7B61FF02FD74}" srcOrd="0" destOrd="0" parTransId="{2A010FDB-574A-4B9C-A045-9801E65DEB7D}" sibTransId="{2110700F-146D-4FC2-BD43-FC98E5EBA5AF}"/>
    <dgm:cxn modelId="{5628B18F-1AAC-494A-BA35-F3E463ADFE81}" type="presOf" srcId="{9D8E0BDF-7505-453D-9494-2B0EE6B80839}" destId="{C48894A0-3C6B-406E-A2FF-6EA0E9290818}" srcOrd="0" destOrd="0" presId="urn:microsoft.com/office/officeart/2005/8/layout/hierarchy3"/>
    <dgm:cxn modelId="{638219E2-830A-4BDA-9017-D3B99374A496}" type="presParOf" srcId="{C48894A0-3C6B-406E-A2FF-6EA0E9290818}" destId="{624375E1-674F-4382-AC19-53F32E28D0E4}" srcOrd="0" destOrd="0" presId="urn:microsoft.com/office/officeart/2005/8/layout/hierarchy3"/>
    <dgm:cxn modelId="{393F590E-62E4-4066-B79D-79A8EEC54B96}" type="presParOf" srcId="{624375E1-674F-4382-AC19-53F32E28D0E4}" destId="{42DA4F61-2280-4E2D-8FE4-1C8E7E654415}" srcOrd="0" destOrd="0" presId="urn:microsoft.com/office/officeart/2005/8/layout/hierarchy3"/>
    <dgm:cxn modelId="{F979602C-5ADD-4EA9-ADD9-103FF2DECC66}" type="presParOf" srcId="{42DA4F61-2280-4E2D-8FE4-1C8E7E654415}" destId="{84DFCD5F-3621-4B4B-8BA1-5EE224DF56A8}" srcOrd="0" destOrd="0" presId="urn:microsoft.com/office/officeart/2005/8/layout/hierarchy3"/>
    <dgm:cxn modelId="{48F9D417-00D5-4D23-A073-2D387CB59856}" type="presParOf" srcId="{42DA4F61-2280-4E2D-8FE4-1C8E7E654415}" destId="{EDF5FAE2-0227-4477-9D8D-4FCC812CFB16}" srcOrd="1" destOrd="0" presId="urn:microsoft.com/office/officeart/2005/8/layout/hierarchy3"/>
    <dgm:cxn modelId="{6866FE87-2372-4EF5-984E-A81BB9603DCC}" type="presParOf" srcId="{624375E1-674F-4382-AC19-53F32E28D0E4}" destId="{12AB297F-8046-42BD-AB08-390E71B3C3D6}" srcOrd="1" destOrd="0" presId="urn:microsoft.com/office/officeart/2005/8/layout/hierarchy3"/>
    <dgm:cxn modelId="{3C3126D5-1BA4-49D2-ABA8-46E380E71FFC}" type="presParOf" srcId="{12AB297F-8046-42BD-AB08-390E71B3C3D6}" destId="{3BD89E32-DE15-4379-9E38-F12C1EE09833}" srcOrd="0" destOrd="0" presId="urn:microsoft.com/office/officeart/2005/8/layout/hierarchy3"/>
    <dgm:cxn modelId="{05DFC648-8131-4B18-8A34-7EF8BD462FF3}" type="presParOf" srcId="{12AB297F-8046-42BD-AB08-390E71B3C3D6}" destId="{CD2AE55A-D5C0-49E8-BBF5-79F0D5D5B3C6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61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257C0231-407D-4014-965A-BBD445A4DE60}" type="doc">
      <dgm:prSet loTypeId="urn:microsoft.com/office/officeart/2005/8/layout/radial6" loCatId="relationship" qsTypeId="urn:microsoft.com/office/officeart/2005/8/quickstyle/3d3" qsCatId="3D" csTypeId="urn:microsoft.com/office/officeart/2005/8/colors/accent3_4" csCatId="accent3" phldr="1"/>
      <dgm:spPr/>
      <dgm:t>
        <a:bodyPr/>
        <a:lstStyle/>
        <a:p>
          <a:endParaRPr lang="ru-RU"/>
        </a:p>
      </dgm:t>
    </dgm:pt>
    <dgm:pt modelId="{11729497-D34A-4747-A774-AC155FEF82F9}">
      <dgm:prSet phldrT="[Текст]"/>
      <dgm:spPr/>
      <dgm:t>
        <a:bodyPr/>
        <a:lstStyle/>
        <a:p>
          <a:r>
            <a:rPr lang="uk-UA" b="1" dirty="0" smtClean="0">
              <a:solidFill>
                <a:sysClr val="windowText" lastClr="000000"/>
              </a:solidFill>
            </a:rPr>
            <a:t>Інформаційна продукція центру</a:t>
          </a:r>
          <a:endParaRPr lang="ru-RU" b="1">
            <a:solidFill>
              <a:sysClr val="windowText" lastClr="000000"/>
            </a:solidFill>
          </a:endParaRPr>
        </a:p>
      </dgm:t>
    </dgm:pt>
    <dgm:pt modelId="{C05C1207-C763-4550-8910-5782355B4113}" type="parTrans" cxnId="{16BB45A2-9AAC-44CC-A1E0-6CA0DC74E714}">
      <dgm:prSet/>
      <dgm:spPr/>
      <dgm:t>
        <a:bodyPr/>
        <a:lstStyle/>
        <a:p>
          <a:endParaRPr lang="ru-RU"/>
        </a:p>
      </dgm:t>
    </dgm:pt>
    <dgm:pt modelId="{B22F29BA-8601-44C3-A3E7-3354DBF07C7C}" type="sibTrans" cxnId="{16BB45A2-9AAC-44CC-A1E0-6CA0DC74E714}">
      <dgm:prSet/>
      <dgm:spPr/>
      <dgm:t>
        <a:bodyPr/>
        <a:lstStyle/>
        <a:p>
          <a:endParaRPr lang="ru-RU"/>
        </a:p>
      </dgm:t>
    </dgm:pt>
    <dgm:pt modelId="{C01DA184-4AAD-48D6-B69B-0260863A98CC}">
      <dgm:prSet phldrT="[Текст]" custT="1"/>
      <dgm:spPr/>
      <dgm:t>
        <a:bodyPr/>
        <a:lstStyle/>
        <a:p>
          <a:r>
            <a:rPr lang="uk-UA" sz="1200" b="0" dirty="0" smtClean="0">
              <a:solidFill>
                <a:sysClr val="windowText" lastClr="000000"/>
              </a:solidFill>
            </a:rPr>
            <a:t>Інструкція щодо впровадження інноваційних технологій в освітній процес</a:t>
          </a:r>
          <a:endParaRPr lang="ru-RU" sz="1200" b="0">
            <a:solidFill>
              <a:sysClr val="windowText" lastClr="000000"/>
            </a:solidFill>
          </a:endParaRPr>
        </a:p>
      </dgm:t>
    </dgm:pt>
    <dgm:pt modelId="{70E69CB0-8904-451B-ADC8-E82D5D54DC4F}" type="parTrans" cxnId="{BA640C47-8FA7-4EAD-A05F-4D6A45E9AEDD}">
      <dgm:prSet/>
      <dgm:spPr/>
      <dgm:t>
        <a:bodyPr/>
        <a:lstStyle/>
        <a:p>
          <a:endParaRPr lang="ru-RU"/>
        </a:p>
      </dgm:t>
    </dgm:pt>
    <dgm:pt modelId="{5A51297F-8BBA-4F9A-8632-0FA6BAA69D25}" type="sibTrans" cxnId="{BA640C47-8FA7-4EAD-A05F-4D6A45E9AEDD}">
      <dgm:prSet/>
      <dgm:spPr/>
      <dgm:t>
        <a:bodyPr/>
        <a:lstStyle/>
        <a:p>
          <a:endParaRPr lang="ru-RU"/>
        </a:p>
      </dgm:t>
    </dgm:pt>
    <dgm:pt modelId="{6D8ED90A-E3B9-4DB4-90B2-8E1201FC11E6}">
      <dgm:prSet phldrT="[Текст]"/>
      <dgm:spPr/>
      <dgm:t>
        <a:bodyPr/>
        <a:lstStyle/>
        <a:p>
          <a:r>
            <a:rPr lang="uk-UA" b="1" dirty="0" smtClean="0">
              <a:solidFill>
                <a:sysClr val="windowText" lastClr="000000"/>
              </a:solidFill>
            </a:rPr>
            <a:t>Інформаційна база даних щодо суб’єктів підвищення кваліфікації</a:t>
          </a:r>
          <a:endParaRPr lang="ru-RU">
            <a:solidFill>
              <a:sysClr val="windowText" lastClr="000000"/>
            </a:solidFill>
          </a:endParaRPr>
        </a:p>
      </dgm:t>
    </dgm:pt>
    <dgm:pt modelId="{D83E5821-4636-4EF4-9A3F-950BF10D4D0F}" type="parTrans" cxnId="{5914B6FD-817B-4942-BA97-C902AA585891}">
      <dgm:prSet/>
      <dgm:spPr/>
      <dgm:t>
        <a:bodyPr/>
        <a:lstStyle/>
        <a:p>
          <a:endParaRPr lang="ru-RU"/>
        </a:p>
      </dgm:t>
    </dgm:pt>
    <dgm:pt modelId="{48C37C08-0D04-4570-B529-0C5342A4EBF6}" type="sibTrans" cxnId="{5914B6FD-817B-4942-BA97-C902AA585891}">
      <dgm:prSet/>
      <dgm:spPr/>
      <dgm:t>
        <a:bodyPr/>
        <a:lstStyle/>
        <a:p>
          <a:endParaRPr lang="ru-RU"/>
        </a:p>
      </dgm:t>
    </dgm:pt>
    <dgm:pt modelId="{EDA8F5BF-DE41-4111-A76C-0B697271E562}">
      <dgm:prSet phldrT="[Текст]"/>
      <dgm:spPr/>
      <dgm:t>
        <a:bodyPr/>
        <a:lstStyle/>
        <a:p>
          <a:r>
            <a:rPr lang="uk-UA" b="1" dirty="0" smtClean="0">
              <a:solidFill>
                <a:sysClr val="windowText" lastClr="000000"/>
              </a:solidFill>
            </a:rPr>
            <a:t>Електронний навчально-методичний посібник для вчителя</a:t>
          </a:r>
          <a:endParaRPr lang="ru-RU">
            <a:solidFill>
              <a:sysClr val="windowText" lastClr="000000"/>
            </a:solidFill>
          </a:endParaRPr>
        </a:p>
      </dgm:t>
    </dgm:pt>
    <dgm:pt modelId="{D3965570-D2B7-4B33-A794-0537DD0C6D46}" type="parTrans" cxnId="{2177773F-658B-4A4C-80F5-8245521B160A}">
      <dgm:prSet/>
      <dgm:spPr/>
      <dgm:t>
        <a:bodyPr/>
        <a:lstStyle/>
        <a:p>
          <a:endParaRPr lang="ru-RU"/>
        </a:p>
      </dgm:t>
    </dgm:pt>
    <dgm:pt modelId="{8B0FAA33-D43C-4BE1-988B-CFAD9E8C492F}" type="sibTrans" cxnId="{2177773F-658B-4A4C-80F5-8245521B160A}">
      <dgm:prSet/>
      <dgm:spPr/>
      <dgm:t>
        <a:bodyPr/>
        <a:lstStyle/>
        <a:p>
          <a:endParaRPr lang="ru-RU"/>
        </a:p>
      </dgm:t>
    </dgm:pt>
    <dgm:pt modelId="{602890C0-35E0-4EAA-9E51-F1B187228F4E}">
      <dgm:prSet phldrT="[Текст]"/>
      <dgm:spPr/>
      <dgm:t>
        <a:bodyPr/>
        <a:lstStyle/>
        <a:p>
          <a:r>
            <a:rPr lang="uk-UA" b="1" dirty="0" smtClean="0">
              <a:solidFill>
                <a:sysClr val="windowText" lastClr="000000"/>
              </a:solidFill>
            </a:rPr>
            <a:t>Збірка кращих </a:t>
          </a:r>
          <a:r>
            <a:rPr lang="uk-UA" b="1" dirty="0" err="1" smtClean="0">
              <a:solidFill>
                <a:sysClr val="windowText" lastClr="000000"/>
              </a:solidFill>
            </a:rPr>
            <a:t>онлайн-ресурсів</a:t>
          </a:r>
          <a:endParaRPr lang="ru-RU">
            <a:solidFill>
              <a:sysClr val="windowText" lastClr="000000"/>
            </a:solidFill>
          </a:endParaRPr>
        </a:p>
      </dgm:t>
    </dgm:pt>
    <dgm:pt modelId="{D194F65D-9710-44C6-9E8B-F123BF333196}" type="parTrans" cxnId="{914FFA57-2418-4C69-B68B-6560C8AFC64D}">
      <dgm:prSet/>
      <dgm:spPr/>
      <dgm:t>
        <a:bodyPr/>
        <a:lstStyle/>
        <a:p>
          <a:endParaRPr lang="ru-RU"/>
        </a:p>
      </dgm:t>
    </dgm:pt>
    <dgm:pt modelId="{9CA55D3E-3133-4792-BCE8-A92E9A0E69CF}" type="sibTrans" cxnId="{914FFA57-2418-4C69-B68B-6560C8AFC64D}">
      <dgm:prSet/>
      <dgm:spPr/>
      <dgm:t>
        <a:bodyPr/>
        <a:lstStyle/>
        <a:p>
          <a:endParaRPr lang="ru-RU"/>
        </a:p>
      </dgm:t>
    </dgm:pt>
    <dgm:pt modelId="{BCBBC641-9899-420A-BB8C-89B7877A02FA}" type="pres">
      <dgm:prSet presAssocID="{257C0231-407D-4014-965A-BBD445A4DE60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B91ECFCE-BE24-4685-B9A3-2341AC422E33}" type="pres">
      <dgm:prSet presAssocID="{11729497-D34A-4747-A774-AC155FEF82F9}" presName="centerShape" presStyleLbl="node0" presStyleIdx="0" presStyleCnt="1" custScaleX="117331" custScaleY="134397"/>
      <dgm:spPr/>
      <dgm:t>
        <a:bodyPr/>
        <a:lstStyle/>
        <a:p>
          <a:endParaRPr lang="ru-RU"/>
        </a:p>
      </dgm:t>
    </dgm:pt>
    <dgm:pt modelId="{461B983D-20AD-4A0D-9865-7E181CD77AA4}" type="pres">
      <dgm:prSet presAssocID="{C01DA184-4AAD-48D6-B69B-0260863A98CC}" presName="node" presStyleLbl="node1" presStyleIdx="0" presStyleCnt="4" custScaleX="23308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4183E2D-4F48-450B-A8FA-8622CF789BDE}" type="pres">
      <dgm:prSet presAssocID="{C01DA184-4AAD-48D6-B69B-0260863A98CC}" presName="dummy" presStyleCnt="0"/>
      <dgm:spPr/>
      <dgm:t>
        <a:bodyPr/>
        <a:lstStyle/>
        <a:p>
          <a:endParaRPr lang="ru-RU"/>
        </a:p>
      </dgm:t>
    </dgm:pt>
    <dgm:pt modelId="{A7B2A0EA-26D0-4797-B2C9-5B76B2F714C8}" type="pres">
      <dgm:prSet presAssocID="{5A51297F-8BBA-4F9A-8632-0FA6BAA69D25}" presName="sibTrans" presStyleLbl="sibTrans2D1" presStyleIdx="0" presStyleCnt="4"/>
      <dgm:spPr/>
      <dgm:t>
        <a:bodyPr/>
        <a:lstStyle/>
        <a:p>
          <a:endParaRPr lang="ru-RU"/>
        </a:p>
      </dgm:t>
    </dgm:pt>
    <dgm:pt modelId="{9E5B34D1-F2F9-4AC9-ADC0-5A4895C032ED}" type="pres">
      <dgm:prSet presAssocID="{6D8ED90A-E3B9-4DB4-90B2-8E1201FC11E6}" presName="node" presStyleLbl="node1" presStyleIdx="1" presStyleCnt="4" custScaleX="203166" custRadScaleRad="117664" custRadScaleInc="106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85F0137-5343-4737-B41F-4A55B2D21EFB}" type="pres">
      <dgm:prSet presAssocID="{6D8ED90A-E3B9-4DB4-90B2-8E1201FC11E6}" presName="dummy" presStyleCnt="0"/>
      <dgm:spPr/>
      <dgm:t>
        <a:bodyPr/>
        <a:lstStyle/>
        <a:p>
          <a:endParaRPr lang="ru-RU"/>
        </a:p>
      </dgm:t>
    </dgm:pt>
    <dgm:pt modelId="{9C08862E-050D-4D64-A74C-9BF48CD32EB1}" type="pres">
      <dgm:prSet presAssocID="{48C37C08-0D04-4570-B529-0C5342A4EBF6}" presName="sibTrans" presStyleLbl="sibTrans2D1" presStyleIdx="1" presStyleCnt="4"/>
      <dgm:spPr/>
      <dgm:t>
        <a:bodyPr/>
        <a:lstStyle/>
        <a:p>
          <a:endParaRPr lang="ru-RU"/>
        </a:p>
      </dgm:t>
    </dgm:pt>
    <dgm:pt modelId="{19093C43-DD57-4F6B-B27D-D087F7E0BF31}" type="pres">
      <dgm:prSet presAssocID="{EDA8F5BF-DE41-4111-A76C-0B697271E562}" presName="node" presStyleLbl="node1" presStyleIdx="2" presStyleCnt="4" custScaleX="24069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8AD7695-FF00-4F44-B03A-0C56D30AB4C6}" type="pres">
      <dgm:prSet presAssocID="{EDA8F5BF-DE41-4111-A76C-0B697271E562}" presName="dummy" presStyleCnt="0"/>
      <dgm:spPr/>
      <dgm:t>
        <a:bodyPr/>
        <a:lstStyle/>
        <a:p>
          <a:endParaRPr lang="ru-RU"/>
        </a:p>
      </dgm:t>
    </dgm:pt>
    <dgm:pt modelId="{C6863A73-59FE-444D-84D0-C682F948FCA2}" type="pres">
      <dgm:prSet presAssocID="{8B0FAA33-D43C-4BE1-988B-CFAD9E8C492F}" presName="sibTrans" presStyleLbl="sibTrans2D1" presStyleIdx="2" presStyleCnt="4"/>
      <dgm:spPr/>
      <dgm:t>
        <a:bodyPr/>
        <a:lstStyle/>
        <a:p>
          <a:endParaRPr lang="ru-RU"/>
        </a:p>
      </dgm:t>
    </dgm:pt>
    <dgm:pt modelId="{1480A9FE-550A-4C7F-8559-A3C9279E4AF1}" type="pres">
      <dgm:prSet presAssocID="{602890C0-35E0-4EAA-9E51-F1B187228F4E}" presName="node" presStyleLbl="node1" presStyleIdx="3" presStyleCnt="4" custScaleX="191913" custRadScaleRad="115707" custRadScaleInc="216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0E24BC2-010A-4BB6-AA09-D286241D6E4E}" type="pres">
      <dgm:prSet presAssocID="{602890C0-35E0-4EAA-9E51-F1B187228F4E}" presName="dummy" presStyleCnt="0"/>
      <dgm:spPr/>
      <dgm:t>
        <a:bodyPr/>
        <a:lstStyle/>
        <a:p>
          <a:endParaRPr lang="ru-RU"/>
        </a:p>
      </dgm:t>
    </dgm:pt>
    <dgm:pt modelId="{FD18C281-B408-4EBD-9FD9-740932C927ED}" type="pres">
      <dgm:prSet presAssocID="{9CA55D3E-3133-4792-BCE8-A92E9A0E69CF}" presName="sibTrans" presStyleLbl="sibTrans2D1" presStyleIdx="3" presStyleCnt="4"/>
      <dgm:spPr/>
      <dgm:t>
        <a:bodyPr/>
        <a:lstStyle/>
        <a:p>
          <a:endParaRPr lang="ru-RU"/>
        </a:p>
      </dgm:t>
    </dgm:pt>
  </dgm:ptLst>
  <dgm:cxnLst>
    <dgm:cxn modelId="{981E01AF-2A80-498D-95FF-B989F5077082}" type="presOf" srcId="{8B0FAA33-D43C-4BE1-988B-CFAD9E8C492F}" destId="{C6863A73-59FE-444D-84D0-C682F948FCA2}" srcOrd="0" destOrd="0" presId="urn:microsoft.com/office/officeart/2005/8/layout/radial6"/>
    <dgm:cxn modelId="{2B32CD0D-E5DD-4C11-9D96-59BE23D002FE}" type="presOf" srcId="{C01DA184-4AAD-48D6-B69B-0260863A98CC}" destId="{461B983D-20AD-4A0D-9865-7E181CD77AA4}" srcOrd="0" destOrd="0" presId="urn:microsoft.com/office/officeart/2005/8/layout/radial6"/>
    <dgm:cxn modelId="{5914B6FD-817B-4942-BA97-C902AA585891}" srcId="{11729497-D34A-4747-A774-AC155FEF82F9}" destId="{6D8ED90A-E3B9-4DB4-90B2-8E1201FC11E6}" srcOrd="1" destOrd="0" parTransId="{D83E5821-4636-4EF4-9A3F-950BF10D4D0F}" sibTransId="{48C37C08-0D04-4570-B529-0C5342A4EBF6}"/>
    <dgm:cxn modelId="{BA640C47-8FA7-4EAD-A05F-4D6A45E9AEDD}" srcId="{11729497-D34A-4747-A774-AC155FEF82F9}" destId="{C01DA184-4AAD-48D6-B69B-0260863A98CC}" srcOrd="0" destOrd="0" parTransId="{70E69CB0-8904-451B-ADC8-E82D5D54DC4F}" sibTransId="{5A51297F-8BBA-4F9A-8632-0FA6BAA69D25}"/>
    <dgm:cxn modelId="{BD548504-F5A9-4082-8708-553A36BAD212}" type="presOf" srcId="{6D8ED90A-E3B9-4DB4-90B2-8E1201FC11E6}" destId="{9E5B34D1-F2F9-4AC9-ADC0-5A4895C032ED}" srcOrd="0" destOrd="0" presId="urn:microsoft.com/office/officeart/2005/8/layout/radial6"/>
    <dgm:cxn modelId="{B2B1B389-2532-4FFE-A43F-516421566E0A}" type="presOf" srcId="{602890C0-35E0-4EAA-9E51-F1B187228F4E}" destId="{1480A9FE-550A-4C7F-8559-A3C9279E4AF1}" srcOrd="0" destOrd="0" presId="urn:microsoft.com/office/officeart/2005/8/layout/radial6"/>
    <dgm:cxn modelId="{B39B176E-BEA3-4984-834D-B9F9FFA92A32}" type="presOf" srcId="{9CA55D3E-3133-4792-BCE8-A92E9A0E69CF}" destId="{FD18C281-B408-4EBD-9FD9-740932C927ED}" srcOrd="0" destOrd="0" presId="urn:microsoft.com/office/officeart/2005/8/layout/radial6"/>
    <dgm:cxn modelId="{914FFA57-2418-4C69-B68B-6560C8AFC64D}" srcId="{11729497-D34A-4747-A774-AC155FEF82F9}" destId="{602890C0-35E0-4EAA-9E51-F1B187228F4E}" srcOrd="3" destOrd="0" parTransId="{D194F65D-9710-44C6-9E8B-F123BF333196}" sibTransId="{9CA55D3E-3133-4792-BCE8-A92E9A0E69CF}"/>
    <dgm:cxn modelId="{0C3F7AD9-92D6-4BE2-9153-BB70154B18D2}" type="presOf" srcId="{48C37C08-0D04-4570-B529-0C5342A4EBF6}" destId="{9C08862E-050D-4D64-A74C-9BF48CD32EB1}" srcOrd="0" destOrd="0" presId="urn:microsoft.com/office/officeart/2005/8/layout/radial6"/>
    <dgm:cxn modelId="{16BB45A2-9AAC-44CC-A1E0-6CA0DC74E714}" srcId="{257C0231-407D-4014-965A-BBD445A4DE60}" destId="{11729497-D34A-4747-A774-AC155FEF82F9}" srcOrd="0" destOrd="0" parTransId="{C05C1207-C763-4550-8910-5782355B4113}" sibTransId="{B22F29BA-8601-44C3-A3E7-3354DBF07C7C}"/>
    <dgm:cxn modelId="{02484892-A83C-4A51-8094-FFACF753AE62}" type="presOf" srcId="{11729497-D34A-4747-A774-AC155FEF82F9}" destId="{B91ECFCE-BE24-4685-B9A3-2341AC422E33}" srcOrd="0" destOrd="0" presId="urn:microsoft.com/office/officeart/2005/8/layout/radial6"/>
    <dgm:cxn modelId="{70E902FA-2AA8-4C94-9A23-C8C35649A903}" type="presOf" srcId="{EDA8F5BF-DE41-4111-A76C-0B697271E562}" destId="{19093C43-DD57-4F6B-B27D-D087F7E0BF31}" srcOrd="0" destOrd="0" presId="urn:microsoft.com/office/officeart/2005/8/layout/radial6"/>
    <dgm:cxn modelId="{2177773F-658B-4A4C-80F5-8245521B160A}" srcId="{11729497-D34A-4747-A774-AC155FEF82F9}" destId="{EDA8F5BF-DE41-4111-A76C-0B697271E562}" srcOrd="2" destOrd="0" parTransId="{D3965570-D2B7-4B33-A794-0537DD0C6D46}" sibTransId="{8B0FAA33-D43C-4BE1-988B-CFAD9E8C492F}"/>
    <dgm:cxn modelId="{9ECD8A13-77AF-4C66-A28F-FF2661B4341B}" type="presOf" srcId="{5A51297F-8BBA-4F9A-8632-0FA6BAA69D25}" destId="{A7B2A0EA-26D0-4797-B2C9-5B76B2F714C8}" srcOrd="0" destOrd="0" presId="urn:microsoft.com/office/officeart/2005/8/layout/radial6"/>
    <dgm:cxn modelId="{58D6CBA9-C736-4C31-A38A-4E22B00EE3C3}" type="presOf" srcId="{257C0231-407D-4014-965A-BBD445A4DE60}" destId="{BCBBC641-9899-420A-BB8C-89B7877A02FA}" srcOrd="0" destOrd="0" presId="urn:microsoft.com/office/officeart/2005/8/layout/radial6"/>
    <dgm:cxn modelId="{D894A23A-4ABA-4AC9-BA99-522300921398}" type="presParOf" srcId="{BCBBC641-9899-420A-BB8C-89B7877A02FA}" destId="{B91ECFCE-BE24-4685-B9A3-2341AC422E33}" srcOrd="0" destOrd="0" presId="urn:microsoft.com/office/officeart/2005/8/layout/radial6"/>
    <dgm:cxn modelId="{105435D5-421E-4809-9727-FBC0E0FDF58F}" type="presParOf" srcId="{BCBBC641-9899-420A-BB8C-89B7877A02FA}" destId="{461B983D-20AD-4A0D-9865-7E181CD77AA4}" srcOrd="1" destOrd="0" presId="urn:microsoft.com/office/officeart/2005/8/layout/radial6"/>
    <dgm:cxn modelId="{105E374F-BFE6-405D-897C-98DAD59EC1E2}" type="presParOf" srcId="{BCBBC641-9899-420A-BB8C-89B7877A02FA}" destId="{34183E2D-4F48-450B-A8FA-8622CF789BDE}" srcOrd="2" destOrd="0" presId="urn:microsoft.com/office/officeart/2005/8/layout/radial6"/>
    <dgm:cxn modelId="{381C0EBC-DC30-416F-800F-EF50F9C50A29}" type="presParOf" srcId="{BCBBC641-9899-420A-BB8C-89B7877A02FA}" destId="{A7B2A0EA-26D0-4797-B2C9-5B76B2F714C8}" srcOrd="3" destOrd="0" presId="urn:microsoft.com/office/officeart/2005/8/layout/radial6"/>
    <dgm:cxn modelId="{CC8F2839-467D-4325-8C21-15633AB98E8D}" type="presParOf" srcId="{BCBBC641-9899-420A-BB8C-89B7877A02FA}" destId="{9E5B34D1-F2F9-4AC9-ADC0-5A4895C032ED}" srcOrd="4" destOrd="0" presId="urn:microsoft.com/office/officeart/2005/8/layout/radial6"/>
    <dgm:cxn modelId="{04D2E2CE-93A6-4A15-BBC6-D74C77EE085D}" type="presParOf" srcId="{BCBBC641-9899-420A-BB8C-89B7877A02FA}" destId="{B85F0137-5343-4737-B41F-4A55B2D21EFB}" srcOrd="5" destOrd="0" presId="urn:microsoft.com/office/officeart/2005/8/layout/radial6"/>
    <dgm:cxn modelId="{1D60B8E8-4435-4512-85B7-188EFC7B085B}" type="presParOf" srcId="{BCBBC641-9899-420A-BB8C-89B7877A02FA}" destId="{9C08862E-050D-4D64-A74C-9BF48CD32EB1}" srcOrd="6" destOrd="0" presId="urn:microsoft.com/office/officeart/2005/8/layout/radial6"/>
    <dgm:cxn modelId="{62340918-D0DF-4957-B723-C6067848D864}" type="presParOf" srcId="{BCBBC641-9899-420A-BB8C-89B7877A02FA}" destId="{19093C43-DD57-4F6B-B27D-D087F7E0BF31}" srcOrd="7" destOrd="0" presId="urn:microsoft.com/office/officeart/2005/8/layout/radial6"/>
    <dgm:cxn modelId="{DF4C65C2-F890-4183-BFAF-938F85881479}" type="presParOf" srcId="{BCBBC641-9899-420A-BB8C-89B7877A02FA}" destId="{C8AD7695-FF00-4F44-B03A-0C56D30AB4C6}" srcOrd="8" destOrd="0" presId="urn:microsoft.com/office/officeart/2005/8/layout/radial6"/>
    <dgm:cxn modelId="{36FC02BD-FAB4-4E3D-A79B-B6A8C29752E3}" type="presParOf" srcId="{BCBBC641-9899-420A-BB8C-89B7877A02FA}" destId="{C6863A73-59FE-444D-84D0-C682F948FCA2}" srcOrd="9" destOrd="0" presId="urn:microsoft.com/office/officeart/2005/8/layout/radial6"/>
    <dgm:cxn modelId="{BED4EE7C-9D95-4AEF-808F-3611AE3E989B}" type="presParOf" srcId="{BCBBC641-9899-420A-BB8C-89B7877A02FA}" destId="{1480A9FE-550A-4C7F-8559-A3C9279E4AF1}" srcOrd="10" destOrd="0" presId="urn:microsoft.com/office/officeart/2005/8/layout/radial6"/>
    <dgm:cxn modelId="{A5CA640C-617B-4A96-ADB7-C2779E4A66EA}" type="presParOf" srcId="{BCBBC641-9899-420A-BB8C-89B7877A02FA}" destId="{20E24BC2-010A-4BB6-AA09-D286241D6E4E}" srcOrd="11" destOrd="0" presId="urn:microsoft.com/office/officeart/2005/8/layout/radial6"/>
    <dgm:cxn modelId="{B171C9F4-DBB1-44F1-815B-6D4B0DA6CF71}" type="presParOf" srcId="{BCBBC641-9899-420A-BB8C-89B7877A02FA}" destId="{FD18C281-B408-4EBD-9FD9-740932C927ED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67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3DA3A8AE-C442-4E9C-84BA-0DDD9F7F8A4B}" type="doc">
      <dgm:prSet loTypeId="urn:microsoft.com/office/officeart/2005/8/layout/vProcess5" loCatId="process" qsTypeId="urn:microsoft.com/office/officeart/2005/8/quickstyle/3d2" qsCatId="3D" csTypeId="urn:microsoft.com/office/officeart/2005/8/colors/accent3_4" csCatId="accent3" phldr="1"/>
      <dgm:spPr/>
      <dgm:t>
        <a:bodyPr/>
        <a:lstStyle/>
        <a:p>
          <a:endParaRPr lang="ru-RU"/>
        </a:p>
      </dgm:t>
    </dgm:pt>
    <dgm:pt modelId="{BE752CBA-787F-4E1B-8F0B-011FF9749B37}">
      <dgm:prSet phldrT="[Текст]" custT="1"/>
      <dgm:spPr/>
      <dgm:t>
        <a:bodyPr/>
        <a:lstStyle/>
        <a:p>
          <a:pPr algn="just"/>
          <a:r>
            <a:rPr lang="uk-UA" sz="1200">
              <a:solidFill>
                <a:sysClr val="windowText" lastClr="000000"/>
              </a:solidFill>
            </a:rPr>
            <a:t>Фінансування стратегії розвитку ЦПРПП, оновлення матеріально-технічної бази, оплата залученим спеціалістам тощо, буде здійснюватись за рахунок субвенції з державного, обласного бюджетів та коштів місцевого бюджету, передбачених на розвиток освітньої галузі, а також за рахунок інших джерел, не заборонених чинним законодавством.</a:t>
          </a:r>
          <a:endParaRPr lang="ru-RU" sz="1200">
            <a:solidFill>
              <a:sysClr val="windowText" lastClr="000000"/>
            </a:solidFill>
          </a:endParaRPr>
        </a:p>
      </dgm:t>
    </dgm:pt>
    <dgm:pt modelId="{0DBA0DD1-5E8A-49B0-84B2-66A74D86322F}" type="parTrans" cxnId="{869E0433-9E7D-4FD9-8B07-8252C37CF74E}">
      <dgm:prSet/>
      <dgm:spPr/>
      <dgm:t>
        <a:bodyPr/>
        <a:lstStyle/>
        <a:p>
          <a:endParaRPr lang="ru-RU"/>
        </a:p>
      </dgm:t>
    </dgm:pt>
    <dgm:pt modelId="{B74F5BF0-C2D9-4A9B-B822-96CF48AD5B32}" type="sibTrans" cxnId="{869E0433-9E7D-4FD9-8B07-8252C37CF74E}">
      <dgm:prSet/>
      <dgm:spPr/>
      <dgm:t>
        <a:bodyPr/>
        <a:lstStyle/>
        <a:p>
          <a:endParaRPr lang="ru-RU"/>
        </a:p>
      </dgm:t>
    </dgm:pt>
    <dgm:pt modelId="{0F5D324B-E8E3-4AF6-B505-3CD0768E01EB}">
      <dgm:prSet/>
      <dgm:spPr/>
      <dgm:t>
        <a:bodyPr/>
        <a:lstStyle/>
        <a:p>
          <a:pPr algn="ctr"/>
          <a:r>
            <a:rPr lang="uk-UA" b="1">
              <a:solidFill>
                <a:sysClr val="windowText" lastClr="000000"/>
              </a:solidFill>
            </a:rPr>
            <a:t>ФІНАНСОВЕ ЗАБЕЗПЕЧЕННЯ</a:t>
          </a:r>
          <a:endParaRPr lang="ru-RU">
            <a:solidFill>
              <a:sysClr val="windowText" lastClr="000000"/>
            </a:solidFill>
          </a:endParaRPr>
        </a:p>
      </dgm:t>
    </dgm:pt>
    <dgm:pt modelId="{8C475F10-3230-4352-B283-A774FBE2ABDB}" type="parTrans" cxnId="{574D9F4D-5C95-4B91-8483-E5893BBE6F3C}">
      <dgm:prSet/>
      <dgm:spPr/>
      <dgm:t>
        <a:bodyPr/>
        <a:lstStyle/>
        <a:p>
          <a:endParaRPr lang="ru-RU"/>
        </a:p>
      </dgm:t>
    </dgm:pt>
    <dgm:pt modelId="{98D1AF51-9AF9-41F8-A4FB-8A8350F25AB8}" type="sibTrans" cxnId="{574D9F4D-5C95-4B91-8483-E5893BBE6F3C}">
      <dgm:prSet/>
      <dgm:spPr/>
      <dgm:t>
        <a:bodyPr/>
        <a:lstStyle/>
        <a:p>
          <a:endParaRPr lang="ru-RU"/>
        </a:p>
      </dgm:t>
    </dgm:pt>
    <dgm:pt modelId="{84E77C8A-426C-4749-A56C-19A41C08B9A7}" type="pres">
      <dgm:prSet presAssocID="{3DA3A8AE-C442-4E9C-84BA-0DDD9F7F8A4B}" presName="outerComposite" presStyleCnt="0">
        <dgm:presLayoutVars>
          <dgm:chMax val="5"/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59529063-E42B-4181-A437-396E045FD4B0}" type="pres">
      <dgm:prSet presAssocID="{3DA3A8AE-C442-4E9C-84BA-0DDD9F7F8A4B}" presName="dummyMaxCanvas" presStyleCnt="0">
        <dgm:presLayoutVars/>
      </dgm:prSet>
      <dgm:spPr/>
    </dgm:pt>
    <dgm:pt modelId="{5381DA95-59DE-4227-87A5-80E5EF9525F6}" type="pres">
      <dgm:prSet presAssocID="{3DA3A8AE-C442-4E9C-84BA-0DDD9F7F8A4B}" presName="TwoNodes_1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71C6318-75DA-4BFD-93FA-031C79C05A36}" type="pres">
      <dgm:prSet presAssocID="{3DA3A8AE-C442-4E9C-84BA-0DDD9F7F8A4B}" presName="TwoNodes_2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A927EC6-5E9A-44E3-BB64-28029DC36668}" type="pres">
      <dgm:prSet presAssocID="{3DA3A8AE-C442-4E9C-84BA-0DDD9F7F8A4B}" presName="TwoConn_1-2" presStyleLbl="fgAccFollowNode1" presStyleIdx="0" presStyleCnt="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C472384-80AD-40CA-8F25-DBAE166BD126}" type="pres">
      <dgm:prSet presAssocID="{3DA3A8AE-C442-4E9C-84BA-0DDD9F7F8A4B}" presName="TwoNodes_1_text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E6C32C7-A5A7-48C1-9DB3-913E4BBB297E}" type="pres">
      <dgm:prSet presAssocID="{3DA3A8AE-C442-4E9C-84BA-0DDD9F7F8A4B}" presName="TwoNodes_2_text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7963FC65-EC05-4B1C-9E26-9138E3A7052B}" type="presOf" srcId="{98D1AF51-9AF9-41F8-A4FB-8A8350F25AB8}" destId="{BA927EC6-5E9A-44E3-BB64-28029DC36668}" srcOrd="0" destOrd="0" presId="urn:microsoft.com/office/officeart/2005/8/layout/vProcess5"/>
    <dgm:cxn modelId="{3AB5C1FD-7FD7-4702-A82B-21F4D7990834}" type="presOf" srcId="{0F5D324B-E8E3-4AF6-B505-3CD0768E01EB}" destId="{EC472384-80AD-40CA-8F25-DBAE166BD126}" srcOrd="1" destOrd="0" presId="urn:microsoft.com/office/officeart/2005/8/layout/vProcess5"/>
    <dgm:cxn modelId="{1392DC32-99C0-47F8-96CC-E1FBF9484779}" type="presOf" srcId="{3DA3A8AE-C442-4E9C-84BA-0DDD9F7F8A4B}" destId="{84E77C8A-426C-4749-A56C-19A41C08B9A7}" srcOrd="0" destOrd="0" presId="urn:microsoft.com/office/officeart/2005/8/layout/vProcess5"/>
    <dgm:cxn modelId="{574D9F4D-5C95-4B91-8483-E5893BBE6F3C}" srcId="{3DA3A8AE-C442-4E9C-84BA-0DDD9F7F8A4B}" destId="{0F5D324B-E8E3-4AF6-B505-3CD0768E01EB}" srcOrd="0" destOrd="0" parTransId="{8C475F10-3230-4352-B283-A774FBE2ABDB}" sibTransId="{98D1AF51-9AF9-41F8-A4FB-8A8350F25AB8}"/>
    <dgm:cxn modelId="{25D2E62C-5845-40D1-8D89-41D4E77CCF48}" type="presOf" srcId="{BE752CBA-787F-4E1B-8F0B-011FF9749B37}" destId="{DE6C32C7-A5A7-48C1-9DB3-913E4BBB297E}" srcOrd="1" destOrd="0" presId="urn:microsoft.com/office/officeart/2005/8/layout/vProcess5"/>
    <dgm:cxn modelId="{3423FBA5-91B5-4852-AC91-953BFCEBB2CE}" type="presOf" srcId="{BE752CBA-787F-4E1B-8F0B-011FF9749B37}" destId="{271C6318-75DA-4BFD-93FA-031C79C05A36}" srcOrd="0" destOrd="0" presId="urn:microsoft.com/office/officeart/2005/8/layout/vProcess5"/>
    <dgm:cxn modelId="{243975E6-BE88-45FB-8E81-004D623E1A22}" type="presOf" srcId="{0F5D324B-E8E3-4AF6-B505-3CD0768E01EB}" destId="{5381DA95-59DE-4227-87A5-80E5EF9525F6}" srcOrd="0" destOrd="0" presId="urn:microsoft.com/office/officeart/2005/8/layout/vProcess5"/>
    <dgm:cxn modelId="{869E0433-9E7D-4FD9-8B07-8252C37CF74E}" srcId="{3DA3A8AE-C442-4E9C-84BA-0DDD9F7F8A4B}" destId="{BE752CBA-787F-4E1B-8F0B-011FF9749B37}" srcOrd="1" destOrd="0" parTransId="{0DBA0DD1-5E8A-49B0-84B2-66A74D86322F}" sibTransId="{B74F5BF0-C2D9-4A9B-B822-96CF48AD5B32}"/>
    <dgm:cxn modelId="{B98EE987-6FEF-4D4F-9CCE-FFF0CF1FBC91}" type="presParOf" srcId="{84E77C8A-426C-4749-A56C-19A41C08B9A7}" destId="{59529063-E42B-4181-A437-396E045FD4B0}" srcOrd="0" destOrd="0" presId="urn:microsoft.com/office/officeart/2005/8/layout/vProcess5"/>
    <dgm:cxn modelId="{A4EC6C34-1E52-4EB7-A324-BF47D6D1B65B}" type="presParOf" srcId="{84E77C8A-426C-4749-A56C-19A41C08B9A7}" destId="{5381DA95-59DE-4227-87A5-80E5EF9525F6}" srcOrd="1" destOrd="0" presId="urn:microsoft.com/office/officeart/2005/8/layout/vProcess5"/>
    <dgm:cxn modelId="{0E454747-1DD7-4178-8F25-B829D625E369}" type="presParOf" srcId="{84E77C8A-426C-4749-A56C-19A41C08B9A7}" destId="{271C6318-75DA-4BFD-93FA-031C79C05A36}" srcOrd="2" destOrd="0" presId="urn:microsoft.com/office/officeart/2005/8/layout/vProcess5"/>
    <dgm:cxn modelId="{3548B918-BDE5-4340-BEBB-B62C3CBE408D}" type="presParOf" srcId="{84E77C8A-426C-4749-A56C-19A41C08B9A7}" destId="{BA927EC6-5E9A-44E3-BB64-28029DC36668}" srcOrd="3" destOrd="0" presId="urn:microsoft.com/office/officeart/2005/8/layout/vProcess5"/>
    <dgm:cxn modelId="{EBD1F0F5-2C32-4C01-8EC3-5F82B7CABA51}" type="presParOf" srcId="{84E77C8A-426C-4749-A56C-19A41C08B9A7}" destId="{EC472384-80AD-40CA-8F25-DBAE166BD126}" srcOrd="4" destOrd="0" presId="urn:microsoft.com/office/officeart/2005/8/layout/vProcess5"/>
    <dgm:cxn modelId="{D26EE443-1F35-476E-A79E-76489F3C53A1}" type="presParOf" srcId="{84E77C8A-426C-4749-A56C-19A41C08B9A7}" destId="{DE6C32C7-A5A7-48C1-9DB3-913E4BBB297E}" srcOrd="5" destOrd="0" presId="urn:microsoft.com/office/officeart/2005/8/layout/vProcess5"/>
  </dgm:cxnLst>
  <dgm:bg/>
  <dgm:whole/>
  <dgm:extLst>
    <a:ext uri="http://schemas.microsoft.com/office/drawing/2008/diagram">
      <dsp:dataModelExt xmlns:dsp="http://schemas.microsoft.com/office/drawing/2008/diagram" xmlns="" relId="rId72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CA949BFC-4EEA-45E8-A1DD-2F7E0EE5E604}" type="doc">
      <dgm:prSet loTypeId="urn:microsoft.com/office/officeart/2005/8/layout/default" loCatId="list" qsTypeId="urn:microsoft.com/office/officeart/2005/8/quickstyle/3d8" qsCatId="3D" csTypeId="urn:microsoft.com/office/officeart/2005/8/colors/accent3_4" csCatId="accent3" phldr="1"/>
      <dgm:spPr/>
      <dgm:t>
        <a:bodyPr/>
        <a:lstStyle/>
        <a:p>
          <a:endParaRPr lang="ru-RU"/>
        </a:p>
      </dgm:t>
    </dgm:pt>
    <dgm:pt modelId="{2704320B-A385-4260-8543-DCBA3E8C93A1}">
      <dgm:prSet phldrT="[Текст]"/>
      <dgm:spPr/>
      <dgm:t>
        <a:bodyPr/>
        <a:lstStyle/>
        <a:p>
          <a:r>
            <a:rPr lang="ru-RU" b="1">
              <a:solidFill>
                <a:sysClr val="windowText" lastClr="000000"/>
              </a:solidFill>
            </a:rPr>
            <a:t>ОЧІ</a:t>
          </a:r>
          <a:r>
            <a:rPr lang="uk-UA" b="1">
              <a:solidFill>
                <a:sysClr val="windowText" lastClr="000000"/>
              </a:solidFill>
            </a:rPr>
            <a:t>К</a:t>
          </a:r>
          <a:r>
            <a:rPr lang="ru-RU" b="1">
              <a:solidFill>
                <a:sysClr val="windowText" lastClr="000000"/>
              </a:solidFill>
            </a:rPr>
            <a:t>УВАНІ РЕЗУ</a:t>
          </a:r>
          <a:r>
            <a:rPr lang="uk-UA" b="1">
              <a:solidFill>
                <a:sysClr val="windowText" lastClr="000000"/>
              </a:solidFill>
            </a:rPr>
            <a:t>Л</a:t>
          </a:r>
          <a:r>
            <a:rPr lang="ru-RU" b="1">
              <a:solidFill>
                <a:sysClr val="windowText" lastClr="000000"/>
              </a:solidFill>
            </a:rPr>
            <a:t>ЬТАТ</a:t>
          </a:r>
          <a:r>
            <a:rPr lang="uk-UA" b="1">
              <a:solidFill>
                <a:sysClr val="windowText" lastClr="000000"/>
              </a:solidFill>
            </a:rPr>
            <a:t>И</a:t>
          </a:r>
          <a:endParaRPr lang="ru-RU">
            <a:solidFill>
              <a:sysClr val="windowText" lastClr="000000"/>
            </a:solidFill>
          </a:endParaRPr>
        </a:p>
      </dgm:t>
    </dgm:pt>
    <dgm:pt modelId="{644A2319-3E04-4395-AD88-32152EAA6B2B}" type="parTrans" cxnId="{BEAB3904-9CF7-4180-9D3E-5027BBC1F705}">
      <dgm:prSet/>
      <dgm:spPr/>
      <dgm:t>
        <a:bodyPr/>
        <a:lstStyle/>
        <a:p>
          <a:endParaRPr lang="ru-RU"/>
        </a:p>
      </dgm:t>
    </dgm:pt>
    <dgm:pt modelId="{E20BE0C4-FEB7-48BE-9E7C-9E9DA1AE2B35}" type="sibTrans" cxnId="{BEAB3904-9CF7-4180-9D3E-5027BBC1F705}">
      <dgm:prSet/>
      <dgm:spPr/>
      <dgm:t>
        <a:bodyPr/>
        <a:lstStyle/>
        <a:p>
          <a:endParaRPr lang="ru-RU"/>
        </a:p>
      </dgm:t>
    </dgm:pt>
    <dgm:pt modelId="{3CE7D863-50CB-4C0F-AFDD-70747A10C83E}" type="pres">
      <dgm:prSet presAssocID="{CA949BFC-4EEA-45E8-A1DD-2F7E0EE5E60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4221D936-402C-4D3E-A24C-E1A09D902D1B}" type="pres">
      <dgm:prSet presAssocID="{2704320B-A385-4260-8543-DCBA3E8C93A1}" presName="node" presStyleLbl="node1" presStyleIdx="0" presStyleCnt="1" custScaleX="17123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2D13CEFF-C338-4954-807B-C33C9E422DEE}" type="presOf" srcId="{2704320B-A385-4260-8543-DCBA3E8C93A1}" destId="{4221D936-402C-4D3E-A24C-E1A09D902D1B}" srcOrd="0" destOrd="0" presId="urn:microsoft.com/office/officeart/2005/8/layout/default"/>
    <dgm:cxn modelId="{BEAB3904-9CF7-4180-9D3E-5027BBC1F705}" srcId="{CA949BFC-4EEA-45E8-A1DD-2F7E0EE5E604}" destId="{2704320B-A385-4260-8543-DCBA3E8C93A1}" srcOrd="0" destOrd="0" parTransId="{644A2319-3E04-4395-AD88-32152EAA6B2B}" sibTransId="{E20BE0C4-FEB7-48BE-9E7C-9E9DA1AE2B35}"/>
    <dgm:cxn modelId="{BDF6F68F-4A8C-4D8A-9974-BDEABF1FAAC2}" type="presOf" srcId="{CA949BFC-4EEA-45E8-A1DD-2F7E0EE5E604}" destId="{3CE7D863-50CB-4C0F-AFDD-70747A10C83E}" srcOrd="0" destOrd="0" presId="urn:microsoft.com/office/officeart/2005/8/layout/default"/>
    <dgm:cxn modelId="{6C914A1A-F95F-4F03-B63B-AFFAEC42811C}" type="presParOf" srcId="{3CE7D863-50CB-4C0F-AFDD-70747A10C83E}" destId="{4221D936-402C-4D3E-A24C-E1A09D902D1B}" srcOrd="0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77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2B89CEF9-6ED7-479D-86BA-51417DEA9ACC}" type="doc">
      <dgm:prSet loTypeId="urn:microsoft.com/office/officeart/2005/8/layout/list1" loCatId="list" qsTypeId="urn:microsoft.com/office/officeart/2005/8/quickstyle/3d2" qsCatId="3D" csTypeId="urn:microsoft.com/office/officeart/2005/8/colors/accent3_2" csCatId="accent3" phldr="1"/>
      <dgm:spPr/>
      <dgm:t>
        <a:bodyPr/>
        <a:lstStyle/>
        <a:p>
          <a:endParaRPr lang="ru-RU"/>
        </a:p>
      </dgm:t>
    </dgm:pt>
    <dgm:pt modelId="{3C42E967-A9FF-4DC1-9B58-E0C6D637A600}">
      <dgm:prSet phldrT="[Текст]" custT="1"/>
      <dgm:spPr/>
      <dgm:t>
        <a:bodyPr/>
        <a:lstStyle/>
        <a:p>
          <a:r>
            <a:rPr lang="ru-RU" sz="1200" b="1">
              <a:solidFill>
                <a:sysClr val="windowText" lastClr="000000"/>
              </a:solidFill>
            </a:rPr>
            <a:t>Підвищення якості професійної діяльності педагогічних працівників, спрямування їхньої роботи на реалізацію творчого потенціалу, пошук ефективних шляхів про</a:t>
          </a:r>
          <a:r>
            <a:rPr lang="uk-UA" sz="1200" b="1">
              <a:solidFill>
                <a:sysClr val="windowText" lastClr="000000"/>
              </a:solidFill>
            </a:rPr>
            <a:t>є</a:t>
          </a:r>
          <a:r>
            <a:rPr lang="ru-RU" sz="1200" b="1">
              <a:solidFill>
                <a:sysClr val="windowText" lastClr="000000"/>
              </a:solidFill>
            </a:rPr>
            <a:t>ктування подальшого професійного вдосконалення</a:t>
          </a:r>
        </a:p>
      </dgm:t>
    </dgm:pt>
    <dgm:pt modelId="{FF058EA7-AD19-46F3-A95E-16E74F509597}" type="parTrans" cxnId="{B37B52B7-EDB9-4EDA-BCC0-6588DDD4C600}">
      <dgm:prSet/>
      <dgm:spPr/>
      <dgm:t>
        <a:bodyPr/>
        <a:lstStyle/>
        <a:p>
          <a:endParaRPr lang="ru-RU"/>
        </a:p>
      </dgm:t>
    </dgm:pt>
    <dgm:pt modelId="{49FD8BF8-05E1-4411-88F9-1B46A13D206C}" type="sibTrans" cxnId="{B37B52B7-EDB9-4EDA-BCC0-6588DDD4C600}">
      <dgm:prSet/>
      <dgm:spPr/>
      <dgm:t>
        <a:bodyPr/>
        <a:lstStyle/>
        <a:p>
          <a:endParaRPr lang="ru-RU"/>
        </a:p>
      </dgm:t>
    </dgm:pt>
    <dgm:pt modelId="{7B4C5A91-96EE-4128-BBD7-B87C39126F2D}">
      <dgm:prSet phldrT="[Текст]" custT="1"/>
      <dgm:spPr/>
      <dgm:t>
        <a:bodyPr/>
        <a:lstStyle/>
        <a:p>
          <a:r>
            <a:rPr lang="ru-RU" sz="1200" b="1">
              <a:solidFill>
                <a:sysClr val="windowText" lastClr="000000"/>
              </a:solidFill>
            </a:rPr>
            <a:t>Оновлення системи методичних заходів щодо розвит</a:t>
          </a:r>
          <a:r>
            <a:rPr lang="uk-UA" sz="1200" b="1">
              <a:solidFill>
                <a:sysClr val="windowText" lastClr="000000"/>
              </a:solidFill>
            </a:rPr>
            <a:t>к</a:t>
          </a:r>
          <a:r>
            <a:rPr lang="ru-RU" sz="1200" b="1">
              <a:solidFill>
                <a:sysClr val="windowText" lastClr="000000"/>
              </a:solidFill>
            </a:rPr>
            <a:t>у професійної компетентно</a:t>
          </a:r>
          <a:r>
            <a:rPr lang="uk-UA" sz="1200" b="1">
              <a:solidFill>
                <a:sysClr val="windowText" lastClr="000000"/>
              </a:solidFill>
            </a:rPr>
            <a:t>ст</a:t>
          </a:r>
          <a:r>
            <a:rPr lang="ru-RU" sz="1200" b="1">
              <a:solidFill>
                <a:sysClr val="windowText" lastClr="000000"/>
              </a:solidFill>
            </a:rPr>
            <a:t>і, інтелектуального потенціалу педагогічних працівників</a:t>
          </a:r>
        </a:p>
      </dgm:t>
    </dgm:pt>
    <dgm:pt modelId="{703452F9-0DAF-4E31-81C6-4AE4B0B18845}" type="parTrans" cxnId="{CD6E825E-DC85-493B-9F4B-32A7F57C2A7A}">
      <dgm:prSet/>
      <dgm:spPr/>
      <dgm:t>
        <a:bodyPr/>
        <a:lstStyle/>
        <a:p>
          <a:endParaRPr lang="ru-RU"/>
        </a:p>
      </dgm:t>
    </dgm:pt>
    <dgm:pt modelId="{8BAFC654-E370-44D6-8CE5-21E61E3DA24F}" type="sibTrans" cxnId="{CD6E825E-DC85-493B-9F4B-32A7F57C2A7A}">
      <dgm:prSet/>
      <dgm:spPr/>
      <dgm:t>
        <a:bodyPr/>
        <a:lstStyle/>
        <a:p>
          <a:endParaRPr lang="ru-RU"/>
        </a:p>
      </dgm:t>
    </dgm:pt>
    <dgm:pt modelId="{7A646284-B47C-45FE-A1A1-579206B8A645}">
      <dgm:prSet phldrT="[Текст]" custT="1"/>
      <dgm:spPr/>
      <dgm:t>
        <a:bodyPr/>
        <a:lstStyle/>
        <a:p>
          <a:r>
            <a:rPr lang="uk-UA" sz="1200" b="1">
              <a:solidFill>
                <a:sysClr val="windowText" lastClr="000000"/>
              </a:solidFill>
            </a:rPr>
            <a:t>Упровадження педагогами інноваційних технологій, у тому числі </a:t>
          </a:r>
          <a:r>
            <a:rPr lang="ru-RU" sz="1200" b="1">
              <a:solidFill>
                <a:sysClr val="windowText" lastClr="000000"/>
              </a:solidFill>
            </a:rPr>
            <a:t>i</a:t>
          </a:r>
          <a:r>
            <a:rPr lang="uk-UA" sz="1200" b="1">
              <a:solidFill>
                <a:sysClr val="windowText" lastClr="000000"/>
              </a:solidFill>
            </a:rPr>
            <a:t> технологій дистанційного навчання, поширення «кращих практик»</a:t>
          </a:r>
          <a:endParaRPr lang="ru-RU" sz="1200" b="1">
            <a:solidFill>
              <a:sysClr val="windowText" lastClr="000000"/>
            </a:solidFill>
          </a:endParaRPr>
        </a:p>
      </dgm:t>
    </dgm:pt>
    <dgm:pt modelId="{2F707976-3478-45A2-A987-80B3C02236E8}" type="parTrans" cxnId="{60326782-6993-42A0-BB8A-6A1E74622E62}">
      <dgm:prSet/>
      <dgm:spPr/>
      <dgm:t>
        <a:bodyPr/>
        <a:lstStyle/>
        <a:p>
          <a:endParaRPr lang="ru-RU"/>
        </a:p>
      </dgm:t>
    </dgm:pt>
    <dgm:pt modelId="{2804206B-7652-4FB3-B44D-840AD2E76F50}" type="sibTrans" cxnId="{60326782-6993-42A0-BB8A-6A1E74622E62}">
      <dgm:prSet/>
      <dgm:spPr/>
      <dgm:t>
        <a:bodyPr/>
        <a:lstStyle/>
        <a:p>
          <a:endParaRPr lang="ru-RU"/>
        </a:p>
      </dgm:t>
    </dgm:pt>
    <dgm:pt modelId="{702A6541-E904-4036-B509-2BA00405D46B}">
      <dgm:prSet custT="1"/>
      <dgm:spPr/>
      <dgm:t>
        <a:bodyPr/>
        <a:lstStyle/>
        <a:p>
          <a:r>
            <a:rPr lang="uk-UA" sz="1200" b="1">
              <a:solidFill>
                <a:sysClr val="windowText" lastClr="000000"/>
              </a:solidFill>
            </a:rPr>
            <a:t>Розширення кола партнерської взаємодії освітян громади, в тому числі участь у реалізації місцевих, всеукраїнських, міжнародних проектів, забезпечення ефективної співпраці</a:t>
          </a:r>
          <a:endParaRPr lang="ru-RU" sz="1200" b="1">
            <a:solidFill>
              <a:sysClr val="windowText" lastClr="000000"/>
            </a:solidFill>
          </a:endParaRPr>
        </a:p>
      </dgm:t>
    </dgm:pt>
    <dgm:pt modelId="{0213C1EA-604A-48C0-AFFD-E9F61E65B0D8}" type="parTrans" cxnId="{8617393F-F2EC-4828-9657-0C9A20192A9E}">
      <dgm:prSet/>
      <dgm:spPr/>
      <dgm:t>
        <a:bodyPr/>
        <a:lstStyle/>
        <a:p>
          <a:endParaRPr lang="ru-RU"/>
        </a:p>
      </dgm:t>
    </dgm:pt>
    <dgm:pt modelId="{CD64C932-C976-416F-8B6D-C0081F98BE36}" type="sibTrans" cxnId="{8617393F-F2EC-4828-9657-0C9A20192A9E}">
      <dgm:prSet/>
      <dgm:spPr/>
      <dgm:t>
        <a:bodyPr/>
        <a:lstStyle/>
        <a:p>
          <a:endParaRPr lang="ru-RU"/>
        </a:p>
      </dgm:t>
    </dgm:pt>
    <dgm:pt modelId="{397707E9-D4E6-40CD-8DF5-50E11C9582BC}">
      <dgm:prSet custT="1"/>
      <dgm:spPr/>
      <dgm:t>
        <a:bodyPr/>
        <a:lstStyle/>
        <a:p>
          <a:r>
            <a:rPr lang="ru-RU" sz="1200" b="1">
              <a:solidFill>
                <a:sysClr val="windowText" lastClr="000000"/>
              </a:solidFill>
            </a:rPr>
            <a:t>Створенн</a:t>
          </a:r>
          <a:r>
            <a:rPr lang="uk-UA" sz="1200" b="1">
              <a:solidFill>
                <a:sysClr val="windowText" lastClr="000000"/>
              </a:solidFill>
            </a:rPr>
            <a:t>я </a:t>
          </a:r>
          <a:r>
            <a:rPr lang="ru-RU" sz="1200" b="1">
              <a:solidFill>
                <a:sysClr val="windowText" lastClr="000000"/>
              </a:solidFill>
            </a:rPr>
            <a:t>інформаційного освітнього простору громади, який забезп</a:t>
          </a:r>
          <a:r>
            <a:rPr lang="uk-UA" sz="1200" b="1">
              <a:solidFill>
                <a:sysClr val="windowText" lastClr="000000"/>
              </a:solidFill>
            </a:rPr>
            <a:t>и</a:t>
          </a:r>
          <a:r>
            <a:rPr lang="ru-RU" sz="1200" b="1">
              <a:solidFill>
                <a:sysClr val="windowText" lastClr="000000"/>
              </a:solidFill>
            </a:rPr>
            <a:t>чить активну інтеграцію інноваційних технологій в освітній процес</a:t>
          </a:r>
        </a:p>
      </dgm:t>
    </dgm:pt>
    <dgm:pt modelId="{2C36CACB-1567-4A96-AB75-AC4093770F4D}" type="parTrans" cxnId="{A8451EEC-B790-47F5-A77C-A05C1D1893C7}">
      <dgm:prSet/>
      <dgm:spPr/>
      <dgm:t>
        <a:bodyPr/>
        <a:lstStyle/>
        <a:p>
          <a:endParaRPr lang="ru-RU"/>
        </a:p>
      </dgm:t>
    </dgm:pt>
    <dgm:pt modelId="{EEBD4596-888A-4BF3-BD98-B3FA38DEA565}" type="sibTrans" cxnId="{A8451EEC-B790-47F5-A77C-A05C1D1893C7}">
      <dgm:prSet/>
      <dgm:spPr/>
      <dgm:t>
        <a:bodyPr/>
        <a:lstStyle/>
        <a:p>
          <a:endParaRPr lang="ru-RU"/>
        </a:p>
      </dgm:t>
    </dgm:pt>
    <dgm:pt modelId="{522ECC63-A356-4D8B-ACC4-C2B3B59277B8}">
      <dgm:prSet custT="1"/>
      <dgm:spPr/>
      <dgm:t>
        <a:bodyPr/>
        <a:lstStyle/>
        <a:p>
          <a:r>
            <a:rPr lang="ru-RU" sz="1200" b="1">
              <a:solidFill>
                <a:sysClr val="windowText" lastClr="000000"/>
              </a:solidFill>
            </a:rPr>
            <a:t>Створення інноваційної моделі професійного розвит</a:t>
          </a:r>
          <a:r>
            <a:rPr lang="uk-UA" sz="1200" b="1">
              <a:solidFill>
                <a:sysClr val="windowText" lastClr="000000"/>
              </a:solidFill>
            </a:rPr>
            <a:t>к</a:t>
          </a:r>
          <a:r>
            <a:rPr lang="ru-RU" sz="1200" b="1">
              <a:solidFill>
                <a:sysClr val="windowText" lastClr="000000"/>
              </a:solidFill>
            </a:rPr>
            <a:t>у педагогічних працівників з</a:t>
          </a:r>
          <a:r>
            <a:rPr lang="uk-UA" sz="1200" b="1">
              <a:solidFill>
                <a:sysClr val="windowText" lastClr="000000"/>
              </a:solidFill>
            </a:rPr>
            <a:t>акладів</a:t>
          </a:r>
          <a:r>
            <a:rPr lang="ru-RU" sz="1200" b="1">
              <a:solidFill>
                <a:sysClr val="windowText" lastClr="000000"/>
              </a:solidFill>
            </a:rPr>
            <a:t> освіти </a:t>
          </a:r>
          <a:r>
            <a:rPr lang="uk-UA" sz="1200" b="1">
              <a:solidFill>
                <a:sysClr val="windowText" lastClr="000000"/>
              </a:solidFill>
            </a:rPr>
            <a:t>Нововоли</a:t>
          </a:r>
          <a:r>
            <a:rPr lang="ru-RU" sz="1200" b="1">
              <a:solidFill>
                <a:sysClr val="windowText" lastClr="000000"/>
              </a:solidFill>
            </a:rPr>
            <a:t>нської міської територіальної громади</a:t>
          </a:r>
        </a:p>
      </dgm:t>
    </dgm:pt>
    <dgm:pt modelId="{1396C9A8-7F64-4E7F-963A-59B82E760CBA}" type="parTrans" cxnId="{60956212-11C1-40D0-AE0F-000AF1FE7D58}">
      <dgm:prSet/>
      <dgm:spPr/>
      <dgm:t>
        <a:bodyPr/>
        <a:lstStyle/>
        <a:p>
          <a:endParaRPr lang="ru-RU"/>
        </a:p>
      </dgm:t>
    </dgm:pt>
    <dgm:pt modelId="{05B59ED5-1F9C-460F-A689-2AA0C75A77F5}" type="sibTrans" cxnId="{60956212-11C1-40D0-AE0F-000AF1FE7D58}">
      <dgm:prSet/>
      <dgm:spPr/>
      <dgm:t>
        <a:bodyPr/>
        <a:lstStyle/>
        <a:p>
          <a:endParaRPr lang="ru-RU"/>
        </a:p>
      </dgm:t>
    </dgm:pt>
    <dgm:pt modelId="{596C6FFB-F6E6-43CA-9064-8F792784EE03}">
      <dgm:prSet custT="1"/>
      <dgm:spPr/>
      <dgm:t>
        <a:bodyPr/>
        <a:lstStyle/>
        <a:p>
          <a:r>
            <a:rPr lang="uk-UA" sz="1200" b="1">
              <a:solidFill>
                <a:sysClr val="windowText" lastClr="000000"/>
              </a:solidFill>
            </a:rPr>
            <a:t>Покращення якості надання освітніх послуг дошкільної, загальної середньої, позашкільної та інклюзивної освіти в цілому</a:t>
          </a:r>
          <a:endParaRPr lang="ru-RU" sz="1200" b="1">
            <a:solidFill>
              <a:sysClr val="windowText" lastClr="000000"/>
            </a:solidFill>
          </a:endParaRPr>
        </a:p>
      </dgm:t>
    </dgm:pt>
    <dgm:pt modelId="{192F8089-7B1D-49A7-B6AD-6F44DDC532BE}" type="parTrans" cxnId="{E58ECE0D-89D8-4FEE-97A5-45191A165EFE}">
      <dgm:prSet/>
      <dgm:spPr/>
      <dgm:t>
        <a:bodyPr/>
        <a:lstStyle/>
        <a:p>
          <a:endParaRPr lang="ru-RU"/>
        </a:p>
      </dgm:t>
    </dgm:pt>
    <dgm:pt modelId="{77153A17-4D57-419E-8DCA-0AFDDBEE8005}" type="sibTrans" cxnId="{E58ECE0D-89D8-4FEE-97A5-45191A165EFE}">
      <dgm:prSet/>
      <dgm:spPr/>
      <dgm:t>
        <a:bodyPr/>
        <a:lstStyle/>
        <a:p>
          <a:endParaRPr lang="ru-RU"/>
        </a:p>
      </dgm:t>
    </dgm:pt>
    <dgm:pt modelId="{91959D8B-7F77-483E-9720-65888459FBF4}" type="pres">
      <dgm:prSet presAssocID="{2B89CEF9-6ED7-479D-86BA-51417DEA9ACC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0EB8B926-8FE7-4850-A4D8-01475EF740B8}" type="pres">
      <dgm:prSet presAssocID="{522ECC63-A356-4D8B-ACC4-C2B3B59277B8}" presName="parentLin" presStyleCnt="0"/>
      <dgm:spPr/>
    </dgm:pt>
    <dgm:pt modelId="{C56A6E7B-41E2-44F3-BA87-003127ABAA66}" type="pres">
      <dgm:prSet presAssocID="{522ECC63-A356-4D8B-ACC4-C2B3B59277B8}" presName="parentLeftMargin" presStyleLbl="node1" presStyleIdx="0" presStyleCnt="7"/>
      <dgm:spPr/>
      <dgm:t>
        <a:bodyPr/>
        <a:lstStyle/>
        <a:p>
          <a:endParaRPr lang="ru-RU"/>
        </a:p>
      </dgm:t>
    </dgm:pt>
    <dgm:pt modelId="{C15D37CF-94D8-450B-AEA4-3D2A97576E9B}" type="pres">
      <dgm:prSet presAssocID="{522ECC63-A356-4D8B-ACC4-C2B3B59277B8}" presName="parentText" presStyleLbl="node1" presStyleIdx="0" presStyleCnt="7" custScaleX="142857" custScaleY="236680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AC2509C-1D95-4631-8B58-C84A57FA8F11}" type="pres">
      <dgm:prSet presAssocID="{522ECC63-A356-4D8B-ACC4-C2B3B59277B8}" presName="negativeSpace" presStyleCnt="0"/>
      <dgm:spPr/>
    </dgm:pt>
    <dgm:pt modelId="{D6CE0580-39AD-4A87-8A26-B8ECC7076B31}" type="pres">
      <dgm:prSet presAssocID="{522ECC63-A356-4D8B-ACC4-C2B3B59277B8}" presName="childText" presStyleLbl="conFgAcc1" presStyleIdx="0" presStyleCnt="7">
        <dgm:presLayoutVars>
          <dgm:bulletEnabled val="1"/>
        </dgm:presLayoutVars>
      </dgm:prSet>
      <dgm:spPr/>
    </dgm:pt>
    <dgm:pt modelId="{CD36A1F0-C3DF-4C8F-BCFA-F40054AECED2}" type="pres">
      <dgm:prSet presAssocID="{05B59ED5-1F9C-460F-A689-2AA0C75A77F5}" presName="spaceBetweenRectangles" presStyleCnt="0"/>
      <dgm:spPr/>
    </dgm:pt>
    <dgm:pt modelId="{C4EA7737-5AF9-4236-9402-CD3B4B262B41}" type="pres">
      <dgm:prSet presAssocID="{397707E9-D4E6-40CD-8DF5-50E11C9582BC}" presName="parentLin" presStyleCnt="0"/>
      <dgm:spPr/>
    </dgm:pt>
    <dgm:pt modelId="{B107D181-AFF8-4EE3-BCB9-D4793775920A}" type="pres">
      <dgm:prSet presAssocID="{397707E9-D4E6-40CD-8DF5-50E11C9582BC}" presName="parentLeftMargin" presStyleLbl="node1" presStyleIdx="0" presStyleCnt="7"/>
      <dgm:spPr/>
      <dgm:t>
        <a:bodyPr/>
        <a:lstStyle/>
        <a:p>
          <a:endParaRPr lang="ru-RU"/>
        </a:p>
      </dgm:t>
    </dgm:pt>
    <dgm:pt modelId="{C9C82EC1-FD08-4C7C-8758-BD9A911E26DF}" type="pres">
      <dgm:prSet presAssocID="{397707E9-D4E6-40CD-8DF5-50E11C9582BC}" presName="parentText" presStyleLbl="node1" presStyleIdx="1" presStyleCnt="7" custScaleX="142857" custScaleY="18206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92360CA-1F24-4DB2-8016-E3A71D847455}" type="pres">
      <dgm:prSet presAssocID="{397707E9-D4E6-40CD-8DF5-50E11C9582BC}" presName="negativeSpace" presStyleCnt="0"/>
      <dgm:spPr/>
    </dgm:pt>
    <dgm:pt modelId="{A1A2E70D-626F-4D9F-9915-B707225BC068}" type="pres">
      <dgm:prSet presAssocID="{397707E9-D4E6-40CD-8DF5-50E11C9582BC}" presName="childText" presStyleLbl="conFgAcc1" presStyleIdx="1" presStyleCnt="7">
        <dgm:presLayoutVars>
          <dgm:bulletEnabled val="1"/>
        </dgm:presLayoutVars>
      </dgm:prSet>
      <dgm:spPr/>
    </dgm:pt>
    <dgm:pt modelId="{EC2B8AA4-6C0C-4579-BA86-6D626EF22328}" type="pres">
      <dgm:prSet presAssocID="{EEBD4596-888A-4BF3-BD98-B3FA38DEA565}" presName="spaceBetweenRectangles" presStyleCnt="0"/>
      <dgm:spPr/>
    </dgm:pt>
    <dgm:pt modelId="{6CC49BCF-04F5-43F9-91C1-7149656EEB7E}" type="pres">
      <dgm:prSet presAssocID="{3C42E967-A9FF-4DC1-9B58-E0C6D637A600}" presName="parentLin" presStyleCnt="0"/>
      <dgm:spPr/>
    </dgm:pt>
    <dgm:pt modelId="{88CBA60C-267B-4353-BEFB-CCF9FCEA12C9}" type="pres">
      <dgm:prSet presAssocID="{3C42E967-A9FF-4DC1-9B58-E0C6D637A600}" presName="parentLeftMargin" presStyleLbl="node1" presStyleIdx="1" presStyleCnt="7"/>
      <dgm:spPr/>
      <dgm:t>
        <a:bodyPr/>
        <a:lstStyle/>
        <a:p>
          <a:endParaRPr lang="ru-RU"/>
        </a:p>
      </dgm:t>
    </dgm:pt>
    <dgm:pt modelId="{A0AA218C-31B7-4447-A24C-DC0B4778BFAC}" type="pres">
      <dgm:prSet presAssocID="{3C42E967-A9FF-4DC1-9B58-E0C6D637A600}" presName="parentText" presStyleLbl="node1" presStyleIdx="2" presStyleCnt="7" custScaleX="142857" custScaleY="26404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94ACA6F-62CC-465D-8EF7-8E19D07F2107}" type="pres">
      <dgm:prSet presAssocID="{3C42E967-A9FF-4DC1-9B58-E0C6D637A600}" presName="negativeSpace" presStyleCnt="0"/>
      <dgm:spPr/>
    </dgm:pt>
    <dgm:pt modelId="{AD106AAC-0FCC-4488-B2C8-1B96146176F8}" type="pres">
      <dgm:prSet presAssocID="{3C42E967-A9FF-4DC1-9B58-E0C6D637A600}" presName="childText" presStyleLbl="conFgAcc1" presStyleIdx="2" presStyleCnt="7">
        <dgm:presLayoutVars>
          <dgm:bulletEnabled val="1"/>
        </dgm:presLayoutVars>
      </dgm:prSet>
      <dgm:spPr/>
    </dgm:pt>
    <dgm:pt modelId="{CC244063-E815-44E5-819D-B7B086A75416}" type="pres">
      <dgm:prSet presAssocID="{49FD8BF8-05E1-4411-88F9-1B46A13D206C}" presName="spaceBetweenRectangles" presStyleCnt="0"/>
      <dgm:spPr/>
    </dgm:pt>
    <dgm:pt modelId="{87EBAE61-1653-4282-9D31-E944A62F7BAA}" type="pres">
      <dgm:prSet presAssocID="{7B4C5A91-96EE-4128-BBD7-B87C39126F2D}" presName="parentLin" presStyleCnt="0"/>
      <dgm:spPr/>
    </dgm:pt>
    <dgm:pt modelId="{5B9D7696-706A-40A4-86BE-0F4417C41250}" type="pres">
      <dgm:prSet presAssocID="{7B4C5A91-96EE-4128-BBD7-B87C39126F2D}" presName="parentLeftMargin" presStyleLbl="node1" presStyleIdx="2" presStyleCnt="7"/>
      <dgm:spPr/>
      <dgm:t>
        <a:bodyPr/>
        <a:lstStyle/>
        <a:p>
          <a:endParaRPr lang="ru-RU"/>
        </a:p>
      </dgm:t>
    </dgm:pt>
    <dgm:pt modelId="{7834939F-5CBE-467C-86B0-B92547F5D577}" type="pres">
      <dgm:prSet presAssocID="{7B4C5A91-96EE-4128-BBD7-B87C39126F2D}" presName="parentText" presStyleLbl="node1" presStyleIdx="3" presStyleCnt="7" custScaleX="142857" custScaleY="15698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9AB33B2-6B49-4256-AFFD-A2C1701F04AD}" type="pres">
      <dgm:prSet presAssocID="{7B4C5A91-96EE-4128-BBD7-B87C39126F2D}" presName="negativeSpace" presStyleCnt="0"/>
      <dgm:spPr/>
    </dgm:pt>
    <dgm:pt modelId="{F7DA869E-474D-4B79-9991-14D2D52B43EB}" type="pres">
      <dgm:prSet presAssocID="{7B4C5A91-96EE-4128-BBD7-B87C39126F2D}" presName="childText" presStyleLbl="conFgAcc1" presStyleIdx="3" presStyleCnt="7">
        <dgm:presLayoutVars>
          <dgm:bulletEnabled val="1"/>
        </dgm:presLayoutVars>
      </dgm:prSet>
      <dgm:spPr/>
    </dgm:pt>
    <dgm:pt modelId="{8D598A62-5CA1-4ABD-B314-3B5D502E5088}" type="pres">
      <dgm:prSet presAssocID="{8BAFC654-E370-44D6-8CE5-21E61E3DA24F}" presName="spaceBetweenRectangles" presStyleCnt="0"/>
      <dgm:spPr/>
    </dgm:pt>
    <dgm:pt modelId="{F2274042-235D-4E6A-A580-5F47DEB9F950}" type="pres">
      <dgm:prSet presAssocID="{7A646284-B47C-45FE-A1A1-579206B8A645}" presName="parentLin" presStyleCnt="0"/>
      <dgm:spPr/>
    </dgm:pt>
    <dgm:pt modelId="{A082B2D8-E536-48C6-81E3-74EA392628FA}" type="pres">
      <dgm:prSet presAssocID="{7A646284-B47C-45FE-A1A1-579206B8A645}" presName="parentLeftMargin" presStyleLbl="node1" presStyleIdx="3" presStyleCnt="7"/>
      <dgm:spPr/>
      <dgm:t>
        <a:bodyPr/>
        <a:lstStyle/>
        <a:p>
          <a:endParaRPr lang="ru-RU"/>
        </a:p>
      </dgm:t>
    </dgm:pt>
    <dgm:pt modelId="{15C3123A-FE3E-4423-9F2E-7918F3C79879}" type="pres">
      <dgm:prSet presAssocID="{7A646284-B47C-45FE-A1A1-579206B8A645}" presName="parentText" presStyleLbl="node1" presStyleIdx="4" presStyleCnt="7" custScaleX="142857" custScaleY="16462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05356BB-B298-41D1-ABE3-739D36E6862D}" type="pres">
      <dgm:prSet presAssocID="{7A646284-B47C-45FE-A1A1-579206B8A645}" presName="negativeSpace" presStyleCnt="0"/>
      <dgm:spPr/>
    </dgm:pt>
    <dgm:pt modelId="{53EB6F0B-92F4-4337-907A-93831479A56B}" type="pres">
      <dgm:prSet presAssocID="{7A646284-B47C-45FE-A1A1-579206B8A645}" presName="childText" presStyleLbl="conFgAcc1" presStyleIdx="4" presStyleCnt="7">
        <dgm:presLayoutVars>
          <dgm:bulletEnabled val="1"/>
        </dgm:presLayoutVars>
      </dgm:prSet>
      <dgm:spPr/>
    </dgm:pt>
    <dgm:pt modelId="{C266260C-46A8-49CA-A8F9-15B4F8A33AA3}" type="pres">
      <dgm:prSet presAssocID="{2804206B-7652-4FB3-B44D-840AD2E76F50}" presName="spaceBetweenRectangles" presStyleCnt="0"/>
      <dgm:spPr/>
    </dgm:pt>
    <dgm:pt modelId="{B05913DB-8ECF-4FFA-B934-12E2C702B707}" type="pres">
      <dgm:prSet presAssocID="{702A6541-E904-4036-B509-2BA00405D46B}" presName="parentLin" presStyleCnt="0"/>
      <dgm:spPr/>
    </dgm:pt>
    <dgm:pt modelId="{4DC6C917-4945-43A2-928C-CF68A2E45E4F}" type="pres">
      <dgm:prSet presAssocID="{702A6541-E904-4036-B509-2BA00405D46B}" presName="parentLeftMargin" presStyleLbl="node1" presStyleIdx="4" presStyleCnt="7"/>
      <dgm:spPr/>
      <dgm:t>
        <a:bodyPr/>
        <a:lstStyle/>
        <a:p>
          <a:endParaRPr lang="ru-RU"/>
        </a:p>
      </dgm:t>
    </dgm:pt>
    <dgm:pt modelId="{C70F2484-2868-4FA1-9461-AA62715C0C47}" type="pres">
      <dgm:prSet presAssocID="{702A6541-E904-4036-B509-2BA00405D46B}" presName="parentText" presStyleLbl="node1" presStyleIdx="5" presStyleCnt="7" custScaleX="142857" custScaleY="19988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194298A-1B98-4BAF-9900-D5F447AAD1C1}" type="pres">
      <dgm:prSet presAssocID="{702A6541-E904-4036-B509-2BA00405D46B}" presName="negativeSpace" presStyleCnt="0"/>
      <dgm:spPr/>
    </dgm:pt>
    <dgm:pt modelId="{B788E5C6-77A0-4A79-BF65-67D0142F6D6C}" type="pres">
      <dgm:prSet presAssocID="{702A6541-E904-4036-B509-2BA00405D46B}" presName="childText" presStyleLbl="conFgAcc1" presStyleIdx="5" presStyleCnt="7">
        <dgm:presLayoutVars>
          <dgm:bulletEnabled val="1"/>
        </dgm:presLayoutVars>
      </dgm:prSet>
      <dgm:spPr/>
    </dgm:pt>
    <dgm:pt modelId="{04F8491F-8ABF-4C66-934F-7512C6D39F2B}" type="pres">
      <dgm:prSet presAssocID="{CD64C932-C976-416F-8B6D-C0081F98BE36}" presName="spaceBetweenRectangles" presStyleCnt="0"/>
      <dgm:spPr/>
    </dgm:pt>
    <dgm:pt modelId="{6EC64B0F-5AE6-4F61-B9C9-63EF3D7CB9A7}" type="pres">
      <dgm:prSet presAssocID="{596C6FFB-F6E6-43CA-9064-8F792784EE03}" presName="parentLin" presStyleCnt="0"/>
      <dgm:spPr/>
    </dgm:pt>
    <dgm:pt modelId="{2753765C-67FD-4968-80D7-B390FEF68554}" type="pres">
      <dgm:prSet presAssocID="{596C6FFB-F6E6-43CA-9064-8F792784EE03}" presName="parentLeftMargin" presStyleLbl="node1" presStyleIdx="5" presStyleCnt="7"/>
      <dgm:spPr/>
      <dgm:t>
        <a:bodyPr/>
        <a:lstStyle/>
        <a:p>
          <a:endParaRPr lang="ru-RU"/>
        </a:p>
      </dgm:t>
    </dgm:pt>
    <dgm:pt modelId="{3E7B08AB-15B1-4D4F-B2D2-CF53147DD15B}" type="pres">
      <dgm:prSet presAssocID="{596C6FFB-F6E6-43CA-9064-8F792784EE03}" presName="parentText" presStyleLbl="node1" presStyleIdx="6" presStyleCnt="7" custScaleX="142857" custScaleY="17920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BA8B496-1B0C-4443-B1F8-4C2610081BFD}" type="pres">
      <dgm:prSet presAssocID="{596C6FFB-F6E6-43CA-9064-8F792784EE03}" presName="negativeSpace" presStyleCnt="0"/>
      <dgm:spPr/>
    </dgm:pt>
    <dgm:pt modelId="{7EAAC0D4-F98D-4599-B146-E816DA7272D4}" type="pres">
      <dgm:prSet presAssocID="{596C6FFB-F6E6-43CA-9064-8F792784EE03}" presName="childText" presStyleLbl="conFgAcc1" presStyleIdx="6" presStyleCnt="7">
        <dgm:presLayoutVars>
          <dgm:bulletEnabled val="1"/>
        </dgm:presLayoutVars>
      </dgm:prSet>
      <dgm:spPr/>
    </dgm:pt>
  </dgm:ptLst>
  <dgm:cxnLst>
    <dgm:cxn modelId="{E58ECE0D-89D8-4FEE-97A5-45191A165EFE}" srcId="{2B89CEF9-6ED7-479D-86BA-51417DEA9ACC}" destId="{596C6FFB-F6E6-43CA-9064-8F792784EE03}" srcOrd="6" destOrd="0" parTransId="{192F8089-7B1D-49A7-B6AD-6F44DDC532BE}" sibTransId="{77153A17-4D57-419E-8DCA-0AFDDBEE8005}"/>
    <dgm:cxn modelId="{90329299-ED00-4EEC-9028-F36390D8AC9D}" type="presOf" srcId="{2B89CEF9-6ED7-479D-86BA-51417DEA9ACC}" destId="{91959D8B-7F77-483E-9720-65888459FBF4}" srcOrd="0" destOrd="0" presId="urn:microsoft.com/office/officeart/2005/8/layout/list1"/>
    <dgm:cxn modelId="{3384FFCB-8FED-47C3-AE35-481045F918FF}" type="presOf" srcId="{522ECC63-A356-4D8B-ACC4-C2B3B59277B8}" destId="{C15D37CF-94D8-450B-AEA4-3D2A97576E9B}" srcOrd="1" destOrd="0" presId="urn:microsoft.com/office/officeart/2005/8/layout/list1"/>
    <dgm:cxn modelId="{DFC929FF-1C1D-4927-BE75-FBECC1EDCBC7}" type="presOf" srcId="{596C6FFB-F6E6-43CA-9064-8F792784EE03}" destId="{2753765C-67FD-4968-80D7-B390FEF68554}" srcOrd="0" destOrd="0" presId="urn:microsoft.com/office/officeart/2005/8/layout/list1"/>
    <dgm:cxn modelId="{BD99848B-F20B-4E81-BCF0-2DA7CF4A87E0}" type="presOf" srcId="{7B4C5A91-96EE-4128-BBD7-B87C39126F2D}" destId="{7834939F-5CBE-467C-86B0-B92547F5D577}" srcOrd="1" destOrd="0" presId="urn:microsoft.com/office/officeart/2005/8/layout/list1"/>
    <dgm:cxn modelId="{5A738AC4-15ED-49CB-9AAF-901D254E6D3A}" type="presOf" srcId="{3C42E967-A9FF-4DC1-9B58-E0C6D637A600}" destId="{A0AA218C-31B7-4447-A24C-DC0B4778BFAC}" srcOrd="1" destOrd="0" presId="urn:microsoft.com/office/officeart/2005/8/layout/list1"/>
    <dgm:cxn modelId="{D985F551-D4FB-49D3-A02E-A64166B8C954}" type="presOf" srcId="{3C42E967-A9FF-4DC1-9B58-E0C6D637A600}" destId="{88CBA60C-267B-4353-BEFB-CCF9FCEA12C9}" srcOrd="0" destOrd="0" presId="urn:microsoft.com/office/officeart/2005/8/layout/list1"/>
    <dgm:cxn modelId="{C562594E-F155-44F7-81AE-8BDCAA250CD1}" type="presOf" srcId="{397707E9-D4E6-40CD-8DF5-50E11C9582BC}" destId="{B107D181-AFF8-4EE3-BCB9-D4793775920A}" srcOrd="0" destOrd="0" presId="urn:microsoft.com/office/officeart/2005/8/layout/list1"/>
    <dgm:cxn modelId="{B8B8F06F-69F2-4009-BAE8-2D45A6139702}" type="presOf" srcId="{397707E9-D4E6-40CD-8DF5-50E11C9582BC}" destId="{C9C82EC1-FD08-4C7C-8758-BD9A911E26DF}" srcOrd="1" destOrd="0" presId="urn:microsoft.com/office/officeart/2005/8/layout/list1"/>
    <dgm:cxn modelId="{C36C11B6-4A1E-4B0B-812F-6897B40B327F}" type="presOf" srcId="{7A646284-B47C-45FE-A1A1-579206B8A645}" destId="{15C3123A-FE3E-4423-9F2E-7918F3C79879}" srcOrd="1" destOrd="0" presId="urn:microsoft.com/office/officeart/2005/8/layout/list1"/>
    <dgm:cxn modelId="{B37B52B7-EDB9-4EDA-BCC0-6588DDD4C600}" srcId="{2B89CEF9-6ED7-479D-86BA-51417DEA9ACC}" destId="{3C42E967-A9FF-4DC1-9B58-E0C6D637A600}" srcOrd="2" destOrd="0" parTransId="{FF058EA7-AD19-46F3-A95E-16E74F509597}" sibTransId="{49FD8BF8-05E1-4411-88F9-1B46A13D206C}"/>
    <dgm:cxn modelId="{1EA97EFB-EEB1-4AA0-AB74-7E6B46602A5B}" type="presOf" srcId="{7B4C5A91-96EE-4128-BBD7-B87C39126F2D}" destId="{5B9D7696-706A-40A4-86BE-0F4417C41250}" srcOrd="0" destOrd="0" presId="urn:microsoft.com/office/officeart/2005/8/layout/list1"/>
    <dgm:cxn modelId="{2FDE5E8B-E775-49F5-B493-F513DF264395}" type="presOf" srcId="{522ECC63-A356-4D8B-ACC4-C2B3B59277B8}" destId="{C56A6E7B-41E2-44F3-BA87-003127ABAA66}" srcOrd="0" destOrd="0" presId="urn:microsoft.com/office/officeart/2005/8/layout/list1"/>
    <dgm:cxn modelId="{60956212-11C1-40D0-AE0F-000AF1FE7D58}" srcId="{2B89CEF9-6ED7-479D-86BA-51417DEA9ACC}" destId="{522ECC63-A356-4D8B-ACC4-C2B3B59277B8}" srcOrd="0" destOrd="0" parTransId="{1396C9A8-7F64-4E7F-963A-59B82E760CBA}" sibTransId="{05B59ED5-1F9C-460F-A689-2AA0C75A77F5}"/>
    <dgm:cxn modelId="{B6EFA55B-2BC3-47B1-94FA-579967F28766}" type="presOf" srcId="{7A646284-B47C-45FE-A1A1-579206B8A645}" destId="{A082B2D8-E536-48C6-81E3-74EA392628FA}" srcOrd="0" destOrd="0" presId="urn:microsoft.com/office/officeart/2005/8/layout/list1"/>
    <dgm:cxn modelId="{A8451EEC-B790-47F5-A77C-A05C1D1893C7}" srcId="{2B89CEF9-6ED7-479D-86BA-51417DEA9ACC}" destId="{397707E9-D4E6-40CD-8DF5-50E11C9582BC}" srcOrd="1" destOrd="0" parTransId="{2C36CACB-1567-4A96-AB75-AC4093770F4D}" sibTransId="{EEBD4596-888A-4BF3-BD98-B3FA38DEA565}"/>
    <dgm:cxn modelId="{CD6E825E-DC85-493B-9F4B-32A7F57C2A7A}" srcId="{2B89CEF9-6ED7-479D-86BA-51417DEA9ACC}" destId="{7B4C5A91-96EE-4128-BBD7-B87C39126F2D}" srcOrd="3" destOrd="0" parTransId="{703452F9-0DAF-4E31-81C6-4AE4B0B18845}" sibTransId="{8BAFC654-E370-44D6-8CE5-21E61E3DA24F}"/>
    <dgm:cxn modelId="{B6119BA7-F8B5-42C5-9346-5BA19FC3AA1D}" type="presOf" srcId="{596C6FFB-F6E6-43CA-9064-8F792784EE03}" destId="{3E7B08AB-15B1-4D4F-B2D2-CF53147DD15B}" srcOrd="1" destOrd="0" presId="urn:microsoft.com/office/officeart/2005/8/layout/list1"/>
    <dgm:cxn modelId="{150FC30B-F18D-4588-B30B-5B8E1D5449B8}" type="presOf" srcId="{702A6541-E904-4036-B509-2BA00405D46B}" destId="{C70F2484-2868-4FA1-9461-AA62715C0C47}" srcOrd="1" destOrd="0" presId="urn:microsoft.com/office/officeart/2005/8/layout/list1"/>
    <dgm:cxn modelId="{8617393F-F2EC-4828-9657-0C9A20192A9E}" srcId="{2B89CEF9-6ED7-479D-86BA-51417DEA9ACC}" destId="{702A6541-E904-4036-B509-2BA00405D46B}" srcOrd="5" destOrd="0" parTransId="{0213C1EA-604A-48C0-AFFD-E9F61E65B0D8}" sibTransId="{CD64C932-C976-416F-8B6D-C0081F98BE36}"/>
    <dgm:cxn modelId="{60326782-6993-42A0-BB8A-6A1E74622E62}" srcId="{2B89CEF9-6ED7-479D-86BA-51417DEA9ACC}" destId="{7A646284-B47C-45FE-A1A1-579206B8A645}" srcOrd="4" destOrd="0" parTransId="{2F707976-3478-45A2-A987-80B3C02236E8}" sibTransId="{2804206B-7652-4FB3-B44D-840AD2E76F50}"/>
    <dgm:cxn modelId="{5DF79B21-6727-4932-9AD6-9FF1FB8040C0}" type="presOf" srcId="{702A6541-E904-4036-B509-2BA00405D46B}" destId="{4DC6C917-4945-43A2-928C-CF68A2E45E4F}" srcOrd="0" destOrd="0" presId="urn:microsoft.com/office/officeart/2005/8/layout/list1"/>
    <dgm:cxn modelId="{85F6E330-07FC-468B-A235-8C94C10305A4}" type="presParOf" srcId="{91959D8B-7F77-483E-9720-65888459FBF4}" destId="{0EB8B926-8FE7-4850-A4D8-01475EF740B8}" srcOrd="0" destOrd="0" presId="urn:microsoft.com/office/officeart/2005/8/layout/list1"/>
    <dgm:cxn modelId="{F49FD835-86BA-49A8-90D7-5EF9F4E759EA}" type="presParOf" srcId="{0EB8B926-8FE7-4850-A4D8-01475EF740B8}" destId="{C56A6E7B-41E2-44F3-BA87-003127ABAA66}" srcOrd="0" destOrd="0" presId="urn:microsoft.com/office/officeart/2005/8/layout/list1"/>
    <dgm:cxn modelId="{44066108-62B8-46A1-9610-BA9D12E69240}" type="presParOf" srcId="{0EB8B926-8FE7-4850-A4D8-01475EF740B8}" destId="{C15D37CF-94D8-450B-AEA4-3D2A97576E9B}" srcOrd="1" destOrd="0" presId="urn:microsoft.com/office/officeart/2005/8/layout/list1"/>
    <dgm:cxn modelId="{EF6C0A88-1AB0-4BF1-9EDD-79658A9902D9}" type="presParOf" srcId="{91959D8B-7F77-483E-9720-65888459FBF4}" destId="{7AC2509C-1D95-4631-8B58-C84A57FA8F11}" srcOrd="1" destOrd="0" presId="urn:microsoft.com/office/officeart/2005/8/layout/list1"/>
    <dgm:cxn modelId="{6CBA2B2F-A5AA-42F6-AF16-31F01767E1E2}" type="presParOf" srcId="{91959D8B-7F77-483E-9720-65888459FBF4}" destId="{D6CE0580-39AD-4A87-8A26-B8ECC7076B31}" srcOrd="2" destOrd="0" presId="urn:microsoft.com/office/officeart/2005/8/layout/list1"/>
    <dgm:cxn modelId="{B23F19B0-36BD-40F4-91AE-64D9AEC35562}" type="presParOf" srcId="{91959D8B-7F77-483E-9720-65888459FBF4}" destId="{CD36A1F0-C3DF-4C8F-BCFA-F40054AECED2}" srcOrd="3" destOrd="0" presId="urn:microsoft.com/office/officeart/2005/8/layout/list1"/>
    <dgm:cxn modelId="{5F0C96A9-D226-49B8-A0D0-E0245666737D}" type="presParOf" srcId="{91959D8B-7F77-483E-9720-65888459FBF4}" destId="{C4EA7737-5AF9-4236-9402-CD3B4B262B41}" srcOrd="4" destOrd="0" presId="urn:microsoft.com/office/officeart/2005/8/layout/list1"/>
    <dgm:cxn modelId="{47149AAB-CB61-4248-8EF4-3D6B8D107681}" type="presParOf" srcId="{C4EA7737-5AF9-4236-9402-CD3B4B262B41}" destId="{B107D181-AFF8-4EE3-BCB9-D4793775920A}" srcOrd="0" destOrd="0" presId="urn:microsoft.com/office/officeart/2005/8/layout/list1"/>
    <dgm:cxn modelId="{86A8342E-819B-4739-8C43-4DC1BF2903CB}" type="presParOf" srcId="{C4EA7737-5AF9-4236-9402-CD3B4B262B41}" destId="{C9C82EC1-FD08-4C7C-8758-BD9A911E26DF}" srcOrd="1" destOrd="0" presId="urn:microsoft.com/office/officeart/2005/8/layout/list1"/>
    <dgm:cxn modelId="{CB443E2E-0B31-435C-B0E3-627408E3931B}" type="presParOf" srcId="{91959D8B-7F77-483E-9720-65888459FBF4}" destId="{492360CA-1F24-4DB2-8016-E3A71D847455}" srcOrd="5" destOrd="0" presId="urn:microsoft.com/office/officeart/2005/8/layout/list1"/>
    <dgm:cxn modelId="{D34F11E4-D244-4233-B158-4481B93C93CA}" type="presParOf" srcId="{91959D8B-7F77-483E-9720-65888459FBF4}" destId="{A1A2E70D-626F-4D9F-9915-B707225BC068}" srcOrd="6" destOrd="0" presId="urn:microsoft.com/office/officeart/2005/8/layout/list1"/>
    <dgm:cxn modelId="{4EE8DBAA-A4D1-417F-A6B5-16548303608D}" type="presParOf" srcId="{91959D8B-7F77-483E-9720-65888459FBF4}" destId="{EC2B8AA4-6C0C-4579-BA86-6D626EF22328}" srcOrd="7" destOrd="0" presId="urn:microsoft.com/office/officeart/2005/8/layout/list1"/>
    <dgm:cxn modelId="{ABAD96E3-1DCC-452E-8E83-CD8BE3606EFB}" type="presParOf" srcId="{91959D8B-7F77-483E-9720-65888459FBF4}" destId="{6CC49BCF-04F5-43F9-91C1-7149656EEB7E}" srcOrd="8" destOrd="0" presId="urn:microsoft.com/office/officeart/2005/8/layout/list1"/>
    <dgm:cxn modelId="{B8549809-C656-46F7-9A43-05C8F5133D2E}" type="presParOf" srcId="{6CC49BCF-04F5-43F9-91C1-7149656EEB7E}" destId="{88CBA60C-267B-4353-BEFB-CCF9FCEA12C9}" srcOrd="0" destOrd="0" presId="urn:microsoft.com/office/officeart/2005/8/layout/list1"/>
    <dgm:cxn modelId="{3FD767E1-7AB2-48AC-AA55-040541E4BB83}" type="presParOf" srcId="{6CC49BCF-04F5-43F9-91C1-7149656EEB7E}" destId="{A0AA218C-31B7-4447-A24C-DC0B4778BFAC}" srcOrd="1" destOrd="0" presId="urn:microsoft.com/office/officeart/2005/8/layout/list1"/>
    <dgm:cxn modelId="{0476F918-66A2-492E-B578-885C6E3B22EB}" type="presParOf" srcId="{91959D8B-7F77-483E-9720-65888459FBF4}" destId="{E94ACA6F-62CC-465D-8EF7-8E19D07F2107}" srcOrd="9" destOrd="0" presId="urn:microsoft.com/office/officeart/2005/8/layout/list1"/>
    <dgm:cxn modelId="{CB6E5211-A18E-4935-BBAD-46A1A0F55839}" type="presParOf" srcId="{91959D8B-7F77-483E-9720-65888459FBF4}" destId="{AD106AAC-0FCC-4488-B2C8-1B96146176F8}" srcOrd="10" destOrd="0" presId="urn:microsoft.com/office/officeart/2005/8/layout/list1"/>
    <dgm:cxn modelId="{BD5C697A-B4A5-403F-B663-EDEBBF622D2F}" type="presParOf" srcId="{91959D8B-7F77-483E-9720-65888459FBF4}" destId="{CC244063-E815-44E5-819D-B7B086A75416}" srcOrd="11" destOrd="0" presId="urn:microsoft.com/office/officeart/2005/8/layout/list1"/>
    <dgm:cxn modelId="{AA8D52CA-DC2D-45D6-97D1-00E6C4159180}" type="presParOf" srcId="{91959D8B-7F77-483E-9720-65888459FBF4}" destId="{87EBAE61-1653-4282-9D31-E944A62F7BAA}" srcOrd="12" destOrd="0" presId="urn:microsoft.com/office/officeart/2005/8/layout/list1"/>
    <dgm:cxn modelId="{004C3255-12CF-4F7B-A358-54701ED2B281}" type="presParOf" srcId="{87EBAE61-1653-4282-9D31-E944A62F7BAA}" destId="{5B9D7696-706A-40A4-86BE-0F4417C41250}" srcOrd="0" destOrd="0" presId="urn:microsoft.com/office/officeart/2005/8/layout/list1"/>
    <dgm:cxn modelId="{52B5A7CD-89E8-4D8E-8C74-7391D1CE916C}" type="presParOf" srcId="{87EBAE61-1653-4282-9D31-E944A62F7BAA}" destId="{7834939F-5CBE-467C-86B0-B92547F5D577}" srcOrd="1" destOrd="0" presId="urn:microsoft.com/office/officeart/2005/8/layout/list1"/>
    <dgm:cxn modelId="{467EF695-B689-47B4-9CC0-987707B633BF}" type="presParOf" srcId="{91959D8B-7F77-483E-9720-65888459FBF4}" destId="{79AB33B2-6B49-4256-AFFD-A2C1701F04AD}" srcOrd="13" destOrd="0" presId="urn:microsoft.com/office/officeart/2005/8/layout/list1"/>
    <dgm:cxn modelId="{C5AFD365-417E-40AF-8754-067881E1D232}" type="presParOf" srcId="{91959D8B-7F77-483E-9720-65888459FBF4}" destId="{F7DA869E-474D-4B79-9991-14D2D52B43EB}" srcOrd="14" destOrd="0" presId="urn:microsoft.com/office/officeart/2005/8/layout/list1"/>
    <dgm:cxn modelId="{E3D44E52-31F0-4328-BA98-6EFEB11A1AE1}" type="presParOf" srcId="{91959D8B-7F77-483E-9720-65888459FBF4}" destId="{8D598A62-5CA1-4ABD-B314-3B5D502E5088}" srcOrd="15" destOrd="0" presId="urn:microsoft.com/office/officeart/2005/8/layout/list1"/>
    <dgm:cxn modelId="{A90C7BE4-3481-4CC4-8DCE-7D62A47E3742}" type="presParOf" srcId="{91959D8B-7F77-483E-9720-65888459FBF4}" destId="{F2274042-235D-4E6A-A580-5F47DEB9F950}" srcOrd="16" destOrd="0" presId="urn:microsoft.com/office/officeart/2005/8/layout/list1"/>
    <dgm:cxn modelId="{B91C0646-13D1-4C1B-9197-72284B688B0A}" type="presParOf" srcId="{F2274042-235D-4E6A-A580-5F47DEB9F950}" destId="{A082B2D8-E536-48C6-81E3-74EA392628FA}" srcOrd="0" destOrd="0" presId="urn:microsoft.com/office/officeart/2005/8/layout/list1"/>
    <dgm:cxn modelId="{4C2B0324-736C-43A8-85F2-F04636D21FE9}" type="presParOf" srcId="{F2274042-235D-4E6A-A580-5F47DEB9F950}" destId="{15C3123A-FE3E-4423-9F2E-7918F3C79879}" srcOrd="1" destOrd="0" presId="urn:microsoft.com/office/officeart/2005/8/layout/list1"/>
    <dgm:cxn modelId="{FA9A719C-EBAD-42EE-9A69-925FD731FEB8}" type="presParOf" srcId="{91959D8B-7F77-483E-9720-65888459FBF4}" destId="{C05356BB-B298-41D1-ABE3-739D36E6862D}" srcOrd="17" destOrd="0" presId="urn:microsoft.com/office/officeart/2005/8/layout/list1"/>
    <dgm:cxn modelId="{5D8EA9EC-9730-4380-8A1C-07BE2E45EDB5}" type="presParOf" srcId="{91959D8B-7F77-483E-9720-65888459FBF4}" destId="{53EB6F0B-92F4-4337-907A-93831479A56B}" srcOrd="18" destOrd="0" presId="urn:microsoft.com/office/officeart/2005/8/layout/list1"/>
    <dgm:cxn modelId="{37F44722-B325-4BCE-A769-00EA3EB9765D}" type="presParOf" srcId="{91959D8B-7F77-483E-9720-65888459FBF4}" destId="{C266260C-46A8-49CA-A8F9-15B4F8A33AA3}" srcOrd="19" destOrd="0" presId="urn:microsoft.com/office/officeart/2005/8/layout/list1"/>
    <dgm:cxn modelId="{6DEFEA38-1A03-4C7B-A96A-7905B4F6D5C9}" type="presParOf" srcId="{91959D8B-7F77-483E-9720-65888459FBF4}" destId="{B05913DB-8ECF-4FFA-B934-12E2C702B707}" srcOrd="20" destOrd="0" presId="urn:microsoft.com/office/officeart/2005/8/layout/list1"/>
    <dgm:cxn modelId="{806CF36D-E52E-40F6-837D-3D2D0C532130}" type="presParOf" srcId="{B05913DB-8ECF-4FFA-B934-12E2C702B707}" destId="{4DC6C917-4945-43A2-928C-CF68A2E45E4F}" srcOrd="0" destOrd="0" presId="urn:microsoft.com/office/officeart/2005/8/layout/list1"/>
    <dgm:cxn modelId="{91A8042D-BF97-4D59-884E-2FFF5F4912CD}" type="presParOf" srcId="{B05913DB-8ECF-4FFA-B934-12E2C702B707}" destId="{C70F2484-2868-4FA1-9461-AA62715C0C47}" srcOrd="1" destOrd="0" presId="urn:microsoft.com/office/officeart/2005/8/layout/list1"/>
    <dgm:cxn modelId="{B77694C2-3F37-49F2-9851-826C7C083C20}" type="presParOf" srcId="{91959D8B-7F77-483E-9720-65888459FBF4}" destId="{F194298A-1B98-4BAF-9900-D5F447AAD1C1}" srcOrd="21" destOrd="0" presId="urn:microsoft.com/office/officeart/2005/8/layout/list1"/>
    <dgm:cxn modelId="{70B8CFCB-73F6-446F-B236-501765443EAB}" type="presParOf" srcId="{91959D8B-7F77-483E-9720-65888459FBF4}" destId="{B788E5C6-77A0-4A79-BF65-67D0142F6D6C}" srcOrd="22" destOrd="0" presId="urn:microsoft.com/office/officeart/2005/8/layout/list1"/>
    <dgm:cxn modelId="{0A22BC88-BF66-4423-936A-6474CA16D3D9}" type="presParOf" srcId="{91959D8B-7F77-483E-9720-65888459FBF4}" destId="{04F8491F-8ABF-4C66-934F-7512C6D39F2B}" srcOrd="23" destOrd="0" presId="urn:microsoft.com/office/officeart/2005/8/layout/list1"/>
    <dgm:cxn modelId="{E5A49A06-E046-421B-BE19-8CE7DF2F9E86}" type="presParOf" srcId="{91959D8B-7F77-483E-9720-65888459FBF4}" destId="{6EC64B0F-5AE6-4F61-B9C9-63EF3D7CB9A7}" srcOrd="24" destOrd="0" presId="urn:microsoft.com/office/officeart/2005/8/layout/list1"/>
    <dgm:cxn modelId="{33B03161-BA40-4036-9E85-3B51A4BB9CC9}" type="presParOf" srcId="{6EC64B0F-5AE6-4F61-B9C9-63EF3D7CB9A7}" destId="{2753765C-67FD-4968-80D7-B390FEF68554}" srcOrd="0" destOrd="0" presId="urn:microsoft.com/office/officeart/2005/8/layout/list1"/>
    <dgm:cxn modelId="{C2DC38BE-BAB2-4C07-83F2-9B454A6C5501}" type="presParOf" srcId="{6EC64B0F-5AE6-4F61-B9C9-63EF3D7CB9A7}" destId="{3E7B08AB-15B1-4D4F-B2D2-CF53147DD15B}" srcOrd="1" destOrd="0" presId="urn:microsoft.com/office/officeart/2005/8/layout/list1"/>
    <dgm:cxn modelId="{0C169C03-CE97-448A-845F-6E7C3A35D16A}" type="presParOf" srcId="{91959D8B-7F77-483E-9720-65888459FBF4}" destId="{5BA8B496-1B0C-4443-B1F8-4C2610081BFD}" srcOrd="25" destOrd="0" presId="urn:microsoft.com/office/officeart/2005/8/layout/list1"/>
    <dgm:cxn modelId="{8AECD8B0-168A-4FAA-902D-D74ACF783499}" type="presParOf" srcId="{91959D8B-7F77-483E-9720-65888459FBF4}" destId="{7EAAC0D4-F98D-4599-B146-E816DA7272D4}" srcOrd="26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82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EDD3C399-E781-4229-830A-769D1FE3EB32}" type="doc">
      <dgm:prSet loTypeId="urn:microsoft.com/office/officeart/2005/8/layout/hierarchy1" loCatId="hierarchy" qsTypeId="urn:microsoft.com/office/officeart/2005/8/quickstyle/3d2" qsCatId="3D" csTypeId="urn:microsoft.com/office/officeart/2005/8/colors/accent3_1" csCatId="accent3" phldr="1"/>
      <dgm:spPr/>
      <dgm:t>
        <a:bodyPr/>
        <a:lstStyle/>
        <a:p>
          <a:endParaRPr lang="ru-RU"/>
        </a:p>
      </dgm:t>
    </dgm:pt>
    <dgm:pt modelId="{F226AA1B-24DE-435B-A1F6-2AAF6C05792D}">
      <dgm:prSet phldrT="[Текст]"/>
      <dgm:spPr/>
      <dgm:t>
        <a:bodyPr/>
        <a:lstStyle/>
        <a:p>
          <a:r>
            <a:rPr lang="ru-RU" b="1"/>
            <a:t>Координація та контроль за ходом виконання Стратегії</a:t>
          </a:r>
        </a:p>
      </dgm:t>
    </dgm:pt>
    <dgm:pt modelId="{3A1CD4E0-10D5-4968-8EBD-767E0B2EE814}" type="parTrans" cxnId="{8BA4D041-C1F0-4C4A-9239-BBB130D3112D}">
      <dgm:prSet/>
      <dgm:spPr/>
      <dgm:t>
        <a:bodyPr/>
        <a:lstStyle/>
        <a:p>
          <a:endParaRPr lang="ru-RU"/>
        </a:p>
      </dgm:t>
    </dgm:pt>
    <dgm:pt modelId="{19C35F94-0691-48C3-B726-557569291A44}" type="sibTrans" cxnId="{8BA4D041-C1F0-4C4A-9239-BBB130D3112D}">
      <dgm:prSet/>
      <dgm:spPr/>
      <dgm:t>
        <a:bodyPr/>
        <a:lstStyle/>
        <a:p>
          <a:endParaRPr lang="ru-RU"/>
        </a:p>
      </dgm:t>
    </dgm:pt>
    <dgm:pt modelId="{A560D382-4226-4070-8160-E134858AF04A}">
      <dgm:prSet phldrT="[Текст]"/>
      <dgm:spPr/>
      <dgm:t>
        <a:bodyPr/>
        <a:lstStyle/>
        <a:p>
          <a:r>
            <a:rPr lang="ru-RU"/>
            <a:t>Поточний контроль за організацією та  виконанням Стратегії покладається на відділ освіти Нововолинської міської ради </a:t>
          </a:r>
        </a:p>
      </dgm:t>
    </dgm:pt>
    <dgm:pt modelId="{2BB7B7A5-6E53-41FE-A464-7942439E1D0D}" type="parTrans" cxnId="{7AD5F0AF-740B-4FB6-B37A-36541E26EB3B}">
      <dgm:prSet/>
      <dgm:spPr/>
      <dgm:t>
        <a:bodyPr/>
        <a:lstStyle/>
        <a:p>
          <a:endParaRPr lang="ru-RU"/>
        </a:p>
      </dgm:t>
    </dgm:pt>
    <dgm:pt modelId="{3789AA37-DA49-4FCF-9564-57AFB9A2A59D}" type="sibTrans" cxnId="{7AD5F0AF-740B-4FB6-B37A-36541E26EB3B}">
      <dgm:prSet/>
      <dgm:spPr/>
      <dgm:t>
        <a:bodyPr/>
        <a:lstStyle/>
        <a:p>
          <a:endParaRPr lang="ru-RU"/>
        </a:p>
      </dgm:t>
    </dgm:pt>
    <dgm:pt modelId="{E4ECB622-855B-464B-9A12-FB8310A2A9A7}">
      <dgm:prSet phldrT="[Текст]"/>
      <dgm:spPr/>
      <dgm:t>
        <a:bodyPr/>
        <a:lstStyle/>
        <a:p>
          <a:r>
            <a:rPr lang="ru-RU"/>
            <a:t>Здійснення аналізу ходу виконання заходів стратегії</a:t>
          </a:r>
        </a:p>
      </dgm:t>
    </dgm:pt>
    <dgm:pt modelId="{2D171247-7DFF-4168-92AA-C3EBCD5997BC}" type="parTrans" cxnId="{DAAAB51E-F0E0-4D25-9D40-87D42B23D4BC}">
      <dgm:prSet/>
      <dgm:spPr/>
      <dgm:t>
        <a:bodyPr/>
        <a:lstStyle/>
        <a:p>
          <a:endParaRPr lang="ru-RU"/>
        </a:p>
      </dgm:t>
    </dgm:pt>
    <dgm:pt modelId="{7E5C0A71-C25A-412A-A37A-0959515E5A6B}" type="sibTrans" cxnId="{DAAAB51E-F0E0-4D25-9D40-87D42B23D4BC}">
      <dgm:prSet/>
      <dgm:spPr/>
      <dgm:t>
        <a:bodyPr/>
        <a:lstStyle/>
        <a:p>
          <a:endParaRPr lang="ru-RU"/>
        </a:p>
      </dgm:t>
    </dgm:pt>
    <dgm:pt modelId="{044235EA-82FF-406E-8CF6-E09B55FE2BF6}">
      <dgm:prSet phldrT="[Текст]"/>
      <dgm:spPr/>
      <dgm:t>
        <a:bodyPr/>
        <a:lstStyle/>
        <a:p>
          <a:r>
            <a:rPr lang="ru-RU"/>
            <a:t>Залучення засобів масової інформації (соцмережі) для висвітлення ходу реалізації Стратегії</a:t>
          </a:r>
        </a:p>
      </dgm:t>
    </dgm:pt>
    <dgm:pt modelId="{4301DC24-4D49-4495-869B-2D6B1256C371}" type="parTrans" cxnId="{791477E5-A30C-4486-A8CE-073E44E708DB}">
      <dgm:prSet/>
      <dgm:spPr/>
      <dgm:t>
        <a:bodyPr/>
        <a:lstStyle/>
        <a:p>
          <a:endParaRPr lang="ru-RU"/>
        </a:p>
      </dgm:t>
    </dgm:pt>
    <dgm:pt modelId="{72C888D8-E572-4028-B13F-338DE6332F5E}" type="sibTrans" cxnId="{791477E5-A30C-4486-A8CE-073E44E708DB}">
      <dgm:prSet/>
      <dgm:spPr/>
      <dgm:t>
        <a:bodyPr/>
        <a:lstStyle/>
        <a:p>
          <a:endParaRPr lang="ru-RU"/>
        </a:p>
      </dgm:t>
    </dgm:pt>
    <dgm:pt modelId="{8543AD54-FC54-4E57-91C5-CDF7ED116AA3}">
      <dgm:prSet phldrT="[Текст]"/>
      <dgm:spPr/>
      <dgm:t>
        <a:bodyPr/>
        <a:lstStyle/>
        <a:p>
          <a:r>
            <a:rPr lang="ru-RU"/>
            <a:t>Загальну координацію та контроль здійснює Нововолинська міська рада</a:t>
          </a:r>
        </a:p>
      </dgm:t>
    </dgm:pt>
    <dgm:pt modelId="{CE878855-F633-4F1C-BC4E-891F42174D89}" type="parTrans" cxnId="{539DEDCB-BAB3-41EE-9D77-514FB187B9D8}">
      <dgm:prSet/>
      <dgm:spPr/>
      <dgm:t>
        <a:bodyPr/>
        <a:lstStyle/>
        <a:p>
          <a:endParaRPr lang="ru-RU"/>
        </a:p>
      </dgm:t>
    </dgm:pt>
    <dgm:pt modelId="{CD8E0C74-65CA-4CC7-B997-4977D3C498EC}" type="sibTrans" cxnId="{539DEDCB-BAB3-41EE-9D77-514FB187B9D8}">
      <dgm:prSet/>
      <dgm:spPr/>
      <dgm:t>
        <a:bodyPr/>
        <a:lstStyle/>
        <a:p>
          <a:endParaRPr lang="ru-RU"/>
        </a:p>
      </dgm:t>
    </dgm:pt>
    <dgm:pt modelId="{25093723-7539-4BF4-BF90-CC8C8E2573EC}">
      <dgm:prSet/>
      <dgm:spPr/>
      <dgm:t>
        <a:bodyPr/>
        <a:lstStyle/>
        <a:p>
          <a:r>
            <a:rPr lang="ru-RU"/>
            <a:t>Щорічна звітність директора КУ "ЦПРПП" про стан виконання відповідних заходів Стратегії</a:t>
          </a:r>
        </a:p>
      </dgm:t>
    </dgm:pt>
    <dgm:pt modelId="{7D631B39-2EF7-4199-BCF5-18CD30249BD2}" type="parTrans" cxnId="{7F5AB3FC-6AE0-42F9-9790-A20EBE930921}">
      <dgm:prSet/>
      <dgm:spPr/>
      <dgm:t>
        <a:bodyPr/>
        <a:lstStyle/>
        <a:p>
          <a:endParaRPr lang="ru-RU"/>
        </a:p>
      </dgm:t>
    </dgm:pt>
    <dgm:pt modelId="{23C5D36C-9DFE-4E31-8C60-7BC527C59653}" type="sibTrans" cxnId="{7F5AB3FC-6AE0-42F9-9790-A20EBE930921}">
      <dgm:prSet/>
      <dgm:spPr/>
      <dgm:t>
        <a:bodyPr/>
        <a:lstStyle/>
        <a:p>
          <a:endParaRPr lang="ru-RU"/>
        </a:p>
      </dgm:t>
    </dgm:pt>
    <dgm:pt modelId="{EA64123C-9D6C-4CCB-87B6-66D79DCD8B13}" type="pres">
      <dgm:prSet presAssocID="{EDD3C399-E781-4229-830A-769D1FE3EB32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F31CDEEB-3373-44B1-87F4-4817B7C67C00}" type="pres">
      <dgm:prSet presAssocID="{F226AA1B-24DE-435B-A1F6-2AAF6C05792D}" presName="hierRoot1" presStyleCnt="0"/>
      <dgm:spPr/>
    </dgm:pt>
    <dgm:pt modelId="{349D6799-7DBB-4C38-AE3B-51A97FDC7021}" type="pres">
      <dgm:prSet presAssocID="{F226AA1B-24DE-435B-A1F6-2AAF6C05792D}" presName="composite" presStyleCnt="0"/>
      <dgm:spPr/>
    </dgm:pt>
    <dgm:pt modelId="{1EEFD642-9DD3-4072-B8B4-D98B1379AEC9}" type="pres">
      <dgm:prSet presAssocID="{F226AA1B-24DE-435B-A1F6-2AAF6C05792D}" presName="background" presStyleLbl="node0" presStyleIdx="0" presStyleCnt="1"/>
      <dgm:spPr/>
    </dgm:pt>
    <dgm:pt modelId="{87B23F7A-3FD9-4162-978C-5C090553DF96}" type="pres">
      <dgm:prSet presAssocID="{F226AA1B-24DE-435B-A1F6-2AAF6C05792D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96D6B9D-C727-4F3D-9AE2-0EE5A8ECD4AB}" type="pres">
      <dgm:prSet presAssocID="{F226AA1B-24DE-435B-A1F6-2AAF6C05792D}" presName="hierChild2" presStyleCnt="0"/>
      <dgm:spPr/>
    </dgm:pt>
    <dgm:pt modelId="{D8C45783-4FC6-4363-8816-1BA604DFDEE5}" type="pres">
      <dgm:prSet presAssocID="{2BB7B7A5-6E53-41FE-A464-7942439E1D0D}" presName="Name10" presStyleLbl="parChTrans1D2" presStyleIdx="0" presStyleCnt="2"/>
      <dgm:spPr/>
      <dgm:t>
        <a:bodyPr/>
        <a:lstStyle/>
        <a:p>
          <a:endParaRPr lang="ru-RU"/>
        </a:p>
      </dgm:t>
    </dgm:pt>
    <dgm:pt modelId="{38273D4B-A74A-416D-A490-865ECACB0196}" type="pres">
      <dgm:prSet presAssocID="{A560D382-4226-4070-8160-E134858AF04A}" presName="hierRoot2" presStyleCnt="0"/>
      <dgm:spPr/>
    </dgm:pt>
    <dgm:pt modelId="{2ABF5D8D-769A-4544-A2F1-DD75F15F3B97}" type="pres">
      <dgm:prSet presAssocID="{A560D382-4226-4070-8160-E134858AF04A}" presName="composite2" presStyleCnt="0"/>
      <dgm:spPr/>
    </dgm:pt>
    <dgm:pt modelId="{DB1B3ABD-81A7-4A4D-B377-1ED693C6B7AD}" type="pres">
      <dgm:prSet presAssocID="{A560D382-4226-4070-8160-E134858AF04A}" presName="background2" presStyleLbl="node2" presStyleIdx="0" presStyleCnt="2"/>
      <dgm:spPr/>
    </dgm:pt>
    <dgm:pt modelId="{5E5EFAF9-5AAF-46B8-8120-7D7980AEA715}" type="pres">
      <dgm:prSet presAssocID="{A560D382-4226-4070-8160-E134858AF04A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47709D3-F4D9-43A2-86C1-9F2D8A96AEA1}" type="pres">
      <dgm:prSet presAssocID="{A560D382-4226-4070-8160-E134858AF04A}" presName="hierChild3" presStyleCnt="0"/>
      <dgm:spPr/>
    </dgm:pt>
    <dgm:pt modelId="{609624D2-5353-4A3B-8685-9CA214F194D6}" type="pres">
      <dgm:prSet presAssocID="{2D171247-7DFF-4168-92AA-C3EBCD5997BC}" presName="Name17" presStyleLbl="parChTrans1D3" presStyleIdx="0" presStyleCnt="3"/>
      <dgm:spPr/>
      <dgm:t>
        <a:bodyPr/>
        <a:lstStyle/>
        <a:p>
          <a:endParaRPr lang="ru-RU"/>
        </a:p>
      </dgm:t>
    </dgm:pt>
    <dgm:pt modelId="{3082272C-73D9-45C9-922D-7203B86DCB27}" type="pres">
      <dgm:prSet presAssocID="{E4ECB622-855B-464B-9A12-FB8310A2A9A7}" presName="hierRoot3" presStyleCnt="0"/>
      <dgm:spPr/>
    </dgm:pt>
    <dgm:pt modelId="{8C7DF3F7-3B46-49F3-AA96-D0AC42496C6C}" type="pres">
      <dgm:prSet presAssocID="{E4ECB622-855B-464B-9A12-FB8310A2A9A7}" presName="composite3" presStyleCnt="0"/>
      <dgm:spPr/>
    </dgm:pt>
    <dgm:pt modelId="{CE960D52-1451-491E-B2E6-AB7B7EC5E127}" type="pres">
      <dgm:prSet presAssocID="{E4ECB622-855B-464B-9A12-FB8310A2A9A7}" presName="background3" presStyleLbl="node3" presStyleIdx="0" presStyleCnt="3"/>
      <dgm:spPr/>
    </dgm:pt>
    <dgm:pt modelId="{260C3427-3A77-4FCA-BE95-F464D9F836A8}" type="pres">
      <dgm:prSet presAssocID="{E4ECB622-855B-464B-9A12-FB8310A2A9A7}" presName="text3" presStyleLbl="fgAcc3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BE418B1-3C2A-4A0F-B8F5-63FF24402426}" type="pres">
      <dgm:prSet presAssocID="{E4ECB622-855B-464B-9A12-FB8310A2A9A7}" presName="hierChild4" presStyleCnt="0"/>
      <dgm:spPr/>
    </dgm:pt>
    <dgm:pt modelId="{734A9715-8A90-4D33-A63A-F9CF9FE06969}" type="pres">
      <dgm:prSet presAssocID="{4301DC24-4D49-4495-869B-2D6B1256C371}" presName="Name17" presStyleLbl="parChTrans1D3" presStyleIdx="1" presStyleCnt="3"/>
      <dgm:spPr/>
      <dgm:t>
        <a:bodyPr/>
        <a:lstStyle/>
        <a:p>
          <a:endParaRPr lang="ru-RU"/>
        </a:p>
      </dgm:t>
    </dgm:pt>
    <dgm:pt modelId="{66038E37-ED74-41EF-BDDD-A131FC60D656}" type="pres">
      <dgm:prSet presAssocID="{044235EA-82FF-406E-8CF6-E09B55FE2BF6}" presName="hierRoot3" presStyleCnt="0"/>
      <dgm:spPr/>
    </dgm:pt>
    <dgm:pt modelId="{91C40262-3E69-4AC9-A588-C0A2FEB7F8B5}" type="pres">
      <dgm:prSet presAssocID="{044235EA-82FF-406E-8CF6-E09B55FE2BF6}" presName="composite3" presStyleCnt="0"/>
      <dgm:spPr/>
    </dgm:pt>
    <dgm:pt modelId="{CB7DE370-8274-4164-8F01-9EEEDCC16D27}" type="pres">
      <dgm:prSet presAssocID="{044235EA-82FF-406E-8CF6-E09B55FE2BF6}" presName="background3" presStyleLbl="node3" presStyleIdx="1" presStyleCnt="3"/>
      <dgm:spPr/>
    </dgm:pt>
    <dgm:pt modelId="{32AC15A7-5A6F-4208-89CA-395C4BA8B5A4}" type="pres">
      <dgm:prSet presAssocID="{044235EA-82FF-406E-8CF6-E09B55FE2BF6}" presName="text3" presStyleLbl="fgAcc3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905A3F3-1667-4B76-8EAA-1DC9C7A6D17E}" type="pres">
      <dgm:prSet presAssocID="{044235EA-82FF-406E-8CF6-E09B55FE2BF6}" presName="hierChild4" presStyleCnt="0"/>
      <dgm:spPr/>
    </dgm:pt>
    <dgm:pt modelId="{98C9D453-42CF-47BF-B90C-222E1DBBAE40}" type="pres">
      <dgm:prSet presAssocID="{CE878855-F633-4F1C-BC4E-891F42174D89}" presName="Name10" presStyleLbl="parChTrans1D2" presStyleIdx="1" presStyleCnt="2"/>
      <dgm:spPr/>
      <dgm:t>
        <a:bodyPr/>
        <a:lstStyle/>
        <a:p>
          <a:endParaRPr lang="ru-RU"/>
        </a:p>
      </dgm:t>
    </dgm:pt>
    <dgm:pt modelId="{91CDA05A-27D2-4DDA-B4FE-D2E6CCF94D77}" type="pres">
      <dgm:prSet presAssocID="{8543AD54-FC54-4E57-91C5-CDF7ED116AA3}" presName="hierRoot2" presStyleCnt="0"/>
      <dgm:spPr/>
    </dgm:pt>
    <dgm:pt modelId="{F2B97FD0-90A1-45DD-B0B4-0423CBBBBD9A}" type="pres">
      <dgm:prSet presAssocID="{8543AD54-FC54-4E57-91C5-CDF7ED116AA3}" presName="composite2" presStyleCnt="0"/>
      <dgm:spPr/>
    </dgm:pt>
    <dgm:pt modelId="{F4C1691A-38CA-45CD-8471-0966314C4065}" type="pres">
      <dgm:prSet presAssocID="{8543AD54-FC54-4E57-91C5-CDF7ED116AA3}" presName="background2" presStyleLbl="node2" presStyleIdx="1" presStyleCnt="2"/>
      <dgm:spPr/>
    </dgm:pt>
    <dgm:pt modelId="{91DBBFBA-56A7-4B70-B205-7FBC71642A99}" type="pres">
      <dgm:prSet presAssocID="{8543AD54-FC54-4E57-91C5-CDF7ED116AA3}" presName="text2" presStyleLbl="fgAcc2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E84833D-00C8-4956-AF6E-08CE268D8737}" type="pres">
      <dgm:prSet presAssocID="{8543AD54-FC54-4E57-91C5-CDF7ED116AA3}" presName="hierChild3" presStyleCnt="0"/>
      <dgm:spPr/>
    </dgm:pt>
    <dgm:pt modelId="{3FBE59DA-DD10-4E00-90F8-A0602F0E7147}" type="pres">
      <dgm:prSet presAssocID="{7D631B39-2EF7-4199-BCF5-18CD30249BD2}" presName="Name17" presStyleLbl="parChTrans1D3" presStyleIdx="2" presStyleCnt="3"/>
      <dgm:spPr/>
      <dgm:t>
        <a:bodyPr/>
        <a:lstStyle/>
        <a:p>
          <a:endParaRPr lang="ru-RU"/>
        </a:p>
      </dgm:t>
    </dgm:pt>
    <dgm:pt modelId="{2DF091A7-DAC9-4606-B816-E104679A87A0}" type="pres">
      <dgm:prSet presAssocID="{25093723-7539-4BF4-BF90-CC8C8E2573EC}" presName="hierRoot3" presStyleCnt="0"/>
      <dgm:spPr/>
    </dgm:pt>
    <dgm:pt modelId="{CC06B831-EF35-47A3-97C6-C3D12CA08264}" type="pres">
      <dgm:prSet presAssocID="{25093723-7539-4BF4-BF90-CC8C8E2573EC}" presName="composite3" presStyleCnt="0"/>
      <dgm:spPr/>
    </dgm:pt>
    <dgm:pt modelId="{79EFAA48-8CDA-43F5-BA13-89CCFF3D57CC}" type="pres">
      <dgm:prSet presAssocID="{25093723-7539-4BF4-BF90-CC8C8E2573EC}" presName="background3" presStyleLbl="node3" presStyleIdx="2" presStyleCnt="3"/>
      <dgm:spPr/>
    </dgm:pt>
    <dgm:pt modelId="{773EAFE9-4D52-488F-9F11-023B630F6BC5}" type="pres">
      <dgm:prSet presAssocID="{25093723-7539-4BF4-BF90-CC8C8E2573EC}" presName="text3" presStyleLbl="fgAcc3" presStyleIdx="2" presStyleCnt="3" custLinFactNeighborX="-4137" custLinFactNeighborY="217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157EF24-C8BA-4D5B-B36F-D4E2DF3B3373}" type="pres">
      <dgm:prSet presAssocID="{25093723-7539-4BF4-BF90-CC8C8E2573EC}" presName="hierChild4" presStyleCnt="0"/>
      <dgm:spPr/>
    </dgm:pt>
  </dgm:ptLst>
  <dgm:cxnLst>
    <dgm:cxn modelId="{6AA796B5-43F5-4ECF-8E4C-597B1F459908}" type="presOf" srcId="{4301DC24-4D49-4495-869B-2D6B1256C371}" destId="{734A9715-8A90-4D33-A63A-F9CF9FE06969}" srcOrd="0" destOrd="0" presId="urn:microsoft.com/office/officeart/2005/8/layout/hierarchy1"/>
    <dgm:cxn modelId="{1824E15B-4637-4596-A4C6-483262320356}" type="presOf" srcId="{F226AA1B-24DE-435B-A1F6-2AAF6C05792D}" destId="{87B23F7A-3FD9-4162-978C-5C090553DF96}" srcOrd="0" destOrd="0" presId="urn:microsoft.com/office/officeart/2005/8/layout/hierarchy1"/>
    <dgm:cxn modelId="{814A9D9F-9AA6-44E2-A637-33D04929F030}" type="presOf" srcId="{CE878855-F633-4F1C-BC4E-891F42174D89}" destId="{98C9D453-42CF-47BF-B90C-222E1DBBAE40}" srcOrd="0" destOrd="0" presId="urn:microsoft.com/office/officeart/2005/8/layout/hierarchy1"/>
    <dgm:cxn modelId="{56A3440A-A695-48DA-8B67-6733A7103128}" type="presOf" srcId="{E4ECB622-855B-464B-9A12-FB8310A2A9A7}" destId="{260C3427-3A77-4FCA-BE95-F464D9F836A8}" srcOrd="0" destOrd="0" presId="urn:microsoft.com/office/officeart/2005/8/layout/hierarchy1"/>
    <dgm:cxn modelId="{539DEDCB-BAB3-41EE-9D77-514FB187B9D8}" srcId="{F226AA1B-24DE-435B-A1F6-2AAF6C05792D}" destId="{8543AD54-FC54-4E57-91C5-CDF7ED116AA3}" srcOrd="1" destOrd="0" parTransId="{CE878855-F633-4F1C-BC4E-891F42174D89}" sibTransId="{CD8E0C74-65CA-4CC7-B997-4977D3C498EC}"/>
    <dgm:cxn modelId="{7F5AB3FC-6AE0-42F9-9790-A20EBE930921}" srcId="{8543AD54-FC54-4E57-91C5-CDF7ED116AA3}" destId="{25093723-7539-4BF4-BF90-CC8C8E2573EC}" srcOrd="0" destOrd="0" parTransId="{7D631B39-2EF7-4199-BCF5-18CD30249BD2}" sibTransId="{23C5D36C-9DFE-4E31-8C60-7BC527C59653}"/>
    <dgm:cxn modelId="{0DF4C7B6-E7AE-415D-9F59-21FB8E169AE2}" type="presOf" srcId="{044235EA-82FF-406E-8CF6-E09B55FE2BF6}" destId="{32AC15A7-5A6F-4208-89CA-395C4BA8B5A4}" srcOrd="0" destOrd="0" presId="urn:microsoft.com/office/officeart/2005/8/layout/hierarchy1"/>
    <dgm:cxn modelId="{9492147D-2D52-482B-AD3B-B86C9F0803B3}" type="presOf" srcId="{2D171247-7DFF-4168-92AA-C3EBCD5997BC}" destId="{609624D2-5353-4A3B-8685-9CA214F194D6}" srcOrd="0" destOrd="0" presId="urn:microsoft.com/office/officeart/2005/8/layout/hierarchy1"/>
    <dgm:cxn modelId="{39D2520D-C926-4C59-AEA8-A7F73004BE11}" type="presOf" srcId="{EDD3C399-E781-4229-830A-769D1FE3EB32}" destId="{EA64123C-9D6C-4CCB-87B6-66D79DCD8B13}" srcOrd="0" destOrd="0" presId="urn:microsoft.com/office/officeart/2005/8/layout/hierarchy1"/>
    <dgm:cxn modelId="{A5C738D1-BA19-4CB8-9D46-66FE2DA5DFBF}" type="presOf" srcId="{25093723-7539-4BF4-BF90-CC8C8E2573EC}" destId="{773EAFE9-4D52-488F-9F11-023B630F6BC5}" srcOrd="0" destOrd="0" presId="urn:microsoft.com/office/officeart/2005/8/layout/hierarchy1"/>
    <dgm:cxn modelId="{791477E5-A30C-4486-A8CE-073E44E708DB}" srcId="{A560D382-4226-4070-8160-E134858AF04A}" destId="{044235EA-82FF-406E-8CF6-E09B55FE2BF6}" srcOrd="1" destOrd="0" parTransId="{4301DC24-4D49-4495-869B-2D6B1256C371}" sibTransId="{72C888D8-E572-4028-B13F-338DE6332F5E}"/>
    <dgm:cxn modelId="{DAAAB51E-F0E0-4D25-9D40-87D42B23D4BC}" srcId="{A560D382-4226-4070-8160-E134858AF04A}" destId="{E4ECB622-855B-464B-9A12-FB8310A2A9A7}" srcOrd="0" destOrd="0" parTransId="{2D171247-7DFF-4168-92AA-C3EBCD5997BC}" sibTransId="{7E5C0A71-C25A-412A-A37A-0959515E5A6B}"/>
    <dgm:cxn modelId="{D338D2A1-3D5D-4496-9DBF-92B57CEFC3AB}" type="presOf" srcId="{2BB7B7A5-6E53-41FE-A464-7942439E1D0D}" destId="{D8C45783-4FC6-4363-8816-1BA604DFDEE5}" srcOrd="0" destOrd="0" presId="urn:microsoft.com/office/officeart/2005/8/layout/hierarchy1"/>
    <dgm:cxn modelId="{3C217EDB-7343-4E0C-A77C-1148A40456A4}" type="presOf" srcId="{7D631B39-2EF7-4199-BCF5-18CD30249BD2}" destId="{3FBE59DA-DD10-4E00-90F8-A0602F0E7147}" srcOrd="0" destOrd="0" presId="urn:microsoft.com/office/officeart/2005/8/layout/hierarchy1"/>
    <dgm:cxn modelId="{7AD5F0AF-740B-4FB6-B37A-36541E26EB3B}" srcId="{F226AA1B-24DE-435B-A1F6-2AAF6C05792D}" destId="{A560D382-4226-4070-8160-E134858AF04A}" srcOrd="0" destOrd="0" parTransId="{2BB7B7A5-6E53-41FE-A464-7942439E1D0D}" sibTransId="{3789AA37-DA49-4FCF-9564-57AFB9A2A59D}"/>
    <dgm:cxn modelId="{80DD1641-533D-4CB7-A2DA-BFB2175EC184}" type="presOf" srcId="{8543AD54-FC54-4E57-91C5-CDF7ED116AA3}" destId="{91DBBFBA-56A7-4B70-B205-7FBC71642A99}" srcOrd="0" destOrd="0" presId="urn:microsoft.com/office/officeart/2005/8/layout/hierarchy1"/>
    <dgm:cxn modelId="{7D5F3405-AB42-4B69-9CF6-0F4AF2222764}" type="presOf" srcId="{A560D382-4226-4070-8160-E134858AF04A}" destId="{5E5EFAF9-5AAF-46B8-8120-7D7980AEA715}" srcOrd="0" destOrd="0" presId="urn:microsoft.com/office/officeart/2005/8/layout/hierarchy1"/>
    <dgm:cxn modelId="{8BA4D041-C1F0-4C4A-9239-BBB130D3112D}" srcId="{EDD3C399-E781-4229-830A-769D1FE3EB32}" destId="{F226AA1B-24DE-435B-A1F6-2AAF6C05792D}" srcOrd="0" destOrd="0" parTransId="{3A1CD4E0-10D5-4968-8EBD-767E0B2EE814}" sibTransId="{19C35F94-0691-48C3-B726-557569291A44}"/>
    <dgm:cxn modelId="{D5C0A471-8ADF-4525-A05C-E6504C90041B}" type="presParOf" srcId="{EA64123C-9D6C-4CCB-87B6-66D79DCD8B13}" destId="{F31CDEEB-3373-44B1-87F4-4817B7C67C00}" srcOrd="0" destOrd="0" presId="urn:microsoft.com/office/officeart/2005/8/layout/hierarchy1"/>
    <dgm:cxn modelId="{1F99203F-02C7-45DD-99D8-A25B6F35DE7B}" type="presParOf" srcId="{F31CDEEB-3373-44B1-87F4-4817B7C67C00}" destId="{349D6799-7DBB-4C38-AE3B-51A97FDC7021}" srcOrd="0" destOrd="0" presId="urn:microsoft.com/office/officeart/2005/8/layout/hierarchy1"/>
    <dgm:cxn modelId="{830AC805-BE05-4605-B690-EBADD4E57926}" type="presParOf" srcId="{349D6799-7DBB-4C38-AE3B-51A97FDC7021}" destId="{1EEFD642-9DD3-4072-B8B4-D98B1379AEC9}" srcOrd="0" destOrd="0" presId="urn:microsoft.com/office/officeart/2005/8/layout/hierarchy1"/>
    <dgm:cxn modelId="{01BD1598-CC04-4356-8034-6B3757CD292D}" type="presParOf" srcId="{349D6799-7DBB-4C38-AE3B-51A97FDC7021}" destId="{87B23F7A-3FD9-4162-978C-5C090553DF96}" srcOrd="1" destOrd="0" presId="urn:microsoft.com/office/officeart/2005/8/layout/hierarchy1"/>
    <dgm:cxn modelId="{AC636AA4-8DCB-451D-B684-2E5C4C04A719}" type="presParOf" srcId="{F31CDEEB-3373-44B1-87F4-4817B7C67C00}" destId="{E96D6B9D-C727-4F3D-9AE2-0EE5A8ECD4AB}" srcOrd="1" destOrd="0" presId="urn:microsoft.com/office/officeart/2005/8/layout/hierarchy1"/>
    <dgm:cxn modelId="{514DE40C-A85E-4CDE-AF5E-EEBB474CD27A}" type="presParOf" srcId="{E96D6B9D-C727-4F3D-9AE2-0EE5A8ECD4AB}" destId="{D8C45783-4FC6-4363-8816-1BA604DFDEE5}" srcOrd="0" destOrd="0" presId="urn:microsoft.com/office/officeart/2005/8/layout/hierarchy1"/>
    <dgm:cxn modelId="{2BE82E7F-8D49-45B8-81DD-CD70FD909CBC}" type="presParOf" srcId="{E96D6B9D-C727-4F3D-9AE2-0EE5A8ECD4AB}" destId="{38273D4B-A74A-416D-A490-865ECACB0196}" srcOrd="1" destOrd="0" presId="urn:microsoft.com/office/officeart/2005/8/layout/hierarchy1"/>
    <dgm:cxn modelId="{BAEC26D4-7D09-40AE-86CA-017DD838B029}" type="presParOf" srcId="{38273D4B-A74A-416D-A490-865ECACB0196}" destId="{2ABF5D8D-769A-4544-A2F1-DD75F15F3B97}" srcOrd="0" destOrd="0" presId="urn:microsoft.com/office/officeart/2005/8/layout/hierarchy1"/>
    <dgm:cxn modelId="{2D771BFA-779C-4B28-9426-CCF51B8A39F9}" type="presParOf" srcId="{2ABF5D8D-769A-4544-A2F1-DD75F15F3B97}" destId="{DB1B3ABD-81A7-4A4D-B377-1ED693C6B7AD}" srcOrd="0" destOrd="0" presId="urn:microsoft.com/office/officeart/2005/8/layout/hierarchy1"/>
    <dgm:cxn modelId="{6EA11A2A-65DB-4588-8A41-15ADF84208D6}" type="presParOf" srcId="{2ABF5D8D-769A-4544-A2F1-DD75F15F3B97}" destId="{5E5EFAF9-5AAF-46B8-8120-7D7980AEA715}" srcOrd="1" destOrd="0" presId="urn:microsoft.com/office/officeart/2005/8/layout/hierarchy1"/>
    <dgm:cxn modelId="{B199E8AE-0176-48E6-A77B-285A269C5401}" type="presParOf" srcId="{38273D4B-A74A-416D-A490-865ECACB0196}" destId="{747709D3-F4D9-43A2-86C1-9F2D8A96AEA1}" srcOrd="1" destOrd="0" presId="urn:microsoft.com/office/officeart/2005/8/layout/hierarchy1"/>
    <dgm:cxn modelId="{6F21234C-FC77-46D7-B5F3-D61B5BC6D14C}" type="presParOf" srcId="{747709D3-F4D9-43A2-86C1-9F2D8A96AEA1}" destId="{609624D2-5353-4A3B-8685-9CA214F194D6}" srcOrd="0" destOrd="0" presId="urn:microsoft.com/office/officeart/2005/8/layout/hierarchy1"/>
    <dgm:cxn modelId="{2238F6C9-AEEF-4FDA-85A7-2A7EBA9B53B6}" type="presParOf" srcId="{747709D3-F4D9-43A2-86C1-9F2D8A96AEA1}" destId="{3082272C-73D9-45C9-922D-7203B86DCB27}" srcOrd="1" destOrd="0" presId="urn:microsoft.com/office/officeart/2005/8/layout/hierarchy1"/>
    <dgm:cxn modelId="{62B6604D-E98A-44A9-B1F0-AA01F61CC31E}" type="presParOf" srcId="{3082272C-73D9-45C9-922D-7203B86DCB27}" destId="{8C7DF3F7-3B46-49F3-AA96-D0AC42496C6C}" srcOrd="0" destOrd="0" presId="urn:microsoft.com/office/officeart/2005/8/layout/hierarchy1"/>
    <dgm:cxn modelId="{46AA78A8-2667-4D3C-B13E-1AE54FA712D8}" type="presParOf" srcId="{8C7DF3F7-3B46-49F3-AA96-D0AC42496C6C}" destId="{CE960D52-1451-491E-B2E6-AB7B7EC5E127}" srcOrd="0" destOrd="0" presId="urn:microsoft.com/office/officeart/2005/8/layout/hierarchy1"/>
    <dgm:cxn modelId="{E110C56B-FC31-478A-9CDD-2A02A73D7C44}" type="presParOf" srcId="{8C7DF3F7-3B46-49F3-AA96-D0AC42496C6C}" destId="{260C3427-3A77-4FCA-BE95-F464D9F836A8}" srcOrd="1" destOrd="0" presId="urn:microsoft.com/office/officeart/2005/8/layout/hierarchy1"/>
    <dgm:cxn modelId="{104A8B31-B246-4EDD-95DC-D76A81D39B4A}" type="presParOf" srcId="{3082272C-73D9-45C9-922D-7203B86DCB27}" destId="{DBE418B1-3C2A-4A0F-B8F5-63FF24402426}" srcOrd="1" destOrd="0" presId="urn:microsoft.com/office/officeart/2005/8/layout/hierarchy1"/>
    <dgm:cxn modelId="{0672068A-ADA1-4CA6-999B-63A8ED854145}" type="presParOf" srcId="{747709D3-F4D9-43A2-86C1-9F2D8A96AEA1}" destId="{734A9715-8A90-4D33-A63A-F9CF9FE06969}" srcOrd="2" destOrd="0" presId="urn:microsoft.com/office/officeart/2005/8/layout/hierarchy1"/>
    <dgm:cxn modelId="{8A876F5E-F01B-4DB5-BDAF-84096691CE42}" type="presParOf" srcId="{747709D3-F4D9-43A2-86C1-9F2D8A96AEA1}" destId="{66038E37-ED74-41EF-BDDD-A131FC60D656}" srcOrd="3" destOrd="0" presId="urn:microsoft.com/office/officeart/2005/8/layout/hierarchy1"/>
    <dgm:cxn modelId="{787BB072-88AF-4145-AD23-83A8595F65BF}" type="presParOf" srcId="{66038E37-ED74-41EF-BDDD-A131FC60D656}" destId="{91C40262-3E69-4AC9-A588-C0A2FEB7F8B5}" srcOrd="0" destOrd="0" presId="urn:microsoft.com/office/officeart/2005/8/layout/hierarchy1"/>
    <dgm:cxn modelId="{A096DF55-1983-4DBE-A320-F70E1E00379D}" type="presParOf" srcId="{91C40262-3E69-4AC9-A588-C0A2FEB7F8B5}" destId="{CB7DE370-8274-4164-8F01-9EEEDCC16D27}" srcOrd="0" destOrd="0" presId="urn:microsoft.com/office/officeart/2005/8/layout/hierarchy1"/>
    <dgm:cxn modelId="{3DE56C67-128C-4839-80CD-75D956AAC211}" type="presParOf" srcId="{91C40262-3E69-4AC9-A588-C0A2FEB7F8B5}" destId="{32AC15A7-5A6F-4208-89CA-395C4BA8B5A4}" srcOrd="1" destOrd="0" presId="urn:microsoft.com/office/officeart/2005/8/layout/hierarchy1"/>
    <dgm:cxn modelId="{AE649389-A541-4982-9FFB-FC258B505EB6}" type="presParOf" srcId="{66038E37-ED74-41EF-BDDD-A131FC60D656}" destId="{F905A3F3-1667-4B76-8EAA-1DC9C7A6D17E}" srcOrd="1" destOrd="0" presId="urn:microsoft.com/office/officeart/2005/8/layout/hierarchy1"/>
    <dgm:cxn modelId="{F0422CF8-BF2E-4F49-9767-4BF7547D6CF3}" type="presParOf" srcId="{E96D6B9D-C727-4F3D-9AE2-0EE5A8ECD4AB}" destId="{98C9D453-42CF-47BF-B90C-222E1DBBAE40}" srcOrd="2" destOrd="0" presId="urn:microsoft.com/office/officeart/2005/8/layout/hierarchy1"/>
    <dgm:cxn modelId="{65677B15-4027-460E-B385-BE99D35762D6}" type="presParOf" srcId="{E96D6B9D-C727-4F3D-9AE2-0EE5A8ECD4AB}" destId="{91CDA05A-27D2-4DDA-B4FE-D2E6CCF94D77}" srcOrd="3" destOrd="0" presId="urn:microsoft.com/office/officeart/2005/8/layout/hierarchy1"/>
    <dgm:cxn modelId="{A87A2FFB-A871-4A0D-87E1-C1928287196D}" type="presParOf" srcId="{91CDA05A-27D2-4DDA-B4FE-D2E6CCF94D77}" destId="{F2B97FD0-90A1-45DD-B0B4-0423CBBBBD9A}" srcOrd="0" destOrd="0" presId="urn:microsoft.com/office/officeart/2005/8/layout/hierarchy1"/>
    <dgm:cxn modelId="{18C982B4-ADFE-45B0-8454-E7FD0649F159}" type="presParOf" srcId="{F2B97FD0-90A1-45DD-B0B4-0423CBBBBD9A}" destId="{F4C1691A-38CA-45CD-8471-0966314C4065}" srcOrd="0" destOrd="0" presId="urn:microsoft.com/office/officeart/2005/8/layout/hierarchy1"/>
    <dgm:cxn modelId="{914927C2-EE91-4ABF-BFDF-19911142514A}" type="presParOf" srcId="{F2B97FD0-90A1-45DD-B0B4-0423CBBBBD9A}" destId="{91DBBFBA-56A7-4B70-B205-7FBC71642A99}" srcOrd="1" destOrd="0" presId="urn:microsoft.com/office/officeart/2005/8/layout/hierarchy1"/>
    <dgm:cxn modelId="{AD29E681-17B6-432D-AE99-BF59AD4D7E92}" type="presParOf" srcId="{91CDA05A-27D2-4DDA-B4FE-D2E6CCF94D77}" destId="{9E84833D-00C8-4956-AF6E-08CE268D8737}" srcOrd="1" destOrd="0" presId="urn:microsoft.com/office/officeart/2005/8/layout/hierarchy1"/>
    <dgm:cxn modelId="{79C0C2BE-A126-43A5-BFA6-ADE01314CE9C}" type="presParOf" srcId="{9E84833D-00C8-4956-AF6E-08CE268D8737}" destId="{3FBE59DA-DD10-4E00-90F8-A0602F0E7147}" srcOrd="0" destOrd="0" presId="urn:microsoft.com/office/officeart/2005/8/layout/hierarchy1"/>
    <dgm:cxn modelId="{7A0DD89F-825D-43F0-B4FE-AC9180C8F60C}" type="presParOf" srcId="{9E84833D-00C8-4956-AF6E-08CE268D8737}" destId="{2DF091A7-DAC9-4606-B816-E104679A87A0}" srcOrd="1" destOrd="0" presId="urn:microsoft.com/office/officeart/2005/8/layout/hierarchy1"/>
    <dgm:cxn modelId="{5676379D-2231-4843-8E89-5D7B02D708AC}" type="presParOf" srcId="{2DF091A7-DAC9-4606-B816-E104679A87A0}" destId="{CC06B831-EF35-47A3-97C6-C3D12CA08264}" srcOrd="0" destOrd="0" presId="urn:microsoft.com/office/officeart/2005/8/layout/hierarchy1"/>
    <dgm:cxn modelId="{6879DEAF-CF4A-4105-896E-4F9315EB3343}" type="presParOf" srcId="{CC06B831-EF35-47A3-97C6-C3D12CA08264}" destId="{79EFAA48-8CDA-43F5-BA13-89CCFF3D57CC}" srcOrd="0" destOrd="0" presId="urn:microsoft.com/office/officeart/2005/8/layout/hierarchy1"/>
    <dgm:cxn modelId="{5C7400C8-16FC-4FB0-B3C0-C775A967DFDE}" type="presParOf" srcId="{CC06B831-EF35-47A3-97C6-C3D12CA08264}" destId="{773EAFE9-4D52-488F-9F11-023B630F6BC5}" srcOrd="1" destOrd="0" presId="urn:microsoft.com/office/officeart/2005/8/layout/hierarchy1"/>
    <dgm:cxn modelId="{6798C4DB-EC54-42BD-B6EF-015F4B07BBCC}" type="presParOf" srcId="{2DF091A7-DAC9-4606-B816-E104679A87A0}" destId="{9157EF24-C8BA-4D5B-B36F-D4E2DF3B3373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87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E317DC7-2524-4939-8A12-FBA0E20B91F0}" type="doc">
      <dgm:prSet loTypeId="urn:microsoft.com/office/officeart/2005/8/layout/hProcess9" loCatId="process" qsTypeId="urn:microsoft.com/office/officeart/2005/8/quickstyle/3d3" qsCatId="3D" csTypeId="urn:microsoft.com/office/officeart/2005/8/colors/accent3_2" csCatId="accent3" phldr="1"/>
      <dgm:spPr/>
    </dgm:pt>
    <dgm:pt modelId="{710A5552-DBB6-4699-8771-45AAB11D9E4A}">
      <dgm:prSet phldrT="[Текст]"/>
      <dgm:spPr/>
      <dgm:t>
        <a:bodyPr/>
        <a:lstStyle/>
        <a:p>
          <a:r>
            <a:rPr lang="ru-RU" b="1">
              <a:solidFill>
                <a:sysClr val="windowText" lastClr="000000"/>
              </a:solidFill>
            </a:rPr>
            <a:t>Освітня трансформація</a:t>
          </a:r>
        </a:p>
      </dgm:t>
    </dgm:pt>
    <dgm:pt modelId="{7A29CA5B-95AF-495C-8F70-59D213893228}" type="parTrans" cxnId="{6FDF12BB-D1E9-40E1-9A75-2A58158ABA2F}">
      <dgm:prSet/>
      <dgm:spPr/>
      <dgm:t>
        <a:bodyPr/>
        <a:lstStyle/>
        <a:p>
          <a:endParaRPr lang="ru-RU"/>
        </a:p>
      </dgm:t>
    </dgm:pt>
    <dgm:pt modelId="{F45B7CC9-521F-460E-8883-10234679B505}" type="sibTrans" cxnId="{6FDF12BB-D1E9-40E1-9A75-2A58158ABA2F}">
      <dgm:prSet/>
      <dgm:spPr/>
      <dgm:t>
        <a:bodyPr/>
        <a:lstStyle/>
        <a:p>
          <a:endParaRPr lang="ru-RU"/>
        </a:p>
      </dgm:t>
    </dgm:pt>
    <dgm:pt modelId="{B166D44E-D921-4A73-A66D-20BC5BD7795C}">
      <dgm:prSet phldrT="[Текст]"/>
      <dgm:spPr/>
      <dgm:t>
        <a:bodyPr/>
        <a:lstStyle/>
        <a:p>
          <a:r>
            <a:rPr lang="ru-RU" b="1">
              <a:solidFill>
                <a:sysClr val="windowText" lastClr="000000"/>
              </a:solidFill>
            </a:rPr>
            <a:t>Безперервний розвиток</a:t>
          </a:r>
        </a:p>
      </dgm:t>
    </dgm:pt>
    <dgm:pt modelId="{B13CB50F-4D34-4668-A18F-C5FBFC3BA26A}" type="parTrans" cxnId="{34D2A2E0-9BC6-4E03-9E46-E0C65EC7DB9A}">
      <dgm:prSet/>
      <dgm:spPr/>
      <dgm:t>
        <a:bodyPr/>
        <a:lstStyle/>
        <a:p>
          <a:endParaRPr lang="ru-RU"/>
        </a:p>
      </dgm:t>
    </dgm:pt>
    <dgm:pt modelId="{4650D531-192D-4A2F-A30A-92F4F8EE13A6}" type="sibTrans" cxnId="{34D2A2E0-9BC6-4E03-9E46-E0C65EC7DB9A}">
      <dgm:prSet/>
      <dgm:spPr/>
      <dgm:t>
        <a:bodyPr/>
        <a:lstStyle/>
        <a:p>
          <a:endParaRPr lang="ru-RU"/>
        </a:p>
      </dgm:t>
    </dgm:pt>
    <dgm:pt modelId="{9FA0F745-F82B-4166-B987-20FDE08E97A1}">
      <dgm:prSet phldrT="[Текст]"/>
      <dgm:spPr/>
      <dgm:t>
        <a:bodyPr/>
        <a:lstStyle/>
        <a:p>
          <a:r>
            <a:rPr lang="ru-RU" b="1">
              <a:solidFill>
                <a:sysClr val="windowText" lastClr="000000"/>
              </a:solidFill>
            </a:rPr>
            <a:t>Довіра та свобода</a:t>
          </a:r>
        </a:p>
      </dgm:t>
    </dgm:pt>
    <dgm:pt modelId="{E93E828B-CA39-4285-B672-A78FCC96E818}" type="parTrans" cxnId="{8A0DE0F2-B9FB-412D-A2AC-ACC6BD1A46BD}">
      <dgm:prSet/>
      <dgm:spPr/>
      <dgm:t>
        <a:bodyPr/>
        <a:lstStyle/>
        <a:p>
          <a:endParaRPr lang="ru-RU"/>
        </a:p>
      </dgm:t>
    </dgm:pt>
    <dgm:pt modelId="{12A674B1-6CA7-441A-AB8F-A560B49D841F}" type="sibTrans" cxnId="{8A0DE0F2-B9FB-412D-A2AC-ACC6BD1A46BD}">
      <dgm:prSet/>
      <dgm:spPr/>
      <dgm:t>
        <a:bodyPr/>
        <a:lstStyle/>
        <a:p>
          <a:endParaRPr lang="ru-RU"/>
        </a:p>
      </dgm:t>
    </dgm:pt>
    <dgm:pt modelId="{19C4F698-ECF5-4889-80B4-A5E9345D5CDE}" type="pres">
      <dgm:prSet presAssocID="{CE317DC7-2524-4939-8A12-FBA0E20B91F0}" presName="CompostProcess" presStyleCnt="0">
        <dgm:presLayoutVars>
          <dgm:dir/>
          <dgm:resizeHandles val="exact"/>
        </dgm:presLayoutVars>
      </dgm:prSet>
      <dgm:spPr/>
    </dgm:pt>
    <dgm:pt modelId="{F5F9AC72-1C79-4407-9483-EBB5FA1DE112}" type="pres">
      <dgm:prSet presAssocID="{CE317DC7-2524-4939-8A12-FBA0E20B91F0}" presName="arrow" presStyleLbl="bgShp" presStyleIdx="0" presStyleCnt="1"/>
      <dgm:spPr/>
    </dgm:pt>
    <dgm:pt modelId="{AF714D95-3123-43A2-B50C-7CB29719A0EF}" type="pres">
      <dgm:prSet presAssocID="{CE317DC7-2524-4939-8A12-FBA0E20B91F0}" presName="linearProcess" presStyleCnt="0"/>
      <dgm:spPr/>
    </dgm:pt>
    <dgm:pt modelId="{93D2C2F4-01D7-47FC-8BB7-E8A30676A311}" type="pres">
      <dgm:prSet presAssocID="{710A5552-DBB6-4699-8771-45AAB11D9E4A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3BC6B33-43A4-434A-8409-FE7F94E07C9F}" type="pres">
      <dgm:prSet presAssocID="{F45B7CC9-521F-460E-8883-10234679B505}" presName="sibTrans" presStyleCnt="0"/>
      <dgm:spPr/>
    </dgm:pt>
    <dgm:pt modelId="{4C110557-7571-4226-9524-EF629CF10BCF}" type="pres">
      <dgm:prSet presAssocID="{B166D44E-D921-4A73-A66D-20BC5BD7795C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0A146EF-8A3D-43A0-AF07-8E55BB742D3A}" type="pres">
      <dgm:prSet presAssocID="{4650D531-192D-4A2F-A30A-92F4F8EE13A6}" presName="sibTrans" presStyleCnt="0"/>
      <dgm:spPr/>
    </dgm:pt>
    <dgm:pt modelId="{6C49879C-283F-4D81-8F31-3D0A8AAF0DCE}" type="pres">
      <dgm:prSet presAssocID="{9FA0F745-F82B-4166-B987-20FDE08E97A1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6FDF12BB-D1E9-40E1-9A75-2A58158ABA2F}" srcId="{CE317DC7-2524-4939-8A12-FBA0E20B91F0}" destId="{710A5552-DBB6-4699-8771-45AAB11D9E4A}" srcOrd="0" destOrd="0" parTransId="{7A29CA5B-95AF-495C-8F70-59D213893228}" sibTransId="{F45B7CC9-521F-460E-8883-10234679B505}"/>
    <dgm:cxn modelId="{34D2A2E0-9BC6-4E03-9E46-E0C65EC7DB9A}" srcId="{CE317DC7-2524-4939-8A12-FBA0E20B91F0}" destId="{B166D44E-D921-4A73-A66D-20BC5BD7795C}" srcOrd="1" destOrd="0" parTransId="{B13CB50F-4D34-4668-A18F-C5FBFC3BA26A}" sibTransId="{4650D531-192D-4A2F-A30A-92F4F8EE13A6}"/>
    <dgm:cxn modelId="{7850728C-C619-4374-B293-6A0763B1C33B}" type="presOf" srcId="{9FA0F745-F82B-4166-B987-20FDE08E97A1}" destId="{6C49879C-283F-4D81-8F31-3D0A8AAF0DCE}" srcOrd="0" destOrd="0" presId="urn:microsoft.com/office/officeart/2005/8/layout/hProcess9"/>
    <dgm:cxn modelId="{7F1C9850-0661-4BAF-BCF7-63621A17737B}" type="presOf" srcId="{B166D44E-D921-4A73-A66D-20BC5BD7795C}" destId="{4C110557-7571-4226-9524-EF629CF10BCF}" srcOrd="0" destOrd="0" presId="urn:microsoft.com/office/officeart/2005/8/layout/hProcess9"/>
    <dgm:cxn modelId="{0026CECD-879C-41D7-A69E-1252C0109303}" type="presOf" srcId="{CE317DC7-2524-4939-8A12-FBA0E20B91F0}" destId="{19C4F698-ECF5-4889-80B4-A5E9345D5CDE}" srcOrd="0" destOrd="0" presId="urn:microsoft.com/office/officeart/2005/8/layout/hProcess9"/>
    <dgm:cxn modelId="{0EDDD0F6-395C-4F76-B7FB-CD0ED9B11BF4}" type="presOf" srcId="{710A5552-DBB6-4699-8771-45AAB11D9E4A}" destId="{93D2C2F4-01D7-47FC-8BB7-E8A30676A311}" srcOrd="0" destOrd="0" presId="urn:microsoft.com/office/officeart/2005/8/layout/hProcess9"/>
    <dgm:cxn modelId="{8A0DE0F2-B9FB-412D-A2AC-ACC6BD1A46BD}" srcId="{CE317DC7-2524-4939-8A12-FBA0E20B91F0}" destId="{9FA0F745-F82B-4166-B987-20FDE08E97A1}" srcOrd="2" destOrd="0" parTransId="{E93E828B-CA39-4285-B672-A78FCC96E818}" sibTransId="{12A674B1-6CA7-441A-AB8F-A560B49D841F}"/>
    <dgm:cxn modelId="{7561DC4E-DC1F-40C6-9AD7-CCE8A35A1E78}" type="presParOf" srcId="{19C4F698-ECF5-4889-80B4-A5E9345D5CDE}" destId="{F5F9AC72-1C79-4407-9483-EBB5FA1DE112}" srcOrd="0" destOrd="0" presId="urn:microsoft.com/office/officeart/2005/8/layout/hProcess9"/>
    <dgm:cxn modelId="{E6A3FD79-B6C7-47E1-AC8E-D913D582B9AF}" type="presParOf" srcId="{19C4F698-ECF5-4889-80B4-A5E9345D5CDE}" destId="{AF714D95-3123-43A2-B50C-7CB29719A0EF}" srcOrd="1" destOrd="0" presId="urn:microsoft.com/office/officeart/2005/8/layout/hProcess9"/>
    <dgm:cxn modelId="{5152439B-D6A0-4CC6-A3DB-CD44D6C7B6BD}" type="presParOf" srcId="{AF714D95-3123-43A2-B50C-7CB29719A0EF}" destId="{93D2C2F4-01D7-47FC-8BB7-E8A30676A311}" srcOrd="0" destOrd="0" presId="urn:microsoft.com/office/officeart/2005/8/layout/hProcess9"/>
    <dgm:cxn modelId="{CC02D55A-E824-4ACA-B931-262D3413C9D4}" type="presParOf" srcId="{AF714D95-3123-43A2-B50C-7CB29719A0EF}" destId="{63BC6B33-43A4-434A-8409-FE7F94E07C9F}" srcOrd="1" destOrd="0" presId="urn:microsoft.com/office/officeart/2005/8/layout/hProcess9"/>
    <dgm:cxn modelId="{6A2D802A-F0A8-402F-874C-85C5E553DE73}" type="presParOf" srcId="{AF714D95-3123-43A2-B50C-7CB29719A0EF}" destId="{4C110557-7571-4226-9524-EF629CF10BCF}" srcOrd="2" destOrd="0" presId="urn:microsoft.com/office/officeart/2005/8/layout/hProcess9"/>
    <dgm:cxn modelId="{5EADD267-1E62-45EF-936B-447F1389417B}" type="presParOf" srcId="{AF714D95-3123-43A2-B50C-7CB29719A0EF}" destId="{20A146EF-8A3D-43A0-AF07-8E55BB742D3A}" srcOrd="3" destOrd="0" presId="urn:microsoft.com/office/officeart/2005/8/layout/hProcess9"/>
    <dgm:cxn modelId="{55F38298-85EB-40CE-85FA-AA074BA2981E}" type="presParOf" srcId="{AF714D95-3123-43A2-B50C-7CB29719A0EF}" destId="{6C49879C-283F-4D81-8F31-3D0A8AAF0DCE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0822FEEA-4CAF-4973-A17B-F42AFE171B12}" type="doc">
      <dgm:prSet loTypeId="urn:microsoft.com/office/officeart/2005/8/layout/hProcess7" loCatId="list" qsTypeId="urn:microsoft.com/office/officeart/2005/8/quickstyle/3d2" qsCatId="3D" csTypeId="urn:microsoft.com/office/officeart/2005/8/colors/accent3_3" csCatId="accent3" phldr="1"/>
      <dgm:spPr/>
      <dgm:t>
        <a:bodyPr/>
        <a:lstStyle/>
        <a:p>
          <a:endParaRPr lang="ru-RU"/>
        </a:p>
      </dgm:t>
    </dgm:pt>
    <dgm:pt modelId="{D40D09A4-86C4-4BAC-8854-91F67ACFB9B4}">
      <dgm:prSet phldrT="[Текст]" phldr="1"/>
      <dgm:spPr/>
      <dgm:t>
        <a:bodyPr/>
        <a:lstStyle/>
        <a:p>
          <a:pPr algn="ctr"/>
          <a:endParaRPr lang="ru-RU"/>
        </a:p>
      </dgm:t>
    </dgm:pt>
    <dgm:pt modelId="{01F63ED8-F899-4698-9284-380125FA3316}" type="parTrans" cxnId="{D48F1F34-9531-4FAC-A01F-4CB6385F61F3}">
      <dgm:prSet/>
      <dgm:spPr/>
      <dgm:t>
        <a:bodyPr/>
        <a:lstStyle/>
        <a:p>
          <a:pPr algn="ctr"/>
          <a:endParaRPr lang="ru-RU"/>
        </a:p>
      </dgm:t>
    </dgm:pt>
    <dgm:pt modelId="{B377001C-BFE6-44B1-B05B-385D2C8B3A8E}" type="sibTrans" cxnId="{D48F1F34-9531-4FAC-A01F-4CB6385F61F3}">
      <dgm:prSet/>
      <dgm:spPr/>
      <dgm:t>
        <a:bodyPr/>
        <a:lstStyle/>
        <a:p>
          <a:pPr algn="ctr"/>
          <a:endParaRPr lang="ru-RU"/>
        </a:p>
      </dgm:t>
    </dgm:pt>
    <dgm:pt modelId="{BD4DD1EA-D1E4-4B70-BCDA-9064CD8034F2}">
      <dgm:prSet phldrT="[Текст]"/>
      <dgm:spPr/>
      <dgm:t>
        <a:bodyPr/>
        <a:lstStyle/>
        <a:p>
          <a:pPr algn="ctr"/>
          <a:r>
            <a:rPr lang="ru-RU" b="1">
              <a:solidFill>
                <a:sysClr val="windowText" lastClr="000000"/>
              </a:solidFill>
            </a:rPr>
            <a:t>Вчитися в дії</a:t>
          </a:r>
        </a:p>
      </dgm:t>
    </dgm:pt>
    <dgm:pt modelId="{F3B240D5-FA34-4BD3-BCBC-8BA1C376732C}" type="parTrans" cxnId="{9D7B2B9C-BDE4-417F-BD18-D7840B840284}">
      <dgm:prSet/>
      <dgm:spPr/>
      <dgm:t>
        <a:bodyPr/>
        <a:lstStyle/>
        <a:p>
          <a:pPr algn="ctr"/>
          <a:endParaRPr lang="ru-RU"/>
        </a:p>
      </dgm:t>
    </dgm:pt>
    <dgm:pt modelId="{FD528AFF-0B05-4D40-B80B-26E28E8B3F25}" type="sibTrans" cxnId="{9D7B2B9C-BDE4-417F-BD18-D7840B840284}">
      <dgm:prSet/>
      <dgm:spPr/>
      <dgm:t>
        <a:bodyPr/>
        <a:lstStyle/>
        <a:p>
          <a:pPr algn="ctr"/>
          <a:endParaRPr lang="ru-RU"/>
        </a:p>
      </dgm:t>
    </dgm:pt>
    <dgm:pt modelId="{0618599C-00C8-4B94-A300-DD8AA066246B}">
      <dgm:prSet phldrT="[Текст]"/>
      <dgm:spPr/>
      <dgm:t>
        <a:bodyPr/>
        <a:lstStyle/>
        <a:p>
          <a:pPr algn="ctr"/>
          <a:endParaRPr lang="ru-RU" b="1"/>
        </a:p>
      </dgm:t>
    </dgm:pt>
    <dgm:pt modelId="{EBB7C7CB-9CA8-47C4-B63A-2DAB08EF3CEC}" type="parTrans" cxnId="{5F53A4DA-5C15-4DD6-B48F-EECA623C96AB}">
      <dgm:prSet/>
      <dgm:spPr/>
      <dgm:t>
        <a:bodyPr/>
        <a:lstStyle/>
        <a:p>
          <a:pPr algn="ctr"/>
          <a:endParaRPr lang="ru-RU"/>
        </a:p>
      </dgm:t>
    </dgm:pt>
    <dgm:pt modelId="{D72BF9CE-DC9F-4443-869F-8F90C10F3ACA}" type="sibTrans" cxnId="{5F53A4DA-5C15-4DD6-B48F-EECA623C96AB}">
      <dgm:prSet/>
      <dgm:spPr/>
      <dgm:t>
        <a:bodyPr/>
        <a:lstStyle/>
        <a:p>
          <a:pPr algn="ctr"/>
          <a:endParaRPr lang="ru-RU"/>
        </a:p>
      </dgm:t>
    </dgm:pt>
    <dgm:pt modelId="{DA6CDDC6-62F3-4A0C-8DEC-B9CBBFCEEB11}">
      <dgm:prSet phldrT="[Текст]"/>
      <dgm:spPr/>
      <dgm:t>
        <a:bodyPr/>
        <a:lstStyle/>
        <a:p>
          <a:pPr algn="ctr"/>
          <a:r>
            <a:rPr lang="ru-RU" b="1">
              <a:solidFill>
                <a:sysClr val="windowText" lastClr="000000"/>
              </a:solidFill>
            </a:rPr>
            <a:t>Вчитися взаємодіяти</a:t>
          </a:r>
        </a:p>
      </dgm:t>
    </dgm:pt>
    <dgm:pt modelId="{37502F87-CB46-49B5-8444-1977B476DA55}" type="parTrans" cxnId="{87B4A58B-CB91-4F74-9EEC-EBA2F0ECA0A2}">
      <dgm:prSet/>
      <dgm:spPr/>
      <dgm:t>
        <a:bodyPr/>
        <a:lstStyle/>
        <a:p>
          <a:pPr algn="ctr"/>
          <a:endParaRPr lang="ru-RU"/>
        </a:p>
      </dgm:t>
    </dgm:pt>
    <dgm:pt modelId="{A5FC1CC5-C05C-4AE5-8392-89EAAE23C315}" type="sibTrans" cxnId="{87B4A58B-CB91-4F74-9EEC-EBA2F0ECA0A2}">
      <dgm:prSet/>
      <dgm:spPr/>
      <dgm:t>
        <a:bodyPr/>
        <a:lstStyle/>
        <a:p>
          <a:pPr algn="ctr"/>
          <a:endParaRPr lang="ru-RU"/>
        </a:p>
      </dgm:t>
    </dgm:pt>
    <dgm:pt modelId="{84F48423-52B5-42BA-8482-613A0D9AC34C}">
      <dgm:prSet phldrT="[Текст]" phldr="1"/>
      <dgm:spPr/>
      <dgm:t>
        <a:bodyPr/>
        <a:lstStyle/>
        <a:p>
          <a:pPr algn="ctr"/>
          <a:endParaRPr lang="ru-RU" b="1"/>
        </a:p>
      </dgm:t>
    </dgm:pt>
    <dgm:pt modelId="{98DA865F-5C5C-4C17-863D-211C5185CEF5}" type="parTrans" cxnId="{83FAB7CC-F8E9-4A54-BE2E-8032A498ED4B}">
      <dgm:prSet/>
      <dgm:spPr/>
      <dgm:t>
        <a:bodyPr/>
        <a:lstStyle/>
        <a:p>
          <a:pPr algn="ctr"/>
          <a:endParaRPr lang="ru-RU"/>
        </a:p>
      </dgm:t>
    </dgm:pt>
    <dgm:pt modelId="{A2B90287-EF22-474E-948C-AD0D3CA0BF70}" type="sibTrans" cxnId="{83FAB7CC-F8E9-4A54-BE2E-8032A498ED4B}">
      <dgm:prSet/>
      <dgm:spPr/>
      <dgm:t>
        <a:bodyPr/>
        <a:lstStyle/>
        <a:p>
          <a:pPr algn="ctr"/>
          <a:endParaRPr lang="ru-RU"/>
        </a:p>
      </dgm:t>
    </dgm:pt>
    <dgm:pt modelId="{751B10DD-839E-4B51-A621-A292865C73A3}">
      <dgm:prSet phldrT="[Текст]"/>
      <dgm:spPr/>
      <dgm:t>
        <a:bodyPr/>
        <a:lstStyle/>
        <a:p>
          <a:pPr algn="ctr"/>
          <a:r>
            <a:rPr lang="ru-RU" b="1">
              <a:solidFill>
                <a:sysClr val="windowText" lastClr="000000"/>
              </a:solidFill>
            </a:rPr>
            <a:t>Вчитися вчитися</a:t>
          </a:r>
        </a:p>
      </dgm:t>
    </dgm:pt>
    <dgm:pt modelId="{FE7393D9-0955-4450-9293-F56C209685D3}" type="parTrans" cxnId="{764698C9-31ED-4B2B-8BEB-45DFDD43CCC9}">
      <dgm:prSet/>
      <dgm:spPr/>
      <dgm:t>
        <a:bodyPr/>
        <a:lstStyle/>
        <a:p>
          <a:pPr algn="ctr"/>
          <a:endParaRPr lang="ru-RU"/>
        </a:p>
      </dgm:t>
    </dgm:pt>
    <dgm:pt modelId="{66D775E2-8FC9-4DA1-A745-AE170DF9D09C}" type="sibTrans" cxnId="{764698C9-31ED-4B2B-8BEB-45DFDD43CCC9}">
      <dgm:prSet/>
      <dgm:spPr/>
      <dgm:t>
        <a:bodyPr/>
        <a:lstStyle/>
        <a:p>
          <a:pPr algn="ctr"/>
          <a:endParaRPr lang="ru-RU"/>
        </a:p>
      </dgm:t>
    </dgm:pt>
    <dgm:pt modelId="{6B812F36-8BAA-4186-BE85-4A4111C17F6B}" type="pres">
      <dgm:prSet presAssocID="{0822FEEA-4CAF-4973-A17B-F42AFE171B1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0ADC7A50-5829-431D-9C03-74129C7DB84F}" type="pres">
      <dgm:prSet presAssocID="{D40D09A4-86C4-4BAC-8854-91F67ACFB9B4}" presName="compositeNode" presStyleCnt="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55DDF3E-644B-41CE-8266-607906AD94ED}" type="pres">
      <dgm:prSet presAssocID="{D40D09A4-86C4-4BAC-8854-91F67ACFB9B4}" presName="bgRect" presStyleLbl="node1" presStyleIdx="0" presStyleCnt="3" custScaleY="97208"/>
      <dgm:spPr/>
      <dgm:t>
        <a:bodyPr/>
        <a:lstStyle/>
        <a:p>
          <a:endParaRPr lang="ru-RU"/>
        </a:p>
      </dgm:t>
    </dgm:pt>
    <dgm:pt modelId="{45210217-5335-4BCA-AE8C-B1D92BE1361F}" type="pres">
      <dgm:prSet presAssocID="{D40D09A4-86C4-4BAC-8854-91F67ACFB9B4}" presName="parentNode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94FAC8C-272F-469E-B919-278A8D4EDB9F}" type="pres">
      <dgm:prSet presAssocID="{D40D09A4-86C4-4BAC-8854-91F67ACFB9B4}" presName="child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8ED22CF-85DF-4339-8F97-D5DAE27A00FE}" type="pres">
      <dgm:prSet presAssocID="{B377001C-BFE6-44B1-B05B-385D2C8B3A8E}" presName="hSp" presStyleCnt="0"/>
      <dgm:spPr/>
      <dgm:t>
        <a:bodyPr/>
        <a:lstStyle/>
        <a:p>
          <a:endParaRPr lang="ru-RU"/>
        </a:p>
      </dgm:t>
    </dgm:pt>
    <dgm:pt modelId="{425CAFB8-EA30-4D94-A105-ACB0DFD8B287}" type="pres">
      <dgm:prSet presAssocID="{B377001C-BFE6-44B1-B05B-385D2C8B3A8E}" presName="vProcSp" presStyleCnt="0"/>
      <dgm:spPr/>
      <dgm:t>
        <a:bodyPr/>
        <a:lstStyle/>
        <a:p>
          <a:endParaRPr lang="ru-RU"/>
        </a:p>
      </dgm:t>
    </dgm:pt>
    <dgm:pt modelId="{02AB486B-0AFA-4866-ACAE-B93B49A14D68}" type="pres">
      <dgm:prSet presAssocID="{B377001C-BFE6-44B1-B05B-385D2C8B3A8E}" presName="vSp1" presStyleCnt="0"/>
      <dgm:spPr/>
      <dgm:t>
        <a:bodyPr/>
        <a:lstStyle/>
        <a:p>
          <a:endParaRPr lang="ru-RU"/>
        </a:p>
      </dgm:t>
    </dgm:pt>
    <dgm:pt modelId="{09FF445B-68B9-4D89-BD43-FDC72FBB1DCC}" type="pres">
      <dgm:prSet presAssocID="{B377001C-BFE6-44B1-B05B-385D2C8B3A8E}" presName="simulatedConn" presStyleLbl="solidFgAcc1" presStyleIdx="0" presStyleCnt="2" custLinFactY="-282284" custLinFactNeighborX="-22154" custLinFactNeighborY="-300000"/>
      <dgm:spPr/>
      <dgm:t>
        <a:bodyPr/>
        <a:lstStyle/>
        <a:p>
          <a:endParaRPr lang="ru-RU"/>
        </a:p>
      </dgm:t>
    </dgm:pt>
    <dgm:pt modelId="{34100A12-9C52-461F-8488-BFD694E6F8C0}" type="pres">
      <dgm:prSet presAssocID="{B377001C-BFE6-44B1-B05B-385D2C8B3A8E}" presName="vSp2" presStyleCnt="0"/>
      <dgm:spPr/>
      <dgm:t>
        <a:bodyPr/>
        <a:lstStyle/>
        <a:p>
          <a:endParaRPr lang="ru-RU"/>
        </a:p>
      </dgm:t>
    </dgm:pt>
    <dgm:pt modelId="{B89B6093-BB13-4830-B30B-A4E41B11024A}" type="pres">
      <dgm:prSet presAssocID="{B377001C-BFE6-44B1-B05B-385D2C8B3A8E}" presName="sibTrans" presStyleCnt="0"/>
      <dgm:spPr/>
      <dgm:t>
        <a:bodyPr/>
        <a:lstStyle/>
        <a:p>
          <a:endParaRPr lang="ru-RU"/>
        </a:p>
      </dgm:t>
    </dgm:pt>
    <dgm:pt modelId="{441E9FA8-3A71-4CE1-BFBF-A8C9B73841AA}" type="pres">
      <dgm:prSet presAssocID="{0618599C-00C8-4B94-A300-DD8AA066246B}" presName="compositeNode" presStyleCnt="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4C0CA1B-DAAE-4B04-8A78-770D6FD4AAFF}" type="pres">
      <dgm:prSet presAssocID="{0618599C-00C8-4B94-A300-DD8AA066246B}" presName="bgRect" presStyleLbl="node1" presStyleIdx="1" presStyleCnt="3" custScaleY="99126"/>
      <dgm:spPr/>
      <dgm:t>
        <a:bodyPr/>
        <a:lstStyle/>
        <a:p>
          <a:endParaRPr lang="ru-RU"/>
        </a:p>
      </dgm:t>
    </dgm:pt>
    <dgm:pt modelId="{EB65DCE0-BAE4-4CF5-BE59-3696E3CD7533}" type="pres">
      <dgm:prSet presAssocID="{0618599C-00C8-4B94-A300-DD8AA066246B}" presName="parentNode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218AF00-CD72-4604-BCB9-9188F087C92B}" type="pres">
      <dgm:prSet presAssocID="{0618599C-00C8-4B94-A300-DD8AA066246B}" presName="child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E10C694-CC41-4BD9-8B8C-49AD51B3717B}" type="pres">
      <dgm:prSet presAssocID="{D72BF9CE-DC9F-4443-869F-8F90C10F3ACA}" presName="hSp" presStyleCnt="0"/>
      <dgm:spPr/>
      <dgm:t>
        <a:bodyPr/>
        <a:lstStyle/>
        <a:p>
          <a:endParaRPr lang="ru-RU"/>
        </a:p>
      </dgm:t>
    </dgm:pt>
    <dgm:pt modelId="{452E0CF0-E743-40BD-8178-DAD5C401DC58}" type="pres">
      <dgm:prSet presAssocID="{D72BF9CE-DC9F-4443-869F-8F90C10F3ACA}" presName="vProcSp" presStyleCnt="0"/>
      <dgm:spPr/>
      <dgm:t>
        <a:bodyPr/>
        <a:lstStyle/>
        <a:p>
          <a:endParaRPr lang="ru-RU"/>
        </a:p>
      </dgm:t>
    </dgm:pt>
    <dgm:pt modelId="{CA238EE7-ECD7-4B5A-A209-E6F31F79E6B8}" type="pres">
      <dgm:prSet presAssocID="{D72BF9CE-DC9F-4443-869F-8F90C10F3ACA}" presName="vSp1" presStyleCnt="0"/>
      <dgm:spPr/>
      <dgm:t>
        <a:bodyPr/>
        <a:lstStyle/>
        <a:p>
          <a:endParaRPr lang="ru-RU"/>
        </a:p>
      </dgm:t>
    </dgm:pt>
    <dgm:pt modelId="{B7471121-53E6-4F66-A6D5-033D9F034FE6}" type="pres">
      <dgm:prSet presAssocID="{D72BF9CE-DC9F-4443-869F-8F90C10F3ACA}" presName="simulatedConn" presStyleLbl="solidFgAcc1" presStyleIdx="1" presStyleCnt="2" custLinFactY="-300000" custLinFactNeighborX="-4431" custLinFactNeighborY="-342831"/>
      <dgm:spPr/>
      <dgm:t>
        <a:bodyPr/>
        <a:lstStyle/>
        <a:p>
          <a:endParaRPr lang="ru-RU"/>
        </a:p>
      </dgm:t>
    </dgm:pt>
    <dgm:pt modelId="{E6C4D861-367C-46F0-A16F-9A73878897C2}" type="pres">
      <dgm:prSet presAssocID="{D72BF9CE-DC9F-4443-869F-8F90C10F3ACA}" presName="vSp2" presStyleCnt="0"/>
      <dgm:spPr/>
      <dgm:t>
        <a:bodyPr/>
        <a:lstStyle/>
        <a:p>
          <a:endParaRPr lang="ru-RU"/>
        </a:p>
      </dgm:t>
    </dgm:pt>
    <dgm:pt modelId="{1EEEE4D9-EFB5-4796-B37F-2428183A70C1}" type="pres">
      <dgm:prSet presAssocID="{D72BF9CE-DC9F-4443-869F-8F90C10F3ACA}" presName="sibTrans" presStyleCnt="0"/>
      <dgm:spPr/>
      <dgm:t>
        <a:bodyPr/>
        <a:lstStyle/>
        <a:p>
          <a:endParaRPr lang="ru-RU"/>
        </a:p>
      </dgm:t>
    </dgm:pt>
    <dgm:pt modelId="{4E188799-156A-4366-AD6B-489EF1B9DAC2}" type="pres">
      <dgm:prSet presAssocID="{84F48423-52B5-42BA-8482-613A0D9AC34C}" presName="compositeNode" presStyleCnt="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71DF6B8-C50A-4350-B7DA-93B185C297E9}" type="pres">
      <dgm:prSet presAssocID="{84F48423-52B5-42BA-8482-613A0D9AC34C}" presName="bgRect" presStyleLbl="node1" presStyleIdx="2" presStyleCnt="3" custScaleY="100000" custLinFactNeighborX="-2192" custLinFactNeighborY="-46"/>
      <dgm:spPr/>
      <dgm:t>
        <a:bodyPr/>
        <a:lstStyle/>
        <a:p>
          <a:endParaRPr lang="ru-RU"/>
        </a:p>
      </dgm:t>
    </dgm:pt>
    <dgm:pt modelId="{E40E338E-B68A-4E05-936A-61E43B03DD9D}" type="pres">
      <dgm:prSet presAssocID="{84F48423-52B5-42BA-8482-613A0D9AC34C}" presName="parentNode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05ADA7A-AE76-4D1A-A972-3B32B82638D8}" type="pres">
      <dgm:prSet presAssocID="{84F48423-52B5-42BA-8482-613A0D9AC34C}" presName="child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576A3B0F-7CF8-4A59-B64E-FA157605BE5F}" type="presOf" srcId="{BD4DD1EA-D1E4-4B70-BCDA-9064CD8034F2}" destId="{A94FAC8C-272F-469E-B919-278A8D4EDB9F}" srcOrd="0" destOrd="0" presId="urn:microsoft.com/office/officeart/2005/8/layout/hProcess7"/>
    <dgm:cxn modelId="{D6D048F2-A548-4180-8C5A-F1F832E575EC}" type="presOf" srcId="{0822FEEA-4CAF-4973-A17B-F42AFE171B12}" destId="{6B812F36-8BAA-4186-BE85-4A4111C17F6B}" srcOrd="0" destOrd="0" presId="urn:microsoft.com/office/officeart/2005/8/layout/hProcess7"/>
    <dgm:cxn modelId="{9E6F8700-ECD9-4025-A3AD-EF63CAE2CB97}" type="presOf" srcId="{DA6CDDC6-62F3-4A0C-8DEC-B9CBBFCEEB11}" destId="{2218AF00-CD72-4604-BCB9-9188F087C92B}" srcOrd="0" destOrd="0" presId="urn:microsoft.com/office/officeart/2005/8/layout/hProcess7"/>
    <dgm:cxn modelId="{D48F1F34-9531-4FAC-A01F-4CB6385F61F3}" srcId="{0822FEEA-4CAF-4973-A17B-F42AFE171B12}" destId="{D40D09A4-86C4-4BAC-8854-91F67ACFB9B4}" srcOrd="0" destOrd="0" parTransId="{01F63ED8-F899-4698-9284-380125FA3316}" sibTransId="{B377001C-BFE6-44B1-B05B-385D2C8B3A8E}"/>
    <dgm:cxn modelId="{87B4A58B-CB91-4F74-9EEC-EBA2F0ECA0A2}" srcId="{0618599C-00C8-4B94-A300-DD8AA066246B}" destId="{DA6CDDC6-62F3-4A0C-8DEC-B9CBBFCEEB11}" srcOrd="0" destOrd="0" parTransId="{37502F87-CB46-49B5-8444-1977B476DA55}" sibTransId="{A5FC1CC5-C05C-4AE5-8392-89EAAE23C315}"/>
    <dgm:cxn modelId="{83FAB7CC-F8E9-4A54-BE2E-8032A498ED4B}" srcId="{0822FEEA-4CAF-4973-A17B-F42AFE171B12}" destId="{84F48423-52B5-42BA-8482-613A0D9AC34C}" srcOrd="2" destOrd="0" parTransId="{98DA865F-5C5C-4C17-863D-211C5185CEF5}" sibTransId="{A2B90287-EF22-474E-948C-AD0D3CA0BF70}"/>
    <dgm:cxn modelId="{8AE39E8D-6F61-4B87-973A-8DCA32FF11C4}" type="presOf" srcId="{84F48423-52B5-42BA-8482-613A0D9AC34C}" destId="{E40E338E-B68A-4E05-936A-61E43B03DD9D}" srcOrd="1" destOrd="0" presId="urn:microsoft.com/office/officeart/2005/8/layout/hProcess7"/>
    <dgm:cxn modelId="{9D7B2B9C-BDE4-417F-BD18-D7840B840284}" srcId="{D40D09A4-86C4-4BAC-8854-91F67ACFB9B4}" destId="{BD4DD1EA-D1E4-4B70-BCDA-9064CD8034F2}" srcOrd="0" destOrd="0" parTransId="{F3B240D5-FA34-4BD3-BCBC-8BA1C376732C}" sibTransId="{FD528AFF-0B05-4D40-B80B-26E28E8B3F25}"/>
    <dgm:cxn modelId="{662E23A7-AE65-454C-BC5B-6EA9F38AA067}" type="presOf" srcId="{0618599C-00C8-4B94-A300-DD8AA066246B}" destId="{34C0CA1B-DAAE-4B04-8A78-770D6FD4AAFF}" srcOrd="0" destOrd="0" presId="urn:microsoft.com/office/officeart/2005/8/layout/hProcess7"/>
    <dgm:cxn modelId="{D141B447-4818-43F0-9C21-360007E72147}" type="presOf" srcId="{751B10DD-839E-4B51-A621-A292865C73A3}" destId="{105ADA7A-AE76-4D1A-A972-3B32B82638D8}" srcOrd="0" destOrd="0" presId="urn:microsoft.com/office/officeart/2005/8/layout/hProcess7"/>
    <dgm:cxn modelId="{764698C9-31ED-4B2B-8BEB-45DFDD43CCC9}" srcId="{84F48423-52B5-42BA-8482-613A0D9AC34C}" destId="{751B10DD-839E-4B51-A621-A292865C73A3}" srcOrd="0" destOrd="0" parTransId="{FE7393D9-0955-4450-9293-F56C209685D3}" sibTransId="{66D775E2-8FC9-4DA1-A745-AE170DF9D09C}"/>
    <dgm:cxn modelId="{0F3C93C1-FC6F-4700-99A4-431CB7C8B771}" type="presOf" srcId="{0618599C-00C8-4B94-A300-DD8AA066246B}" destId="{EB65DCE0-BAE4-4CF5-BE59-3696E3CD7533}" srcOrd="1" destOrd="0" presId="urn:microsoft.com/office/officeart/2005/8/layout/hProcess7"/>
    <dgm:cxn modelId="{0CC5E428-971B-46D9-98CE-53F672FD3BB4}" type="presOf" srcId="{D40D09A4-86C4-4BAC-8854-91F67ACFB9B4}" destId="{B55DDF3E-644B-41CE-8266-607906AD94ED}" srcOrd="0" destOrd="0" presId="urn:microsoft.com/office/officeart/2005/8/layout/hProcess7"/>
    <dgm:cxn modelId="{A1D34A5E-2F9C-49E7-B718-A7E670DED49D}" type="presOf" srcId="{D40D09A4-86C4-4BAC-8854-91F67ACFB9B4}" destId="{45210217-5335-4BCA-AE8C-B1D92BE1361F}" srcOrd="1" destOrd="0" presId="urn:microsoft.com/office/officeart/2005/8/layout/hProcess7"/>
    <dgm:cxn modelId="{5F53A4DA-5C15-4DD6-B48F-EECA623C96AB}" srcId="{0822FEEA-4CAF-4973-A17B-F42AFE171B12}" destId="{0618599C-00C8-4B94-A300-DD8AA066246B}" srcOrd="1" destOrd="0" parTransId="{EBB7C7CB-9CA8-47C4-B63A-2DAB08EF3CEC}" sibTransId="{D72BF9CE-DC9F-4443-869F-8F90C10F3ACA}"/>
    <dgm:cxn modelId="{2F0A613F-7149-43D4-B118-BA1ED8DEFB54}" type="presOf" srcId="{84F48423-52B5-42BA-8482-613A0D9AC34C}" destId="{771DF6B8-C50A-4350-B7DA-93B185C297E9}" srcOrd="0" destOrd="0" presId="urn:microsoft.com/office/officeart/2005/8/layout/hProcess7"/>
    <dgm:cxn modelId="{9CA1095B-9B71-4CCE-AEE4-F6D5D7551983}" type="presParOf" srcId="{6B812F36-8BAA-4186-BE85-4A4111C17F6B}" destId="{0ADC7A50-5829-431D-9C03-74129C7DB84F}" srcOrd="0" destOrd="0" presId="urn:microsoft.com/office/officeart/2005/8/layout/hProcess7"/>
    <dgm:cxn modelId="{A85CD4DA-BF0E-489C-9F5A-45A9A88EAF24}" type="presParOf" srcId="{0ADC7A50-5829-431D-9C03-74129C7DB84F}" destId="{B55DDF3E-644B-41CE-8266-607906AD94ED}" srcOrd="0" destOrd="0" presId="urn:microsoft.com/office/officeart/2005/8/layout/hProcess7"/>
    <dgm:cxn modelId="{7EB51F31-E3BC-40B3-91C8-8420EEE682AF}" type="presParOf" srcId="{0ADC7A50-5829-431D-9C03-74129C7DB84F}" destId="{45210217-5335-4BCA-AE8C-B1D92BE1361F}" srcOrd="1" destOrd="0" presId="urn:microsoft.com/office/officeart/2005/8/layout/hProcess7"/>
    <dgm:cxn modelId="{39118BC7-9D51-416D-9640-ED67293E74AD}" type="presParOf" srcId="{0ADC7A50-5829-431D-9C03-74129C7DB84F}" destId="{A94FAC8C-272F-469E-B919-278A8D4EDB9F}" srcOrd="2" destOrd="0" presId="urn:microsoft.com/office/officeart/2005/8/layout/hProcess7"/>
    <dgm:cxn modelId="{840FFE3F-59B6-411F-A434-79DF3EDC8C8D}" type="presParOf" srcId="{6B812F36-8BAA-4186-BE85-4A4111C17F6B}" destId="{38ED22CF-85DF-4339-8F97-D5DAE27A00FE}" srcOrd="1" destOrd="0" presId="urn:microsoft.com/office/officeart/2005/8/layout/hProcess7"/>
    <dgm:cxn modelId="{F10B0878-3F32-4C9B-ABFF-CC6B98001300}" type="presParOf" srcId="{6B812F36-8BAA-4186-BE85-4A4111C17F6B}" destId="{425CAFB8-EA30-4D94-A105-ACB0DFD8B287}" srcOrd="2" destOrd="0" presId="urn:microsoft.com/office/officeart/2005/8/layout/hProcess7"/>
    <dgm:cxn modelId="{033B303F-7012-488C-8D38-4AA6679B6EF2}" type="presParOf" srcId="{425CAFB8-EA30-4D94-A105-ACB0DFD8B287}" destId="{02AB486B-0AFA-4866-ACAE-B93B49A14D68}" srcOrd="0" destOrd="0" presId="urn:microsoft.com/office/officeart/2005/8/layout/hProcess7"/>
    <dgm:cxn modelId="{0D81490B-C80C-4559-A024-D08B3659C764}" type="presParOf" srcId="{425CAFB8-EA30-4D94-A105-ACB0DFD8B287}" destId="{09FF445B-68B9-4D89-BD43-FDC72FBB1DCC}" srcOrd="1" destOrd="0" presId="urn:microsoft.com/office/officeart/2005/8/layout/hProcess7"/>
    <dgm:cxn modelId="{E7BCA9EB-67F9-482F-820E-B93EAF01C070}" type="presParOf" srcId="{425CAFB8-EA30-4D94-A105-ACB0DFD8B287}" destId="{34100A12-9C52-461F-8488-BFD694E6F8C0}" srcOrd="2" destOrd="0" presId="urn:microsoft.com/office/officeart/2005/8/layout/hProcess7"/>
    <dgm:cxn modelId="{363CF5BD-A1FF-473E-A77E-35C5FEF99219}" type="presParOf" srcId="{6B812F36-8BAA-4186-BE85-4A4111C17F6B}" destId="{B89B6093-BB13-4830-B30B-A4E41B11024A}" srcOrd="3" destOrd="0" presId="urn:microsoft.com/office/officeart/2005/8/layout/hProcess7"/>
    <dgm:cxn modelId="{347397EE-9CC8-418A-8C10-C2E20AC2444A}" type="presParOf" srcId="{6B812F36-8BAA-4186-BE85-4A4111C17F6B}" destId="{441E9FA8-3A71-4CE1-BFBF-A8C9B73841AA}" srcOrd="4" destOrd="0" presId="urn:microsoft.com/office/officeart/2005/8/layout/hProcess7"/>
    <dgm:cxn modelId="{C9840C28-CDC8-49DF-826B-51AC79D9FF4C}" type="presParOf" srcId="{441E9FA8-3A71-4CE1-BFBF-A8C9B73841AA}" destId="{34C0CA1B-DAAE-4B04-8A78-770D6FD4AAFF}" srcOrd="0" destOrd="0" presId="urn:microsoft.com/office/officeart/2005/8/layout/hProcess7"/>
    <dgm:cxn modelId="{36A29629-92C4-4F8F-900C-D00D9BA79A3C}" type="presParOf" srcId="{441E9FA8-3A71-4CE1-BFBF-A8C9B73841AA}" destId="{EB65DCE0-BAE4-4CF5-BE59-3696E3CD7533}" srcOrd="1" destOrd="0" presId="urn:microsoft.com/office/officeart/2005/8/layout/hProcess7"/>
    <dgm:cxn modelId="{24C43533-D9DD-4F71-9C00-974CD7E14F3D}" type="presParOf" srcId="{441E9FA8-3A71-4CE1-BFBF-A8C9B73841AA}" destId="{2218AF00-CD72-4604-BCB9-9188F087C92B}" srcOrd="2" destOrd="0" presId="urn:microsoft.com/office/officeart/2005/8/layout/hProcess7"/>
    <dgm:cxn modelId="{7C42AAA0-9BC2-4A8A-9B54-FBC544971A0F}" type="presParOf" srcId="{6B812F36-8BAA-4186-BE85-4A4111C17F6B}" destId="{DE10C694-CC41-4BD9-8B8C-49AD51B3717B}" srcOrd="5" destOrd="0" presId="urn:microsoft.com/office/officeart/2005/8/layout/hProcess7"/>
    <dgm:cxn modelId="{1A552063-6CAD-4FA9-A584-038DD0F00DCB}" type="presParOf" srcId="{6B812F36-8BAA-4186-BE85-4A4111C17F6B}" destId="{452E0CF0-E743-40BD-8178-DAD5C401DC58}" srcOrd="6" destOrd="0" presId="urn:microsoft.com/office/officeart/2005/8/layout/hProcess7"/>
    <dgm:cxn modelId="{A670CE39-7724-4D4C-AEC1-2C9530D4E87A}" type="presParOf" srcId="{452E0CF0-E743-40BD-8178-DAD5C401DC58}" destId="{CA238EE7-ECD7-4B5A-A209-E6F31F79E6B8}" srcOrd="0" destOrd="0" presId="urn:microsoft.com/office/officeart/2005/8/layout/hProcess7"/>
    <dgm:cxn modelId="{30EE0059-584D-46E7-965E-1F6EA765EF77}" type="presParOf" srcId="{452E0CF0-E743-40BD-8178-DAD5C401DC58}" destId="{B7471121-53E6-4F66-A6D5-033D9F034FE6}" srcOrd="1" destOrd="0" presId="urn:microsoft.com/office/officeart/2005/8/layout/hProcess7"/>
    <dgm:cxn modelId="{A63C0AA0-CAF7-4FB2-888F-02C7310A10C3}" type="presParOf" srcId="{452E0CF0-E743-40BD-8178-DAD5C401DC58}" destId="{E6C4D861-367C-46F0-A16F-9A73878897C2}" srcOrd="2" destOrd="0" presId="urn:microsoft.com/office/officeart/2005/8/layout/hProcess7"/>
    <dgm:cxn modelId="{A01B1E43-C383-4088-8920-4C380324CB55}" type="presParOf" srcId="{6B812F36-8BAA-4186-BE85-4A4111C17F6B}" destId="{1EEEE4D9-EFB5-4796-B37F-2428183A70C1}" srcOrd="7" destOrd="0" presId="urn:microsoft.com/office/officeart/2005/8/layout/hProcess7"/>
    <dgm:cxn modelId="{B27A19B1-06CF-44E0-8179-18E2CEFA5BA4}" type="presParOf" srcId="{6B812F36-8BAA-4186-BE85-4A4111C17F6B}" destId="{4E188799-156A-4366-AD6B-489EF1B9DAC2}" srcOrd="8" destOrd="0" presId="urn:microsoft.com/office/officeart/2005/8/layout/hProcess7"/>
    <dgm:cxn modelId="{F1544E26-9CF2-4D70-B046-864A7335A39C}" type="presParOf" srcId="{4E188799-156A-4366-AD6B-489EF1B9DAC2}" destId="{771DF6B8-C50A-4350-B7DA-93B185C297E9}" srcOrd="0" destOrd="0" presId="urn:microsoft.com/office/officeart/2005/8/layout/hProcess7"/>
    <dgm:cxn modelId="{894B90F0-B42B-4285-9783-45F85BEE0C84}" type="presParOf" srcId="{4E188799-156A-4366-AD6B-489EF1B9DAC2}" destId="{E40E338E-B68A-4E05-936A-61E43B03DD9D}" srcOrd="1" destOrd="0" presId="urn:microsoft.com/office/officeart/2005/8/layout/hProcess7"/>
    <dgm:cxn modelId="{45ECF17E-EAE6-451A-AF3B-ED8B8300C52A}" type="presParOf" srcId="{4E188799-156A-4366-AD6B-489EF1B9DAC2}" destId="{105ADA7A-AE76-4D1A-A972-3B32B82638D8}" srcOrd="2" destOrd="0" presId="urn:microsoft.com/office/officeart/2005/8/layout/hProcess7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98093D9E-E1A0-4750-8E1A-13B1278813F3}" type="doc">
      <dgm:prSet loTypeId="urn:microsoft.com/office/officeart/2005/8/layout/matrix3" loCatId="matrix" qsTypeId="urn:microsoft.com/office/officeart/2005/8/quickstyle/3d2" qsCatId="3D" csTypeId="urn:microsoft.com/office/officeart/2005/8/colors/accent3_2" csCatId="accent3" phldr="1"/>
      <dgm:spPr/>
      <dgm:t>
        <a:bodyPr/>
        <a:lstStyle/>
        <a:p>
          <a:endParaRPr lang="ru-RU"/>
        </a:p>
      </dgm:t>
    </dgm:pt>
    <dgm:pt modelId="{1E078706-B8D8-4626-9657-8FAF59945A5C}">
      <dgm:prSet phldrT="[Текст]" custT="1"/>
      <dgm:spPr/>
      <dgm:t>
        <a:bodyPr/>
        <a:lstStyle/>
        <a:p>
          <a:pPr algn="ctr"/>
          <a:r>
            <a:rPr lang="ru-RU" sz="1400" b="1">
              <a:solidFill>
                <a:sysClr val="windowText" lastClr="000000"/>
              </a:solidFill>
            </a:rPr>
            <a:t>Зміна мислення,</a:t>
          </a:r>
        </a:p>
        <a:p>
          <a:pPr algn="ctr"/>
          <a:r>
            <a:rPr lang="ru-RU" sz="1400" b="1">
              <a:solidFill>
                <a:sysClr val="windowText" lastClr="000000"/>
              </a:solidFill>
            </a:rPr>
            <a:t> культури та </a:t>
          </a:r>
        </a:p>
        <a:p>
          <a:pPr algn="ctr"/>
          <a:r>
            <a:rPr lang="ru-RU" sz="1400" b="1">
              <a:solidFill>
                <a:sysClr val="windowText" lastClr="000000"/>
              </a:solidFill>
            </a:rPr>
            <a:t>самосвідомості </a:t>
          </a:r>
        </a:p>
        <a:p>
          <a:pPr algn="ctr"/>
          <a:r>
            <a:rPr lang="ru-RU" sz="1400" b="1">
              <a:solidFill>
                <a:sysClr val="windowText" lastClr="000000"/>
              </a:solidFill>
            </a:rPr>
            <a:t>педагога</a:t>
          </a:r>
        </a:p>
      </dgm:t>
    </dgm:pt>
    <dgm:pt modelId="{D6E71118-EA11-4175-9B17-FAD2494FBF17}" type="parTrans" cxnId="{61E94934-E6D3-4C08-859D-CB8269769C64}">
      <dgm:prSet/>
      <dgm:spPr/>
      <dgm:t>
        <a:bodyPr/>
        <a:lstStyle/>
        <a:p>
          <a:pPr algn="ctr"/>
          <a:endParaRPr lang="ru-RU"/>
        </a:p>
      </dgm:t>
    </dgm:pt>
    <dgm:pt modelId="{C8DBC031-6B0B-4582-96B6-DF58D880B1E0}" type="sibTrans" cxnId="{61E94934-E6D3-4C08-859D-CB8269769C64}">
      <dgm:prSet/>
      <dgm:spPr/>
      <dgm:t>
        <a:bodyPr/>
        <a:lstStyle/>
        <a:p>
          <a:pPr algn="ctr"/>
          <a:endParaRPr lang="ru-RU"/>
        </a:p>
      </dgm:t>
    </dgm:pt>
    <dgm:pt modelId="{575ADCE9-8A8B-4D98-8F65-5C83F3E1BE1B}">
      <dgm:prSet phldrT="[Текст]" custT="1"/>
      <dgm:spPr/>
      <dgm:t>
        <a:bodyPr/>
        <a:lstStyle/>
        <a:p>
          <a:pPr algn="ctr"/>
          <a:r>
            <a:rPr lang="ru-RU" sz="1400" b="1">
              <a:solidFill>
                <a:sysClr val="windowText" lastClr="000000"/>
              </a:solidFill>
            </a:rPr>
            <a:t>Заохочення педагогів до самостійного визначення навчальних потреб і оцінювання здобутих компетенцій і знань</a:t>
          </a:r>
        </a:p>
      </dgm:t>
    </dgm:pt>
    <dgm:pt modelId="{595721AE-4277-49B5-BF75-94AD254B9F65}" type="parTrans" cxnId="{84E79DFC-AED7-4187-8B76-787165A37C39}">
      <dgm:prSet/>
      <dgm:spPr/>
      <dgm:t>
        <a:bodyPr/>
        <a:lstStyle/>
        <a:p>
          <a:pPr algn="ctr"/>
          <a:endParaRPr lang="ru-RU"/>
        </a:p>
      </dgm:t>
    </dgm:pt>
    <dgm:pt modelId="{30355557-7D6D-4D80-B94E-3EB5B3B625C7}" type="sibTrans" cxnId="{84E79DFC-AED7-4187-8B76-787165A37C39}">
      <dgm:prSet/>
      <dgm:spPr/>
      <dgm:t>
        <a:bodyPr/>
        <a:lstStyle/>
        <a:p>
          <a:pPr algn="ctr"/>
          <a:endParaRPr lang="ru-RU"/>
        </a:p>
      </dgm:t>
    </dgm:pt>
    <dgm:pt modelId="{F258C7AC-94C2-432D-BBA0-4E5DECDFC0C5}">
      <dgm:prSet phldrT="[Текст]"/>
      <dgm:spPr/>
      <dgm:t>
        <a:bodyPr/>
        <a:lstStyle/>
        <a:p>
          <a:pPr algn="ctr"/>
          <a:r>
            <a:rPr lang="ru-RU" b="1">
              <a:solidFill>
                <a:sysClr val="windowText" lastClr="000000"/>
              </a:solidFill>
            </a:rPr>
            <a:t>Діагностування, проєктування та  реалізація навчання</a:t>
          </a:r>
        </a:p>
      </dgm:t>
    </dgm:pt>
    <dgm:pt modelId="{5D4EF013-F993-46B0-8611-BAB8792EB7AA}" type="sibTrans" cxnId="{2D9EC722-7DB2-49D0-8B60-F6F6259260A1}">
      <dgm:prSet/>
      <dgm:spPr/>
      <dgm:t>
        <a:bodyPr/>
        <a:lstStyle/>
        <a:p>
          <a:pPr algn="ctr"/>
          <a:endParaRPr lang="ru-RU"/>
        </a:p>
      </dgm:t>
    </dgm:pt>
    <dgm:pt modelId="{937D2D10-BD70-4347-9069-0B6351C7BE18}" type="parTrans" cxnId="{2D9EC722-7DB2-49D0-8B60-F6F6259260A1}">
      <dgm:prSet/>
      <dgm:spPr/>
      <dgm:t>
        <a:bodyPr/>
        <a:lstStyle/>
        <a:p>
          <a:pPr algn="ctr"/>
          <a:endParaRPr lang="ru-RU"/>
        </a:p>
      </dgm:t>
    </dgm:pt>
    <dgm:pt modelId="{B5D8D4CB-131D-4FB8-8DCA-0EEE06DC0CA0}">
      <dgm:prSet phldrT="[Текст]"/>
      <dgm:spPr/>
      <dgm:t>
        <a:bodyPr/>
        <a:lstStyle/>
        <a:p>
          <a:pPr algn="ctr"/>
          <a:r>
            <a:rPr lang="ru-RU" b="1">
              <a:solidFill>
                <a:sysClr val="windowText" lastClr="000000"/>
              </a:solidFill>
            </a:rPr>
            <a:t>Навчання  практичне, гнучке та має в основі  реальні потреби педагога</a:t>
          </a:r>
        </a:p>
      </dgm:t>
    </dgm:pt>
    <dgm:pt modelId="{15E66B16-03C6-4D2B-8720-5A3E2344D049}" type="sibTrans" cxnId="{7F6B8867-112B-4A33-8662-00F4A543360E}">
      <dgm:prSet/>
      <dgm:spPr/>
      <dgm:t>
        <a:bodyPr/>
        <a:lstStyle/>
        <a:p>
          <a:pPr algn="ctr"/>
          <a:endParaRPr lang="ru-RU"/>
        </a:p>
      </dgm:t>
    </dgm:pt>
    <dgm:pt modelId="{16DDFBD4-465A-43FB-AEE0-1C7476510298}" type="parTrans" cxnId="{7F6B8867-112B-4A33-8662-00F4A543360E}">
      <dgm:prSet/>
      <dgm:spPr/>
      <dgm:t>
        <a:bodyPr/>
        <a:lstStyle/>
        <a:p>
          <a:pPr algn="ctr"/>
          <a:endParaRPr lang="ru-RU"/>
        </a:p>
      </dgm:t>
    </dgm:pt>
    <dgm:pt modelId="{E7F79C66-F932-48D4-B5A8-0183C2000D1C}" type="pres">
      <dgm:prSet presAssocID="{98093D9E-E1A0-4750-8E1A-13B1278813F3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0BE6F4FA-CAEE-4DF7-AA0D-962ED2C9EDB7}" type="pres">
      <dgm:prSet presAssocID="{98093D9E-E1A0-4750-8E1A-13B1278813F3}" presName="diamond" presStyleLbl="bgShp" presStyleIdx="0" presStyleCnt="1"/>
      <dgm:spPr/>
      <dgm:t>
        <a:bodyPr/>
        <a:lstStyle/>
        <a:p>
          <a:endParaRPr lang="ru-RU"/>
        </a:p>
      </dgm:t>
    </dgm:pt>
    <dgm:pt modelId="{98C09E41-AF88-4E42-8838-45539923E10E}" type="pres">
      <dgm:prSet presAssocID="{98093D9E-E1A0-4750-8E1A-13B1278813F3}" presName="quad1" presStyleLbl="node1" presStyleIdx="0" presStyleCnt="4" custScaleX="214055" custLinFactNeighborX="-22116" custLinFactNeighborY="-3283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B014717-7F66-4DC1-9E21-8BB78E5630B3}" type="pres">
      <dgm:prSet presAssocID="{98093D9E-E1A0-4750-8E1A-13B1278813F3}" presName="quad2" presStyleLbl="node1" presStyleIdx="1" presStyleCnt="4" custScaleX="206725" custLinFactNeighborX="17508" custLinFactNeighborY="43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CB5609E-42A9-43F6-94C6-994B8879A2B4}" type="pres">
      <dgm:prSet presAssocID="{98093D9E-E1A0-4750-8E1A-13B1278813F3}" presName="quad3" presStyleLbl="node1" presStyleIdx="2" presStyleCnt="4" custScaleX="223270" custLinFactNeighborX="-17508" custLinFactNeighborY="-3928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61036EE-598E-4502-950F-FCBC70434B45}" type="pres">
      <dgm:prSet presAssocID="{98093D9E-E1A0-4750-8E1A-13B1278813F3}" presName="quad4" presStyleLbl="node1" presStyleIdx="3" presStyleCnt="4" custScaleX="205983" custLinFactNeighborX="31718" custLinFactNeighborY="2457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2D9EC722-7DB2-49D0-8B60-F6F6259260A1}" srcId="{98093D9E-E1A0-4750-8E1A-13B1278813F3}" destId="{F258C7AC-94C2-432D-BBA0-4E5DECDFC0C5}" srcOrd="2" destOrd="0" parTransId="{937D2D10-BD70-4347-9069-0B6351C7BE18}" sibTransId="{5D4EF013-F993-46B0-8611-BAB8792EB7AA}"/>
    <dgm:cxn modelId="{B891CF64-8348-4D50-901A-524CE8703F64}" type="presOf" srcId="{F258C7AC-94C2-432D-BBA0-4E5DECDFC0C5}" destId="{5CB5609E-42A9-43F6-94C6-994B8879A2B4}" srcOrd="0" destOrd="0" presId="urn:microsoft.com/office/officeart/2005/8/layout/matrix3"/>
    <dgm:cxn modelId="{7F6B8867-112B-4A33-8662-00F4A543360E}" srcId="{98093D9E-E1A0-4750-8E1A-13B1278813F3}" destId="{B5D8D4CB-131D-4FB8-8DCA-0EEE06DC0CA0}" srcOrd="3" destOrd="0" parTransId="{16DDFBD4-465A-43FB-AEE0-1C7476510298}" sibTransId="{15E66B16-03C6-4D2B-8720-5A3E2344D049}"/>
    <dgm:cxn modelId="{A0979A8F-3273-419A-9A9A-CC91F612ECFE}" type="presOf" srcId="{1E078706-B8D8-4626-9657-8FAF59945A5C}" destId="{98C09E41-AF88-4E42-8838-45539923E10E}" srcOrd="0" destOrd="0" presId="urn:microsoft.com/office/officeart/2005/8/layout/matrix3"/>
    <dgm:cxn modelId="{A145BC74-AC1C-4DDA-8E1C-2DE70A8CC495}" type="presOf" srcId="{B5D8D4CB-131D-4FB8-8DCA-0EEE06DC0CA0}" destId="{761036EE-598E-4502-950F-FCBC70434B45}" srcOrd="0" destOrd="0" presId="urn:microsoft.com/office/officeart/2005/8/layout/matrix3"/>
    <dgm:cxn modelId="{9ED45308-7B66-4FDD-A0AE-662FB425D857}" type="presOf" srcId="{575ADCE9-8A8B-4D98-8F65-5C83F3E1BE1B}" destId="{4B014717-7F66-4DC1-9E21-8BB78E5630B3}" srcOrd="0" destOrd="0" presId="urn:microsoft.com/office/officeart/2005/8/layout/matrix3"/>
    <dgm:cxn modelId="{83361CA2-8DBD-4D0E-B3B7-6C46E8AD3ED1}" type="presOf" srcId="{98093D9E-E1A0-4750-8E1A-13B1278813F3}" destId="{E7F79C66-F932-48D4-B5A8-0183C2000D1C}" srcOrd="0" destOrd="0" presId="urn:microsoft.com/office/officeart/2005/8/layout/matrix3"/>
    <dgm:cxn modelId="{84E79DFC-AED7-4187-8B76-787165A37C39}" srcId="{98093D9E-E1A0-4750-8E1A-13B1278813F3}" destId="{575ADCE9-8A8B-4D98-8F65-5C83F3E1BE1B}" srcOrd="1" destOrd="0" parTransId="{595721AE-4277-49B5-BF75-94AD254B9F65}" sibTransId="{30355557-7D6D-4D80-B94E-3EB5B3B625C7}"/>
    <dgm:cxn modelId="{61E94934-E6D3-4C08-859D-CB8269769C64}" srcId="{98093D9E-E1A0-4750-8E1A-13B1278813F3}" destId="{1E078706-B8D8-4626-9657-8FAF59945A5C}" srcOrd="0" destOrd="0" parTransId="{D6E71118-EA11-4175-9B17-FAD2494FBF17}" sibTransId="{C8DBC031-6B0B-4582-96B6-DF58D880B1E0}"/>
    <dgm:cxn modelId="{59682EF4-0A29-42C3-BC1D-4304F8C38323}" type="presParOf" srcId="{E7F79C66-F932-48D4-B5A8-0183C2000D1C}" destId="{0BE6F4FA-CAEE-4DF7-AA0D-962ED2C9EDB7}" srcOrd="0" destOrd="0" presId="urn:microsoft.com/office/officeart/2005/8/layout/matrix3"/>
    <dgm:cxn modelId="{4940B582-6234-4029-BE55-2DC97165A193}" type="presParOf" srcId="{E7F79C66-F932-48D4-B5A8-0183C2000D1C}" destId="{98C09E41-AF88-4E42-8838-45539923E10E}" srcOrd="1" destOrd="0" presId="urn:microsoft.com/office/officeart/2005/8/layout/matrix3"/>
    <dgm:cxn modelId="{05020CC5-1C0C-4F74-9985-4E98F72DD702}" type="presParOf" srcId="{E7F79C66-F932-48D4-B5A8-0183C2000D1C}" destId="{4B014717-7F66-4DC1-9E21-8BB78E5630B3}" srcOrd="2" destOrd="0" presId="urn:microsoft.com/office/officeart/2005/8/layout/matrix3"/>
    <dgm:cxn modelId="{9CE89BBF-086A-48C4-8B13-F6F54D944CD2}" type="presParOf" srcId="{E7F79C66-F932-48D4-B5A8-0183C2000D1C}" destId="{5CB5609E-42A9-43F6-94C6-994B8879A2B4}" srcOrd="3" destOrd="0" presId="urn:microsoft.com/office/officeart/2005/8/layout/matrix3"/>
    <dgm:cxn modelId="{B677F8DD-989C-4BB2-B8A1-FDA6EF2FF4B4}" type="presParOf" srcId="{E7F79C66-F932-48D4-B5A8-0183C2000D1C}" destId="{761036EE-598E-4502-950F-FCBC70434B45}" srcOrd="4" destOrd="0" presId="urn:microsoft.com/office/officeart/2005/8/layout/matrix3"/>
  </dgm:cxnLst>
  <dgm:bg/>
  <dgm:whole/>
  <dgm:extLst>
    <a:ext uri="http://schemas.microsoft.com/office/drawing/2008/diagram">
      <dsp:dataModelExt xmlns:dsp="http://schemas.microsoft.com/office/drawing/2008/diagram" xmlns="" relId="rId29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36578813-62BC-47A4-AED8-86E1FC6FFF93}" type="doc">
      <dgm:prSet loTypeId="urn:microsoft.com/office/officeart/2005/8/layout/chevron2" loCatId="list" qsTypeId="urn:microsoft.com/office/officeart/2005/8/quickstyle/simple5" qsCatId="simple" csTypeId="urn:microsoft.com/office/officeart/2005/8/colors/accent3_2" csCatId="accent3" phldr="1"/>
      <dgm:spPr/>
      <dgm:t>
        <a:bodyPr/>
        <a:lstStyle/>
        <a:p>
          <a:endParaRPr lang="ru-RU"/>
        </a:p>
      </dgm:t>
    </dgm:pt>
    <dgm:pt modelId="{131924D0-9814-4B02-A3C9-AD49C14F37F9}">
      <dgm:prSet phldrT="[Текст]" custT="1"/>
      <dgm:spPr/>
      <dgm:t>
        <a:bodyPr/>
        <a:lstStyle/>
        <a:p>
          <a:r>
            <a:rPr lang="ru-RU" sz="1200" b="1">
              <a:solidFill>
                <a:sysClr val="windowText" lastClr="000000"/>
              </a:solidFill>
            </a:rPr>
            <a:t>ЦПРПП</a:t>
          </a:r>
        </a:p>
      </dgm:t>
    </dgm:pt>
    <dgm:pt modelId="{3C514B6B-74D9-4E12-9D2F-31B4ECDD0D05}" type="parTrans" cxnId="{B7E2015F-0747-411D-A4A8-0F8C8EAA5F56}">
      <dgm:prSet/>
      <dgm:spPr/>
      <dgm:t>
        <a:bodyPr/>
        <a:lstStyle/>
        <a:p>
          <a:endParaRPr lang="ru-RU"/>
        </a:p>
      </dgm:t>
    </dgm:pt>
    <dgm:pt modelId="{DBCE6D3D-2950-4EBD-88D7-7F5BC95E9870}" type="sibTrans" cxnId="{B7E2015F-0747-411D-A4A8-0F8C8EAA5F56}">
      <dgm:prSet/>
      <dgm:spPr/>
      <dgm:t>
        <a:bodyPr/>
        <a:lstStyle/>
        <a:p>
          <a:endParaRPr lang="ru-RU"/>
        </a:p>
      </dgm:t>
    </dgm:pt>
    <dgm:pt modelId="{73E24B4F-A24B-47FF-9915-BA00B3772310}">
      <dgm:prSet phldrT="[Текст]"/>
      <dgm:spPr/>
      <dgm:t>
        <a:bodyPr/>
        <a:lstStyle/>
        <a:p>
          <a:r>
            <a:rPr lang="ru-RU"/>
            <a:t>Команда</a:t>
          </a:r>
        </a:p>
      </dgm:t>
    </dgm:pt>
    <dgm:pt modelId="{44447672-A004-4F3D-BF60-395138D49E83}" type="parTrans" cxnId="{5B2E7BD4-B441-4563-99C5-EC4C0644254B}">
      <dgm:prSet/>
      <dgm:spPr/>
      <dgm:t>
        <a:bodyPr/>
        <a:lstStyle/>
        <a:p>
          <a:endParaRPr lang="ru-RU"/>
        </a:p>
      </dgm:t>
    </dgm:pt>
    <dgm:pt modelId="{A33C0756-AF57-4EAA-806E-8CE0DE136409}" type="sibTrans" cxnId="{5B2E7BD4-B441-4563-99C5-EC4C0644254B}">
      <dgm:prSet/>
      <dgm:spPr/>
      <dgm:t>
        <a:bodyPr/>
        <a:lstStyle/>
        <a:p>
          <a:endParaRPr lang="ru-RU"/>
        </a:p>
      </dgm:t>
    </dgm:pt>
    <dgm:pt modelId="{0DFAFDA1-0323-4D68-857B-AA75B2240DFB}">
      <dgm:prSet phldrT="[Текст]"/>
      <dgm:spPr/>
      <dgm:t>
        <a:bodyPr/>
        <a:lstStyle/>
        <a:p>
          <a:r>
            <a:rPr lang="ru-RU"/>
            <a:t>Матеріально-технічна база, освітнє середовище</a:t>
          </a:r>
        </a:p>
      </dgm:t>
    </dgm:pt>
    <dgm:pt modelId="{567CB906-25A2-4453-8245-1FF487E56995}" type="parTrans" cxnId="{EE6B5FB5-76BE-42D0-BE38-1B684C8D4F38}">
      <dgm:prSet/>
      <dgm:spPr/>
      <dgm:t>
        <a:bodyPr/>
        <a:lstStyle/>
        <a:p>
          <a:endParaRPr lang="ru-RU"/>
        </a:p>
      </dgm:t>
    </dgm:pt>
    <dgm:pt modelId="{1A41EF82-E6B1-4844-9F2C-0682B6A02A40}" type="sibTrans" cxnId="{EE6B5FB5-76BE-42D0-BE38-1B684C8D4F38}">
      <dgm:prSet/>
      <dgm:spPr/>
      <dgm:t>
        <a:bodyPr/>
        <a:lstStyle/>
        <a:p>
          <a:endParaRPr lang="ru-RU"/>
        </a:p>
      </dgm:t>
    </dgm:pt>
    <dgm:pt modelId="{71BBAA02-CA83-4A05-9DC2-1E55C6F3FC8C}">
      <dgm:prSet phldrT="[Текст]" custT="1"/>
      <dgm:spPr/>
      <dgm:t>
        <a:bodyPr/>
        <a:lstStyle/>
        <a:p>
          <a:r>
            <a:rPr lang="ru-RU" sz="1200" b="1">
              <a:solidFill>
                <a:sysClr val="windowText" lastClr="000000"/>
              </a:solidFill>
            </a:rPr>
            <a:t>Педагоги громади</a:t>
          </a:r>
        </a:p>
      </dgm:t>
    </dgm:pt>
    <dgm:pt modelId="{54E91418-E74A-41A3-A938-BE245665845B}" type="parTrans" cxnId="{D6E9D7D0-5C68-4104-A3BB-F0EA6503768D}">
      <dgm:prSet/>
      <dgm:spPr/>
      <dgm:t>
        <a:bodyPr/>
        <a:lstStyle/>
        <a:p>
          <a:endParaRPr lang="ru-RU"/>
        </a:p>
      </dgm:t>
    </dgm:pt>
    <dgm:pt modelId="{F9560385-16A5-4E0C-9644-EE3AB0BB21BD}" type="sibTrans" cxnId="{D6E9D7D0-5C68-4104-A3BB-F0EA6503768D}">
      <dgm:prSet/>
      <dgm:spPr/>
      <dgm:t>
        <a:bodyPr/>
        <a:lstStyle/>
        <a:p>
          <a:endParaRPr lang="ru-RU"/>
        </a:p>
      </dgm:t>
    </dgm:pt>
    <dgm:pt modelId="{724F1C00-58E1-4FAF-B802-3CDF9C1517BD}">
      <dgm:prSet phldrT="[Текст]"/>
      <dgm:spPr/>
      <dgm:t>
        <a:bodyPr/>
        <a:lstStyle/>
        <a:p>
          <a:r>
            <a:rPr lang="ru-RU"/>
            <a:t>Професійні педагогічні спільноти</a:t>
          </a:r>
        </a:p>
      </dgm:t>
    </dgm:pt>
    <dgm:pt modelId="{4DE4E790-575D-40DE-84C1-6C58FFC48CE8}" type="parTrans" cxnId="{EBFE37BC-F6B7-46B1-8612-2F1B4A0E8E46}">
      <dgm:prSet/>
      <dgm:spPr/>
      <dgm:t>
        <a:bodyPr/>
        <a:lstStyle/>
        <a:p>
          <a:endParaRPr lang="ru-RU"/>
        </a:p>
      </dgm:t>
    </dgm:pt>
    <dgm:pt modelId="{346F2135-DDE2-48A2-9A19-2FF758701696}" type="sibTrans" cxnId="{EBFE37BC-F6B7-46B1-8612-2F1B4A0E8E46}">
      <dgm:prSet/>
      <dgm:spPr/>
      <dgm:t>
        <a:bodyPr/>
        <a:lstStyle/>
        <a:p>
          <a:endParaRPr lang="ru-RU"/>
        </a:p>
      </dgm:t>
    </dgm:pt>
    <dgm:pt modelId="{63ECBC7B-7B02-474F-B7DA-35D41ED9D4C4}">
      <dgm:prSet phldrT="[Текст]"/>
      <dgm:spPr/>
      <dgm:t>
        <a:bodyPr/>
        <a:lstStyle/>
        <a:p>
          <a:r>
            <a:rPr lang="ru-RU"/>
            <a:t>Конкурси педагогічної майстерності</a:t>
          </a:r>
        </a:p>
      </dgm:t>
    </dgm:pt>
    <dgm:pt modelId="{39EB5284-EA03-46EC-8FB8-72E45FD64EF7}" type="parTrans" cxnId="{02135D74-90E2-49D6-942F-5695D5D013E2}">
      <dgm:prSet/>
      <dgm:spPr/>
      <dgm:t>
        <a:bodyPr/>
        <a:lstStyle/>
        <a:p>
          <a:endParaRPr lang="ru-RU"/>
        </a:p>
      </dgm:t>
    </dgm:pt>
    <dgm:pt modelId="{DA72FB2C-2EA4-4632-84BC-1190957918F1}" type="sibTrans" cxnId="{02135D74-90E2-49D6-942F-5695D5D013E2}">
      <dgm:prSet/>
      <dgm:spPr/>
      <dgm:t>
        <a:bodyPr/>
        <a:lstStyle/>
        <a:p>
          <a:endParaRPr lang="ru-RU"/>
        </a:p>
      </dgm:t>
    </dgm:pt>
    <dgm:pt modelId="{68C07329-8C44-46CA-9A4D-E822AEB2EE43}">
      <dgm:prSet phldrT="[Текст]" custT="1"/>
      <dgm:spPr/>
      <dgm:t>
        <a:bodyPr/>
        <a:lstStyle/>
        <a:p>
          <a:endParaRPr lang="ru-RU" sz="1200" b="1"/>
        </a:p>
        <a:p>
          <a:r>
            <a:rPr lang="ru-RU" sz="1200" b="1">
              <a:solidFill>
                <a:sysClr val="windowText" lastClr="000000"/>
              </a:solidFill>
            </a:rPr>
            <a:t>Створення позитивного іміджу</a:t>
          </a:r>
        </a:p>
      </dgm:t>
    </dgm:pt>
    <dgm:pt modelId="{971EEACA-92F4-441A-ABC5-4BED77BC7823}" type="parTrans" cxnId="{6EED2332-CE37-4931-8CE8-7E1BE8C6D534}">
      <dgm:prSet/>
      <dgm:spPr/>
      <dgm:t>
        <a:bodyPr/>
        <a:lstStyle/>
        <a:p>
          <a:endParaRPr lang="ru-RU"/>
        </a:p>
      </dgm:t>
    </dgm:pt>
    <dgm:pt modelId="{57EC8194-EEA6-423D-8ADD-36A2968360A7}" type="sibTrans" cxnId="{6EED2332-CE37-4931-8CE8-7E1BE8C6D534}">
      <dgm:prSet/>
      <dgm:spPr/>
      <dgm:t>
        <a:bodyPr/>
        <a:lstStyle/>
        <a:p>
          <a:endParaRPr lang="ru-RU"/>
        </a:p>
      </dgm:t>
    </dgm:pt>
    <dgm:pt modelId="{4B527960-54AF-44BF-BA3F-8D6DB84D9367}">
      <dgm:prSet phldrT="[Текст]"/>
      <dgm:spPr/>
      <dgm:t>
        <a:bodyPr/>
        <a:lstStyle/>
        <a:p>
          <a:r>
            <a:rPr lang="ru-RU"/>
            <a:t>Сайт та фейсбук-група ЦПРПП</a:t>
          </a:r>
        </a:p>
      </dgm:t>
    </dgm:pt>
    <dgm:pt modelId="{A8C71F08-1ECE-4E79-B64A-8E7220385DDA}" type="parTrans" cxnId="{52A77EB4-C35C-4938-B521-0EC431F95A4F}">
      <dgm:prSet/>
      <dgm:spPr/>
      <dgm:t>
        <a:bodyPr/>
        <a:lstStyle/>
        <a:p>
          <a:endParaRPr lang="ru-RU"/>
        </a:p>
      </dgm:t>
    </dgm:pt>
    <dgm:pt modelId="{96F72BB1-BF36-4641-9E27-0FF47A2B4089}" type="sibTrans" cxnId="{52A77EB4-C35C-4938-B521-0EC431F95A4F}">
      <dgm:prSet/>
      <dgm:spPr/>
      <dgm:t>
        <a:bodyPr/>
        <a:lstStyle/>
        <a:p>
          <a:endParaRPr lang="ru-RU"/>
        </a:p>
      </dgm:t>
    </dgm:pt>
    <dgm:pt modelId="{9BFB6D89-88D0-441A-9E5A-DA3BA94C37B8}">
      <dgm:prSet phldrT="[Текст]"/>
      <dgm:spPr/>
      <dgm:t>
        <a:bodyPr/>
        <a:lstStyle/>
        <a:p>
          <a:r>
            <a:rPr lang="ru-RU"/>
            <a:t>Співпраця з громадськими організаціями, вітчизняними та зарубіжними партнерами</a:t>
          </a:r>
        </a:p>
      </dgm:t>
    </dgm:pt>
    <dgm:pt modelId="{3971EFA0-B5A0-449B-B028-5D01BAA95187}" type="parTrans" cxnId="{C61373BF-0B45-47B1-8A24-53B388D7E271}">
      <dgm:prSet/>
      <dgm:spPr/>
      <dgm:t>
        <a:bodyPr/>
        <a:lstStyle/>
        <a:p>
          <a:endParaRPr lang="ru-RU"/>
        </a:p>
      </dgm:t>
    </dgm:pt>
    <dgm:pt modelId="{4C5AD171-1F6D-4A09-8F05-48B7D2AF7F67}" type="sibTrans" cxnId="{C61373BF-0B45-47B1-8A24-53B388D7E271}">
      <dgm:prSet/>
      <dgm:spPr/>
      <dgm:t>
        <a:bodyPr/>
        <a:lstStyle/>
        <a:p>
          <a:endParaRPr lang="ru-RU"/>
        </a:p>
      </dgm:t>
    </dgm:pt>
    <dgm:pt modelId="{BF00230D-3947-4882-9D23-B51A7FDD9BC1}" type="pres">
      <dgm:prSet presAssocID="{36578813-62BC-47A4-AED8-86E1FC6FFF93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BD863EC8-7495-4AC5-ABF1-4EE0C9AC63C0}" type="pres">
      <dgm:prSet presAssocID="{131924D0-9814-4B02-A3C9-AD49C14F37F9}" presName="composite" presStyleCnt="0"/>
      <dgm:spPr/>
    </dgm:pt>
    <dgm:pt modelId="{8A863D7B-33AB-45BC-A89F-16F442460BCC}" type="pres">
      <dgm:prSet presAssocID="{131924D0-9814-4B02-A3C9-AD49C14F37F9}" presName="parentText" presStyleLbl="align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5C245C9-4993-485D-BC04-694C59CD5D34}" type="pres">
      <dgm:prSet presAssocID="{131924D0-9814-4B02-A3C9-AD49C14F37F9}" presName="descendantText" presStyleLbl="alignAcc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A770215-6C9F-470D-A943-B05D33408CF3}" type="pres">
      <dgm:prSet presAssocID="{DBCE6D3D-2950-4EBD-88D7-7F5BC95E9870}" presName="sp" presStyleCnt="0"/>
      <dgm:spPr/>
    </dgm:pt>
    <dgm:pt modelId="{03D339C7-EFE1-489C-B1ED-254D4CEA8E76}" type="pres">
      <dgm:prSet presAssocID="{71BBAA02-CA83-4A05-9DC2-1E55C6F3FC8C}" presName="composite" presStyleCnt="0"/>
      <dgm:spPr/>
    </dgm:pt>
    <dgm:pt modelId="{B4F7842E-80B6-4BAD-AD32-D145ACDE5438}" type="pres">
      <dgm:prSet presAssocID="{71BBAA02-CA83-4A05-9DC2-1E55C6F3FC8C}" presName="parentText" presStyleLbl="align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2158113-93E2-4F8E-8390-5C85C6E3785C}" type="pres">
      <dgm:prSet presAssocID="{71BBAA02-CA83-4A05-9DC2-1E55C6F3FC8C}" presName="descendantText" presStyleLbl="alignAcc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6892125-2203-4033-A2BA-0A576DAD43B1}" type="pres">
      <dgm:prSet presAssocID="{F9560385-16A5-4E0C-9644-EE3AB0BB21BD}" presName="sp" presStyleCnt="0"/>
      <dgm:spPr/>
    </dgm:pt>
    <dgm:pt modelId="{690DEFF0-AE01-4664-8ED3-305AA0826BDD}" type="pres">
      <dgm:prSet presAssocID="{68C07329-8C44-46CA-9A4D-E822AEB2EE43}" presName="composite" presStyleCnt="0"/>
      <dgm:spPr/>
    </dgm:pt>
    <dgm:pt modelId="{A59C0C25-464C-43DF-BA05-223E367B438E}" type="pres">
      <dgm:prSet presAssocID="{68C07329-8C44-46CA-9A4D-E822AEB2EE43}" presName="parentText" presStyleLbl="alignNode1" presStyleIdx="2" presStyleCnt="3" custScaleX="114331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70F3559-E5C5-444E-8106-68071AABFC3D}" type="pres">
      <dgm:prSet presAssocID="{68C07329-8C44-46CA-9A4D-E822AEB2EE43}" presName="descendantText" presStyleLbl="alignAcc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95CE6362-1684-4F52-98E2-E30672518659}" type="presOf" srcId="{9BFB6D89-88D0-441A-9E5A-DA3BA94C37B8}" destId="{570F3559-E5C5-444E-8106-68071AABFC3D}" srcOrd="0" destOrd="1" presId="urn:microsoft.com/office/officeart/2005/8/layout/chevron2"/>
    <dgm:cxn modelId="{9B0BF317-F968-494C-95B2-2BE69AB09630}" type="presOf" srcId="{73E24B4F-A24B-47FF-9915-BA00B3772310}" destId="{C5C245C9-4993-485D-BC04-694C59CD5D34}" srcOrd="0" destOrd="0" presId="urn:microsoft.com/office/officeart/2005/8/layout/chevron2"/>
    <dgm:cxn modelId="{8041E99D-9C5E-44F3-9917-C3003E9C2313}" type="presOf" srcId="{4B527960-54AF-44BF-BA3F-8D6DB84D9367}" destId="{570F3559-E5C5-444E-8106-68071AABFC3D}" srcOrd="0" destOrd="0" presId="urn:microsoft.com/office/officeart/2005/8/layout/chevron2"/>
    <dgm:cxn modelId="{B7E2015F-0747-411D-A4A8-0F8C8EAA5F56}" srcId="{36578813-62BC-47A4-AED8-86E1FC6FFF93}" destId="{131924D0-9814-4B02-A3C9-AD49C14F37F9}" srcOrd="0" destOrd="0" parTransId="{3C514B6B-74D9-4E12-9D2F-31B4ECDD0D05}" sibTransId="{DBCE6D3D-2950-4EBD-88D7-7F5BC95E9870}"/>
    <dgm:cxn modelId="{EBFE37BC-F6B7-46B1-8612-2F1B4A0E8E46}" srcId="{71BBAA02-CA83-4A05-9DC2-1E55C6F3FC8C}" destId="{724F1C00-58E1-4FAF-B802-3CDF9C1517BD}" srcOrd="0" destOrd="0" parTransId="{4DE4E790-575D-40DE-84C1-6C58FFC48CE8}" sibTransId="{346F2135-DDE2-48A2-9A19-2FF758701696}"/>
    <dgm:cxn modelId="{10DE9798-7BAF-4475-8190-862B2B4F7829}" type="presOf" srcId="{724F1C00-58E1-4FAF-B802-3CDF9C1517BD}" destId="{72158113-93E2-4F8E-8390-5C85C6E3785C}" srcOrd="0" destOrd="0" presId="urn:microsoft.com/office/officeart/2005/8/layout/chevron2"/>
    <dgm:cxn modelId="{C61373BF-0B45-47B1-8A24-53B388D7E271}" srcId="{68C07329-8C44-46CA-9A4D-E822AEB2EE43}" destId="{9BFB6D89-88D0-441A-9E5A-DA3BA94C37B8}" srcOrd="1" destOrd="0" parTransId="{3971EFA0-B5A0-449B-B028-5D01BAA95187}" sibTransId="{4C5AD171-1F6D-4A09-8F05-48B7D2AF7F67}"/>
    <dgm:cxn modelId="{D6E9D7D0-5C68-4104-A3BB-F0EA6503768D}" srcId="{36578813-62BC-47A4-AED8-86E1FC6FFF93}" destId="{71BBAA02-CA83-4A05-9DC2-1E55C6F3FC8C}" srcOrd="1" destOrd="0" parTransId="{54E91418-E74A-41A3-A938-BE245665845B}" sibTransId="{F9560385-16A5-4E0C-9644-EE3AB0BB21BD}"/>
    <dgm:cxn modelId="{EE6B5FB5-76BE-42D0-BE38-1B684C8D4F38}" srcId="{131924D0-9814-4B02-A3C9-AD49C14F37F9}" destId="{0DFAFDA1-0323-4D68-857B-AA75B2240DFB}" srcOrd="1" destOrd="0" parTransId="{567CB906-25A2-4453-8245-1FF487E56995}" sibTransId="{1A41EF82-E6B1-4844-9F2C-0682B6A02A40}"/>
    <dgm:cxn modelId="{52A77EB4-C35C-4938-B521-0EC431F95A4F}" srcId="{68C07329-8C44-46CA-9A4D-E822AEB2EE43}" destId="{4B527960-54AF-44BF-BA3F-8D6DB84D9367}" srcOrd="0" destOrd="0" parTransId="{A8C71F08-1ECE-4E79-B64A-8E7220385DDA}" sibTransId="{96F72BB1-BF36-4641-9E27-0FF47A2B4089}"/>
    <dgm:cxn modelId="{EF8447CA-0533-4262-B75A-010FCB0D9CF5}" type="presOf" srcId="{71BBAA02-CA83-4A05-9DC2-1E55C6F3FC8C}" destId="{B4F7842E-80B6-4BAD-AD32-D145ACDE5438}" srcOrd="0" destOrd="0" presId="urn:microsoft.com/office/officeart/2005/8/layout/chevron2"/>
    <dgm:cxn modelId="{A8FAE3ED-9715-4E8A-82A0-A45E4F0D487E}" type="presOf" srcId="{36578813-62BC-47A4-AED8-86E1FC6FFF93}" destId="{BF00230D-3947-4882-9D23-B51A7FDD9BC1}" srcOrd="0" destOrd="0" presId="urn:microsoft.com/office/officeart/2005/8/layout/chevron2"/>
    <dgm:cxn modelId="{0E86D935-6453-494E-A5D4-340984FE37A8}" type="presOf" srcId="{68C07329-8C44-46CA-9A4D-E822AEB2EE43}" destId="{A59C0C25-464C-43DF-BA05-223E367B438E}" srcOrd="0" destOrd="0" presId="urn:microsoft.com/office/officeart/2005/8/layout/chevron2"/>
    <dgm:cxn modelId="{9C4B7653-66D1-4069-9C63-8CD5918F11D5}" type="presOf" srcId="{63ECBC7B-7B02-474F-B7DA-35D41ED9D4C4}" destId="{72158113-93E2-4F8E-8390-5C85C6E3785C}" srcOrd="0" destOrd="1" presId="urn:microsoft.com/office/officeart/2005/8/layout/chevron2"/>
    <dgm:cxn modelId="{02135D74-90E2-49D6-942F-5695D5D013E2}" srcId="{71BBAA02-CA83-4A05-9DC2-1E55C6F3FC8C}" destId="{63ECBC7B-7B02-474F-B7DA-35D41ED9D4C4}" srcOrd="1" destOrd="0" parTransId="{39EB5284-EA03-46EC-8FB8-72E45FD64EF7}" sibTransId="{DA72FB2C-2EA4-4632-84BC-1190957918F1}"/>
    <dgm:cxn modelId="{49BCE4A7-96F8-4DA3-B9F5-E26F192388DB}" type="presOf" srcId="{0DFAFDA1-0323-4D68-857B-AA75B2240DFB}" destId="{C5C245C9-4993-485D-BC04-694C59CD5D34}" srcOrd="0" destOrd="1" presId="urn:microsoft.com/office/officeart/2005/8/layout/chevron2"/>
    <dgm:cxn modelId="{6EED2332-CE37-4931-8CE8-7E1BE8C6D534}" srcId="{36578813-62BC-47A4-AED8-86E1FC6FFF93}" destId="{68C07329-8C44-46CA-9A4D-E822AEB2EE43}" srcOrd="2" destOrd="0" parTransId="{971EEACA-92F4-441A-ABC5-4BED77BC7823}" sibTransId="{57EC8194-EEA6-423D-8ADD-36A2968360A7}"/>
    <dgm:cxn modelId="{6894784F-64B2-4195-B345-7B86245F5123}" type="presOf" srcId="{131924D0-9814-4B02-A3C9-AD49C14F37F9}" destId="{8A863D7B-33AB-45BC-A89F-16F442460BCC}" srcOrd="0" destOrd="0" presId="urn:microsoft.com/office/officeart/2005/8/layout/chevron2"/>
    <dgm:cxn modelId="{5B2E7BD4-B441-4563-99C5-EC4C0644254B}" srcId="{131924D0-9814-4B02-A3C9-AD49C14F37F9}" destId="{73E24B4F-A24B-47FF-9915-BA00B3772310}" srcOrd="0" destOrd="0" parTransId="{44447672-A004-4F3D-BF60-395138D49E83}" sibTransId="{A33C0756-AF57-4EAA-806E-8CE0DE136409}"/>
    <dgm:cxn modelId="{8430F198-FFCE-4D1E-8964-5857BF299851}" type="presParOf" srcId="{BF00230D-3947-4882-9D23-B51A7FDD9BC1}" destId="{BD863EC8-7495-4AC5-ABF1-4EE0C9AC63C0}" srcOrd="0" destOrd="0" presId="urn:microsoft.com/office/officeart/2005/8/layout/chevron2"/>
    <dgm:cxn modelId="{92B9A830-C10E-452C-9324-77256A21A483}" type="presParOf" srcId="{BD863EC8-7495-4AC5-ABF1-4EE0C9AC63C0}" destId="{8A863D7B-33AB-45BC-A89F-16F442460BCC}" srcOrd="0" destOrd="0" presId="urn:microsoft.com/office/officeart/2005/8/layout/chevron2"/>
    <dgm:cxn modelId="{CA401C58-737B-4A50-BCA5-E1E1BBBEF97E}" type="presParOf" srcId="{BD863EC8-7495-4AC5-ABF1-4EE0C9AC63C0}" destId="{C5C245C9-4993-485D-BC04-694C59CD5D34}" srcOrd="1" destOrd="0" presId="urn:microsoft.com/office/officeart/2005/8/layout/chevron2"/>
    <dgm:cxn modelId="{6B35FD76-2DAC-403C-AF31-E589F2F9B6CE}" type="presParOf" srcId="{BF00230D-3947-4882-9D23-B51A7FDD9BC1}" destId="{DA770215-6C9F-470D-A943-B05D33408CF3}" srcOrd="1" destOrd="0" presId="urn:microsoft.com/office/officeart/2005/8/layout/chevron2"/>
    <dgm:cxn modelId="{3E5AF192-D865-477A-9DFD-A0F2C13D2D15}" type="presParOf" srcId="{BF00230D-3947-4882-9D23-B51A7FDD9BC1}" destId="{03D339C7-EFE1-489C-B1ED-254D4CEA8E76}" srcOrd="2" destOrd="0" presId="urn:microsoft.com/office/officeart/2005/8/layout/chevron2"/>
    <dgm:cxn modelId="{71627289-90A9-4CCF-A4CC-69E3549F193E}" type="presParOf" srcId="{03D339C7-EFE1-489C-B1ED-254D4CEA8E76}" destId="{B4F7842E-80B6-4BAD-AD32-D145ACDE5438}" srcOrd="0" destOrd="0" presId="urn:microsoft.com/office/officeart/2005/8/layout/chevron2"/>
    <dgm:cxn modelId="{73D6AC63-08AF-4192-B141-F4E7E9A01B0D}" type="presParOf" srcId="{03D339C7-EFE1-489C-B1ED-254D4CEA8E76}" destId="{72158113-93E2-4F8E-8390-5C85C6E3785C}" srcOrd="1" destOrd="0" presId="urn:microsoft.com/office/officeart/2005/8/layout/chevron2"/>
    <dgm:cxn modelId="{FECFE1D8-A972-441B-80E3-8A57C3590999}" type="presParOf" srcId="{BF00230D-3947-4882-9D23-B51A7FDD9BC1}" destId="{F6892125-2203-4033-A2BA-0A576DAD43B1}" srcOrd="3" destOrd="0" presId="urn:microsoft.com/office/officeart/2005/8/layout/chevron2"/>
    <dgm:cxn modelId="{38830222-32DF-43FD-AB91-4D6E6EC92940}" type="presParOf" srcId="{BF00230D-3947-4882-9D23-B51A7FDD9BC1}" destId="{690DEFF0-AE01-4664-8ED3-305AA0826BDD}" srcOrd="4" destOrd="0" presId="urn:microsoft.com/office/officeart/2005/8/layout/chevron2"/>
    <dgm:cxn modelId="{EC13181F-C35E-4EA3-AEE4-EC6525616705}" type="presParOf" srcId="{690DEFF0-AE01-4664-8ED3-305AA0826BDD}" destId="{A59C0C25-464C-43DF-BA05-223E367B438E}" srcOrd="0" destOrd="0" presId="urn:microsoft.com/office/officeart/2005/8/layout/chevron2"/>
    <dgm:cxn modelId="{E32306BA-E2EF-4D3D-85B1-CC4A9A255413}" type="presParOf" srcId="{690DEFF0-AE01-4664-8ED3-305AA0826BDD}" destId="{570F3559-E5C5-444E-8106-68071AABFC3D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34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84E447AE-585A-41BC-8A46-420A91B99E16}" type="doc">
      <dgm:prSet loTypeId="urn:microsoft.com/office/officeart/2005/8/layout/chevron2" loCatId="list" qsTypeId="urn:microsoft.com/office/officeart/2005/8/quickstyle/3d1" qsCatId="3D" csTypeId="urn:microsoft.com/office/officeart/2005/8/colors/accent3_2" csCatId="accent3" phldr="1"/>
      <dgm:spPr/>
      <dgm:t>
        <a:bodyPr/>
        <a:lstStyle/>
        <a:p>
          <a:endParaRPr lang="ru-RU"/>
        </a:p>
      </dgm:t>
    </dgm:pt>
    <dgm:pt modelId="{F11B4E60-BAA5-49A6-A073-E58A4411BFD8}">
      <dgm:prSet phldrT="[Текст]" custT="1"/>
      <dgm:spPr/>
      <dgm:t>
        <a:bodyPr/>
        <a:lstStyle/>
        <a:p>
          <a:r>
            <a:rPr lang="ru-RU" sz="1300" b="1">
              <a:solidFill>
                <a:sysClr val="windowText" lastClr="000000"/>
              </a:solidFill>
            </a:rPr>
            <a:t>Команда центру</a:t>
          </a:r>
        </a:p>
      </dgm:t>
    </dgm:pt>
    <dgm:pt modelId="{F70584ED-FE9B-483E-8552-26AB7EF095F5}" type="parTrans" cxnId="{B3B7BE9B-6096-4CD1-9824-212AE7F9D241}">
      <dgm:prSet/>
      <dgm:spPr/>
      <dgm:t>
        <a:bodyPr/>
        <a:lstStyle/>
        <a:p>
          <a:endParaRPr lang="ru-RU"/>
        </a:p>
      </dgm:t>
    </dgm:pt>
    <dgm:pt modelId="{C29E7D05-4DD2-4090-A847-B8336BA1084E}" type="sibTrans" cxnId="{B3B7BE9B-6096-4CD1-9824-212AE7F9D241}">
      <dgm:prSet/>
      <dgm:spPr/>
      <dgm:t>
        <a:bodyPr/>
        <a:lstStyle/>
        <a:p>
          <a:endParaRPr lang="ru-RU"/>
        </a:p>
      </dgm:t>
    </dgm:pt>
    <dgm:pt modelId="{A02016F9-1680-43B9-91DF-A5FA5A527A2E}">
      <dgm:prSet phldrT="[Текст]"/>
      <dgm:spPr/>
      <dgm:t>
        <a:bodyPr/>
        <a:lstStyle/>
        <a:p>
          <a:r>
            <a:rPr lang="ru-RU" b="1"/>
            <a:t>ЕКСПЕРТИ</a:t>
          </a:r>
        </a:p>
      </dgm:t>
    </dgm:pt>
    <dgm:pt modelId="{D466F857-E26C-4D6D-821F-E39659EB0A3B}" type="parTrans" cxnId="{D14606DE-3DF1-453F-8B71-A2146039E166}">
      <dgm:prSet/>
      <dgm:spPr/>
      <dgm:t>
        <a:bodyPr/>
        <a:lstStyle/>
        <a:p>
          <a:endParaRPr lang="ru-RU"/>
        </a:p>
      </dgm:t>
    </dgm:pt>
    <dgm:pt modelId="{3485FB8A-85E3-449B-8534-52BA86ADD08D}" type="sibTrans" cxnId="{D14606DE-3DF1-453F-8B71-A2146039E166}">
      <dgm:prSet/>
      <dgm:spPr/>
      <dgm:t>
        <a:bodyPr/>
        <a:lstStyle/>
        <a:p>
          <a:endParaRPr lang="ru-RU"/>
        </a:p>
      </dgm:t>
    </dgm:pt>
    <dgm:pt modelId="{060C6653-1413-4BB5-9259-B33494E1F04B}">
      <dgm:prSet phldrT="[Текст]"/>
      <dgm:spPr/>
      <dgm:t>
        <a:bodyPr/>
        <a:lstStyle/>
        <a:p>
          <a:r>
            <a:rPr lang="ru-RU" b="1"/>
            <a:t>АМБАСАДОРИ</a:t>
          </a:r>
        </a:p>
      </dgm:t>
    </dgm:pt>
    <dgm:pt modelId="{E6A3ECA2-7D0B-43D5-AD44-3D90DCFC5686}" type="parTrans" cxnId="{AC51E5BC-4E1D-4B51-8F6D-AC6BBA97C550}">
      <dgm:prSet/>
      <dgm:spPr/>
      <dgm:t>
        <a:bodyPr/>
        <a:lstStyle/>
        <a:p>
          <a:endParaRPr lang="ru-RU"/>
        </a:p>
      </dgm:t>
    </dgm:pt>
    <dgm:pt modelId="{3EF8CD15-15C4-402F-A680-FF3ACD4C0D84}" type="sibTrans" cxnId="{AC51E5BC-4E1D-4B51-8F6D-AC6BBA97C550}">
      <dgm:prSet/>
      <dgm:spPr/>
      <dgm:t>
        <a:bodyPr/>
        <a:lstStyle/>
        <a:p>
          <a:endParaRPr lang="ru-RU"/>
        </a:p>
      </dgm:t>
    </dgm:pt>
    <dgm:pt modelId="{58779716-5C52-429B-8F04-361ABC1C64CA}">
      <dgm:prSet phldrT="[Текст]" custT="1"/>
      <dgm:spPr/>
      <dgm:t>
        <a:bodyPr/>
        <a:lstStyle/>
        <a:p>
          <a:r>
            <a:rPr lang="ru-RU" sz="1300" b="1">
              <a:solidFill>
                <a:sysClr val="windowText" lastClr="000000"/>
              </a:solidFill>
            </a:rPr>
            <a:t>професій-ного розвитку</a:t>
          </a:r>
        </a:p>
      </dgm:t>
    </dgm:pt>
    <dgm:pt modelId="{58A6EA9A-944F-43D1-BBF2-E3C5233456EE}" type="parTrans" cxnId="{049FEBCE-D0B6-4CFB-BA14-68D110CC2E27}">
      <dgm:prSet/>
      <dgm:spPr/>
      <dgm:t>
        <a:bodyPr/>
        <a:lstStyle/>
        <a:p>
          <a:endParaRPr lang="ru-RU"/>
        </a:p>
      </dgm:t>
    </dgm:pt>
    <dgm:pt modelId="{6FF74D06-3C03-4781-9F97-28A29DD50F93}" type="sibTrans" cxnId="{049FEBCE-D0B6-4CFB-BA14-68D110CC2E27}">
      <dgm:prSet/>
      <dgm:spPr/>
      <dgm:t>
        <a:bodyPr/>
        <a:lstStyle/>
        <a:p>
          <a:endParaRPr lang="ru-RU"/>
        </a:p>
      </dgm:t>
    </dgm:pt>
    <dgm:pt modelId="{8456FE8D-4972-4A8A-984E-E4BCEF1A14CA}">
      <dgm:prSet phldrT="[Текст]"/>
      <dgm:spPr/>
      <dgm:t>
        <a:bodyPr/>
        <a:lstStyle/>
        <a:p>
          <a:r>
            <a:rPr lang="ru-RU" b="1"/>
            <a:t>МЕНЕДЖЕРИ</a:t>
          </a:r>
        </a:p>
      </dgm:t>
    </dgm:pt>
    <dgm:pt modelId="{9E8E14E6-4FC5-4162-AE4F-25CBEFCD2E9A}" type="parTrans" cxnId="{082C41CA-D289-46D2-9FE9-7ADA15E53CE1}">
      <dgm:prSet/>
      <dgm:spPr/>
      <dgm:t>
        <a:bodyPr/>
        <a:lstStyle/>
        <a:p>
          <a:endParaRPr lang="ru-RU"/>
        </a:p>
      </dgm:t>
    </dgm:pt>
    <dgm:pt modelId="{AE555F69-8938-41FF-8BC0-438740F2CF47}" type="sibTrans" cxnId="{082C41CA-D289-46D2-9FE9-7ADA15E53CE1}">
      <dgm:prSet/>
      <dgm:spPr/>
      <dgm:t>
        <a:bodyPr/>
        <a:lstStyle/>
        <a:p>
          <a:endParaRPr lang="ru-RU"/>
        </a:p>
      </dgm:t>
    </dgm:pt>
    <dgm:pt modelId="{70A8B541-197D-47F4-9AEB-A7551416C3FA}">
      <dgm:prSet phldrT="[Текст]"/>
      <dgm:spPr/>
      <dgm:t>
        <a:bodyPr/>
        <a:lstStyle/>
        <a:p>
          <a:r>
            <a:rPr lang="ru-RU" b="1"/>
            <a:t>МУЛЬТИПЛІКАТОРИ</a:t>
          </a:r>
        </a:p>
      </dgm:t>
    </dgm:pt>
    <dgm:pt modelId="{52EEF594-9806-4BD9-8530-71CE1F71B174}" type="parTrans" cxnId="{B0C5F38F-C50E-48D0-99CF-88989D9F108E}">
      <dgm:prSet/>
      <dgm:spPr/>
      <dgm:t>
        <a:bodyPr/>
        <a:lstStyle/>
        <a:p>
          <a:endParaRPr lang="ru-RU"/>
        </a:p>
      </dgm:t>
    </dgm:pt>
    <dgm:pt modelId="{087D0786-C3A5-4E23-8AE7-374A716165DA}" type="sibTrans" cxnId="{B0C5F38F-C50E-48D0-99CF-88989D9F108E}">
      <dgm:prSet/>
      <dgm:spPr/>
      <dgm:t>
        <a:bodyPr/>
        <a:lstStyle/>
        <a:p>
          <a:endParaRPr lang="ru-RU"/>
        </a:p>
      </dgm:t>
    </dgm:pt>
    <dgm:pt modelId="{4745A755-0761-4A87-B9DE-0893F1353640}">
      <dgm:prSet phldrT="[Текст]" custT="1"/>
      <dgm:spPr/>
      <dgm:t>
        <a:bodyPr/>
        <a:lstStyle/>
        <a:p>
          <a:endParaRPr lang="ru-RU" sz="1300" b="1"/>
        </a:p>
        <a:p>
          <a:r>
            <a:rPr lang="ru-RU" sz="1300" b="1">
              <a:solidFill>
                <a:sysClr val="windowText" lastClr="000000"/>
              </a:solidFill>
            </a:rPr>
            <a:t>педагогіч-них працівни-ків</a:t>
          </a:r>
        </a:p>
      </dgm:t>
    </dgm:pt>
    <dgm:pt modelId="{EF4069CF-D5DD-43E8-9A95-7F135D2B0720}" type="parTrans" cxnId="{E53B9489-44D6-40E6-9605-7D5FA137D380}">
      <dgm:prSet/>
      <dgm:spPr/>
      <dgm:t>
        <a:bodyPr/>
        <a:lstStyle/>
        <a:p>
          <a:endParaRPr lang="ru-RU"/>
        </a:p>
      </dgm:t>
    </dgm:pt>
    <dgm:pt modelId="{F82BB0DC-7406-482D-9C71-FC4F956E5C3E}" type="sibTrans" cxnId="{E53B9489-44D6-40E6-9605-7D5FA137D380}">
      <dgm:prSet/>
      <dgm:spPr/>
      <dgm:t>
        <a:bodyPr/>
        <a:lstStyle/>
        <a:p>
          <a:endParaRPr lang="ru-RU"/>
        </a:p>
      </dgm:t>
    </dgm:pt>
    <dgm:pt modelId="{AC4A1BE8-163F-428C-8194-BF454E6994E3}">
      <dgm:prSet phldrT="[Текст]"/>
      <dgm:spPr/>
      <dgm:t>
        <a:bodyPr/>
        <a:lstStyle/>
        <a:p>
          <a:r>
            <a:rPr lang="ru-RU" b="1"/>
            <a:t>СУПЕРВІЗОРИ</a:t>
          </a:r>
        </a:p>
      </dgm:t>
    </dgm:pt>
    <dgm:pt modelId="{C265248D-F963-4294-90E6-3951FC2A5A0C}" type="parTrans" cxnId="{3655790B-3A1B-4AE4-BCFF-542D03D06C4D}">
      <dgm:prSet/>
      <dgm:spPr/>
      <dgm:t>
        <a:bodyPr/>
        <a:lstStyle/>
        <a:p>
          <a:endParaRPr lang="ru-RU"/>
        </a:p>
      </dgm:t>
    </dgm:pt>
    <dgm:pt modelId="{E5E7504B-2C51-4998-916C-4B59F680ADE7}" type="sibTrans" cxnId="{3655790B-3A1B-4AE4-BCFF-542D03D06C4D}">
      <dgm:prSet/>
      <dgm:spPr/>
      <dgm:t>
        <a:bodyPr/>
        <a:lstStyle/>
        <a:p>
          <a:endParaRPr lang="ru-RU"/>
        </a:p>
      </dgm:t>
    </dgm:pt>
    <dgm:pt modelId="{AC626D4C-1A63-4DE5-AF06-0998B43D0C2D}">
      <dgm:prSet phldrT="[Текст]"/>
      <dgm:spPr/>
      <dgm:t>
        <a:bodyPr/>
        <a:lstStyle/>
        <a:p>
          <a:r>
            <a:rPr lang="ru-RU" b="1"/>
            <a:t>ТЬЮТОРИ</a:t>
          </a:r>
        </a:p>
      </dgm:t>
    </dgm:pt>
    <dgm:pt modelId="{ED379EBC-5BC8-4F83-9E16-45DFACF0DC11}" type="parTrans" cxnId="{4EA25144-FF7F-4949-A487-80DEEF4CD66A}">
      <dgm:prSet/>
      <dgm:spPr/>
      <dgm:t>
        <a:bodyPr/>
        <a:lstStyle/>
        <a:p>
          <a:endParaRPr lang="ru-RU"/>
        </a:p>
      </dgm:t>
    </dgm:pt>
    <dgm:pt modelId="{BDF9A06F-B3F9-42D4-840D-E00B7304AFA0}" type="sibTrans" cxnId="{4EA25144-FF7F-4949-A487-80DEEF4CD66A}">
      <dgm:prSet/>
      <dgm:spPr/>
      <dgm:t>
        <a:bodyPr/>
        <a:lstStyle/>
        <a:p>
          <a:endParaRPr lang="ru-RU"/>
        </a:p>
      </dgm:t>
    </dgm:pt>
    <dgm:pt modelId="{058785FA-1AFA-4BFE-8FB5-8DC0984A921F}">
      <dgm:prSet phldrT="[Текст]"/>
      <dgm:spPr/>
      <dgm:t>
        <a:bodyPr/>
        <a:lstStyle/>
        <a:p>
          <a:r>
            <a:rPr lang="ru-RU" b="1"/>
            <a:t>ФАСИЛІТАТОРИ</a:t>
          </a:r>
        </a:p>
      </dgm:t>
    </dgm:pt>
    <dgm:pt modelId="{58DD7EB2-CE0D-445D-8A65-83F020DC8874}" type="parTrans" cxnId="{07E2E037-C9E6-4080-A0C0-102954771B34}">
      <dgm:prSet/>
      <dgm:spPr/>
      <dgm:t>
        <a:bodyPr/>
        <a:lstStyle/>
        <a:p>
          <a:endParaRPr lang="ru-RU"/>
        </a:p>
      </dgm:t>
    </dgm:pt>
    <dgm:pt modelId="{B8C6AF8F-638B-425F-BB8E-354309E794DC}" type="sibTrans" cxnId="{07E2E037-C9E6-4080-A0C0-102954771B34}">
      <dgm:prSet/>
      <dgm:spPr/>
      <dgm:t>
        <a:bodyPr/>
        <a:lstStyle/>
        <a:p>
          <a:endParaRPr lang="ru-RU"/>
        </a:p>
      </dgm:t>
    </dgm:pt>
    <dgm:pt modelId="{B685E3BA-35C9-44CA-94E8-E4D74915594A}">
      <dgm:prSet phldrT="[Текст]"/>
      <dgm:spPr/>
      <dgm:t>
        <a:bodyPr/>
        <a:lstStyle/>
        <a:p>
          <a:r>
            <a:rPr lang="ru-RU" b="1"/>
            <a:t>МОДЕРАТОРИ</a:t>
          </a:r>
        </a:p>
      </dgm:t>
    </dgm:pt>
    <dgm:pt modelId="{CCB2EDBE-DEA6-4626-B8CD-E39F6472DF0B}" type="parTrans" cxnId="{5EFF7D0C-BB9A-47C1-A5C4-703190D686E9}">
      <dgm:prSet/>
      <dgm:spPr/>
      <dgm:t>
        <a:bodyPr/>
        <a:lstStyle/>
        <a:p>
          <a:endParaRPr lang="ru-RU"/>
        </a:p>
      </dgm:t>
    </dgm:pt>
    <dgm:pt modelId="{4A8B9860-8F97-46B5-AE9B-DD42CAB995E9}" type="sibTrans" cxnId="{5EFF7D0C-BB9A-47C1-A5C4-703190D686E9}">
      <dgm:prSet/>
      <dgm:spPr/>
      <dgm:t>
        <a:bodyPr/>
        <a:lstStyle/>
        <a:p>
          <a:endParaRPr lang="ru-RU"/>
        </a:p>
      </dgm:t>
    </dgm:pt>
    <dgm:pt modelId="{CF373CDF-F676-46CE-9AA1-797FE3908744}">
      <dgm:prSet phldrT="[Текст]"/>
      <dgm:spPr/>
      <dgm:t>
        <a:bodyPr/>
        <a:lstStyle/>
        <a:p>
          <a:r>
            <a:rPr lang="ru-RU" b="1"/>
            <a:t>НОВАТОРИ</a:t>
          </a:r>
        </a:p>
      </dgm:t>
    </dgm:pt>
    <dgm:pt modelId="{3E163233-42E5-46C9-A5AE-35C3FEBEFDF2}" type="parTrans" cxnId="{61A1ED7D-8FA8-4F38-8752-A0ED8CF136A1}">
      <dgm:prSet/>
      <dgm:spPr/>
      <dgm:t>
        <a:bodyPr/>
        <a:lstStyle/>
        <a:p>
          <a:endParaRPr lang="ru-RU"/>
        </a:p>
      </dgm:t>
    </dgm:pt>
    <dgm:pt modelId="{16F2D5D9-49B7-4E39-AAED-8981782361B8}" type="sibTrans" cxnId="{61A1ED7D-8FA8-4F38-8752-A0ED8CF136A1}">
      <dgm:prSet/>
      <dgm:spPr/>
      <dgm:t>
        <a:bodyPr/>
        <a:lstStyle/>
        <a:p>
          <a:endParaRPr lang="ru-RU"/>
        </a:p>
      </dgm:t>
    </dgm:pt>
    <dgm:pt modelId="{C3DAFFAD-D9DE-4CE8-8B09-558DBBC648F0}" type="pres">
      <dgm:prSet presAssocID="{84E447AE-585A-41BC-8A46-420A91B99E16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08F5DE66-2976-4E19-AFBF-30EEF6FDF660}" type="pres">
      <dgm:prSet presAssocID="{F11B4E60-BAA5-49A6-A073-E58A4411BFD8}" presName="composite" presStyleCnt="0"/>
      <dgm:spPr/>
    </dgm:pt>
    <dgm:pt modelId="{84693697-1530-4D30-89DC-50259BB3285C}" type="pres">
      <dgm:prSet presAssocID="{F11B4E60-BAA5-49A6-A073-E58A4411BFD8}" presName="parentText" presStyleLbl="align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59BFE58-937E-47CC-ACD0-FDCFCC35361D}" type="pres">
      <dgm:prSet presAssocID="{F11B4E60-BAA5-49A6-A073-E58A4411BFD8}" presName="descendantText" presStyleLbl="alignAcc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A4D0883-D822-4D22-B03B-6EB0E709BD1A}" type="pres">
      <dgm:prSet presAssocID="{C29E7D05-4DD2-4090-A847-B8336BA1084E}" presName="sp" presStyleCnt="0"/>
      <dgm:spPr/>
    </dgm:pt>
    <dgm:pt modelId="{2723EC55-D559-46A0-8B78-66C284D31922}" type="pres">
      <dgm:prSet presAssocID="{58779716-5C52-429B-8F04-361ABC1C64CA}" presName="composite" presStyleCnt="0"/>
      <dgm:spPr/>
    </dgm:pt>
    <dgm:pt modelId="{B6F76DA0-FED1-4B89-AC74-BE9674F24DA1}" type="pres">
      <dgm:prSet presAssocID="{58779716-5C52-429B-8F04-361ABC1C64CA}" presName="parentText" presStyleLbl="align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7375CA6-0269-414D-AA17-26D6DF07E841}" type="pres">
      <dgm:prSet presAssocID="{58779716-5C52-429B-8F04-361ABC1C64CA}" presName="descendantText" presStyleLbl="alignAcc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77416C-E441-4CEC-AE87-A5EA3F7329C9}" type="pres">
      <dgm:prSet presAssocID="{6FF74D06-3C03-4781-9F97-28A29DD50F93}" presName="sp" presStyleCnt="0"/>
      <dgm:spPr/>
    </dgm:pt>
    <dgm:pt modelId="{0075835C-C5B1-4D38-A160-CE15E19C37AD}" type="pres">
      <dgm:prSet presAssocID="{4745A755-0761-4A87-B9DE-0893F1353640}" presName="composite" presStyleCnt="0"/>
      <dgm:spPr/>
    </dgm:pt>
    <dgm:pt modelId="{D9CCB2FC-DB82-4903-B1A9-2CB324CADA6A}" type="pres">
      <dgm:prSet presAssocID="{4745A755-0761-4A87-B9DE-0893F1353640}" presName="parentText" presStyleLbl="alignNode1" presStyleIdx="2" presStyleCnt="3" custLinFactNeighborX="0" custLinFactNeighborY="211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D580595-42E4-4CB2-A737-84CE298AD677}" type="pres">
      <dgm:prSet presAssocID="{4745A755-0761-4A87-B9DE-0893F1353640}" presName="descendantText" presStyleLbl="alignAcc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6ED5BFCD-6F07-4126-9510-9B52EC5FBC9E}" type="presOf" srcId="{A02016F9-1680-43B9-91DF-A5FA5A527A2E}" destId="{559BFE58-937E-47CC-ACD0-FDCFCC35361D}" srcOrd="0" destOrd="0" presId="urn:microsoft.com/office/officeart/2005/8/layout/chevron2"/>
    <dgm:cxn modelId="{5EA2C9D6-C67A-4233-B1A5-CDB228C44970}" type="presOf" srcId="{058785FA-1AFA-4BFE-8FB5-8DC0984A921F}" destId="{559BFE58-937E-47CC-ACD0-FDCFCC35361D}" srcOrd="0" destOrd="2" presId="urn:microsoft.com/office/officeart/2005/8/layout/chevron2"/>
    <dgm:cxn modelId="{BFFBBF48-6E2C-4A5B-8E24-7BBAB18BAB6E}" type="presOf" srcId="{AC4A1BE8-163F-428C-8194-BF454E6994E3}" destId="{AD580595-42E4-4CB2-A737-84CE298AD677}" srcOrd="0" destOrd="0" presId="urn:microsoft.com/office/officeart/2005/8/layout/chevron2"/>
    <dgm:cxn modelId="{AC51E5BC-4E1D-4B51-8F6D-AC6BBA97C550}" srcId="{F11B4E60-BAA5-49A6-A073-E58A4411BFD8}" destId="{060C6653-1413-4BB5-9259-B33494E1F04B}" srcOrd="1" destOrd="0" parTransId="{E6A3ECA2-7D0B-43D5-AD44-3D90DCFC5686}" sibTransId="{3EF8CD15-15C4-402F-A680-FF3ACD4C0D84}"/>
    <dgm:cxn modelId="{22B5AC8D-60EB-45B4-86FE-A15180756A47}" type="presOf" srcId="{4745A755-0761-4A87-B9DE-0893F1353640}" destId="{D9CCB2FC-DB82-4903-B1A9-2CB324CADA6A}" srcOrd="0" destOrd="0" presId="urn:microsoft.com/office/officeart/2005/8/layout/chevron2"/>
    <dgm:cxn modelId="{D14606DE-3DF1-453F-8B71-A2146039E166}" srcId="{F11B4E60-BAA5-49A6-A073-E58A4411BFD8}" destId="{A02016F9-1680-43B9-91DF-A5FA5A527A2E}" srcOrd="0" destOrd="0" parTransId="{D466F857-E26C-4D6D-821F-E39659EB0A3B}" sibTransId="{3485FB8A-85E3-449B-8534-52BA86ADD08D}"/>
    <dgm:cxn modelId="{3655790B-3A1B-4AE4-BCFF-542D03D06C4D}" srcId="{4745A755-0761-4A87-B9DE-0893F1353640}" destId="{AC4A1BE8-163F-428C-8194-BF454E6994E3}" srcOrd="0" destOrd="0" parTransId="{C265248D-F963-4294-90E6-3951FC2A5A0C}" sibTransId="{E5E7504B-2C51-4998-916C-4B59F680ADE7}"/>
    <dgm:cxn modelId="{DF05A599-4AB0-49C3-B142-15373F9C3B9A}" type="presOf" srcId="{84E447AE-585A-41BC-8A46-420A91B99E16}" destId="{C3DAFFAD-D9DE-4CE8-8B09-558DBBC648F0}" srcOrd="0" destOrd="0" presId="urn:microsoft.com/office/officeart/2005/8/layout/chevron2"/>
    <dgm:cxn modelId="{082C41CA-D289-46D2-9FE9-7ADA15E53CE1}" srcId="{58779716-5C52-429B-8F04-361ABC1C64CA}" destId="{8456FE8D-4972-4A8A-984E-E4BCEF1A14CA}" srcOrd="0" destOrd="0" parTransId="{9E8E14E6-4FC5-4162-AE4F-25CBEFCD2E9A}" sibTransId="{AE555F69-8938-41FF-8BC0-438740F2CF47}"/>
    <dgm:cxn modelId="{6F2E5D2B-0826-4A7E-BD2D-AFD62A05017B}" type="presOf" srcId="{B685E3BA-35C9-44CA-94E8-E4D74915594A}" destId="{87375CA6-0269-414D-AA17-26D6DF07E841}" srcOrd="0" destOrd="2" presId="urn:microsoft.com/office/officeart/2005/8/layout/chevron2"/>
    <dgm:cxn modelId="{B3B7BE9B-6096-4CD1-9824-212AE7F9D241}" srcId="{84E447AE-585A-41BC-8A46-420A91B99E16}" destId="{F11B4E60-BAA5-49A6-A073-E58A4411BFD8}" srcOrd="0" destOrd="0" parTransId="{F70584ED-FE9B-483E-8552-26AB7EF095F5}" sibTransId="{C29E7D05-4DD2-4090-A847-B8336BA1084E}"/>
    <dgm:cxn modelId="{61A1ED7D-8FA8-4F38-8752-A0ED8CF136A1}" srcId="{4745A755-0761-4A87-B9DE-0893F1353640}" destId="{CF373CDF-F676-46CE-9AA1-797FE3908744}" srcOrd="2" destOrd="0" parTransId="{3E163233-42E5-46C9-A5AE-35C3FEBEFDF2}" sibTransId="{16F2D5D9-49B7-4E39-AAED-8981782361B8}"/>
    <dgm:cxn modelId="{5EFF7D0C-BB9A-47C1-A5C4-703190D686E9}" srcId="{58779716-5C52-429B-8F04-361ABC1C64CA}" destId="{B685E3BA-35C9-44CA-94E8-E4D74915594A}" srcOrd="2" destOrd="0" parTransId="{CCB2EDBE-DEA6-4626-B8CD-E39F6472DF0B}" sibTransId="{4A8B9860-8F97-46B5-AE9B-DD42CAB995E9}"/>
    <dgm:cxn modelId="{67745F06-4862-4FA1-B2F9-C34E415A41F4}" type="presOf" srcId="{CF373CDF-F676-46CE-9AA1-797FE3908744}" destId="{AD580595-42E4-4CB2-A737-84CE298AD677}" srcOrd="0" destOrd="2" presId="urn:microsoft.com/office/officeart/2005/8/layout/chevron2"/>
    <dgm:cxn modelId="{E69B2CA2-9CC9-4F7A-9128-4DA6D074AA24}" type="presOf" srcId="{F11B4E60-BAA5-49A6-A073-E58A4411BFD8}" destId="{84693697-1530-4D30-89DC-50259BB3285C}" srcOrd="0" destOrd="0" presId="urn:microsoft.com/office/officeart/2005/8/layout/chevron2"/>
    <dgm:cxn modelId="{34C82280-6968-48A0-A7A2-824A2070E197}" type="presOf" srcId="{AC626D4C-1A63-4DE5-AF06-0998B43D0C2D}" destId="{AD580595-42E4-4CB2-A737-84CE298AD677}" srcOrd="0" destOrd="1" presId="urn:microsoft.com/office/officeart/2005/8/layout/chevron2"/>
    <dgm:cxn modelId="{921E9C3A-20E2-4379-9FAD-06D1A8D4873E}" type="presOf" srcId="{8456FE8D-4972-4A8A-984E-E4BCEF1A14CA}" destId="{87375CA6-0269-414D-AA17-26D6DF07E841}" srcOrd="0" destOrd="0" presId="urn:microsoft.com/office/officeart/2005/8/layout/chevron2"/>
    <dgm:cxn modelId="{E53B9489-44D6-40E6-9605-7D5FA137D380}" srcId="{84E447AE-585A-41BC-8A46-420A91B99E16}" destId="{4745A755-0761-4A87-B9DE-0893F1353640}" srcOrd="2" destOrd="0" parTransId="{EF4069CF-D5DD-43E8-9A95-7F135D2B0720}" sibTransId="{F82BB0DC-7406-482D-9C71-FC4F956E5C3E}"/>
    <dgm:cxn modelId="{049FEBCE-D0B6-4CFB-BA14-68D110CC2E27}" srcId="{84E447AE-585A-41BC-8A46-420A91B99E16}" destId="{58779716-5C52-429B-8F04-361ABC1C64CA}" srcOrd="1" destOrd="0" parTransId="{58A6EA9A-944F-43D1-BBF2-E3C5233456EE}" sibTransId="{6FF74D06-3C03-4781-9F97-28A29DD50F93}"/>
    <dgm:cxn modelId="{BEC2D872-1C0D-498D-966B-05B353F65CE4}" type="presOf" srcId="{060C6653-1413-4BB5-9259-B33494E1F04B}" destId="{559BFE58-937E-47CC-ACD0-FDCFCC35361D}" srcOrd="0" destOrd="1" presId="urn:microsoft.com/office/officeart/2005/8/layout/chevron2"/>
    <dgm:cxn modelId="{1B88EEBD-178F-4498-91C9-43E8C6E9239C}" type="presOf" srcId="{70A8B541-197D-47F4-9AEB-A7551416C3FA}" destId="{87375CA6-0269-414D-AA17-26D6DF07E841}" srcOrd="0" destOrd="1" presId="urn:microsoft.com/office/officeart/2005/8/layout/chevron2"/>
    <dgm:cxn modelId="{BF94794D-E600-41D1-AEDF-FFD75C7F8BBB}" type="presOf" srcId="{58779716-5C52-429B-8F04-361ABC1C64CA}" destId="{B6F76DA0-FED1-4B89-AC74-BE9674F24DA1}" srcOrd="0" destOrd="0" presId="urn:microsoft.com/office/officeart/2005/8/layout/chevron2"/>
    <dgm:cxn modelId="{07E2E037-C9E6-4080-A0C0-102954771B34}" srcId="{F11B4E60-BAA5-49A6-A073-E58A4411BFD8}" destId="{058785FA-1AFA-4BFE-8FB5-8DC0984A921F}" srcOrd="2" destOrd="0" parTransId="{58DD7EB2-CE0D-445D-8A65-83F020DC8874}" sibTransId="{B8C6AF8F-638B-425F-BB8E-354309E794DC}"/>
    <dgm:cxn modelId="{B0C5F38F-C50E-48D0-99CF-88989D9F108E}" srcId="{58779716-5C52-429B-8F04-361ABC1C64CA}" destId="{70A8B541-197D-47F4-9AEB-A7551416C3FA}" srcOrd="1" destOrd="0" parTransId="{52EEF594-9806-4BD9-8530-71CE1F71B174}" sibTransId="{087D0786-C3A5-4E23-8AE7-374A716165DA}"/>
    <dgm:cxn modelId="{4EA25144-FF7F-4949-A487-80DEEF4CD66A}" srcId="{4745A755-0761-4A87-B9DE-0893F1353640}" destId="{AC626D4C-1A63-4DE5-AF06-0998B43D0C2D}" srcOrd="1" destOrd="0" parTransId="{ED379EBC-5BC8-4F83-9E16-45DFACF0DC11}" sibTransId="{BDF9A06F-B3F9-42D4-840D-E00B7304AFA0}"/>
    <dgm:cxn modelId="{E4F1DDBF-9AB8-4A21-802F-A10A68DE78BB}" type="presParOf" srcId="{C3DAFFAD-D9DE-4CE8-8B09-558DBBC648F0}" destId="{08F5DE66-2976-4E19-AFBF-30EEF6FDF660}" srcOrd="0" destOrd="0" presId="urn:microsoft.com/office/officeart/2005/8/layout/chevron2"/>
    <dgm:cxn modelId="{8F217DF3-2EB3-4D53-BA50-79E8C9551715}" type="presParOf" srcId="{08F5DE66-2976-4E19-AFBF-30EEF6FDF660}" destId="{84693697-1530-4D30-89DC-50259BB3285C}" srcOrd="0" destOrd="0" presId="urn:microsoft.com/office/officeart/2005/8/layout/chevron2"/>
    <dgm:cxn modelId="{6B25FE25-0A0A-4F9D-9799-53E23A09D92C}" type="presParOf" srcId="{08F5DE66-2976-4E19-AFBF-30EEF6FDF660}" destId="{559BFE58-937E-47CC-ACD0-FDCFCC35361D}" srcOrd="1" destOrd="0" presId="urn:microsoft.com/office/officeart/2005/8/layout/chevron2"/>
    <dgm:cxn modelId="{2B23BF6A-BE45-45D9-979B-196070C29356}" type="presParOf" srcId="{C3DAFFAD-D9DE-4CE8-8B09-558DBBC648F0}" destId="{DA4D0883-D822-4D22-B03B-6EB0E709BD1A}" srcOrd="1" destOrd="0" presId="urn:microsoft.com/office/officeart/2005/8/layout/chevron2"/>
    <dgm:cxn modelId="{3BE1D6DA-9C78-4E3E-A2EF-C1027806ECC0}" type="presParOf" srcId="{C3DAFFAD-D9DE-4CE8-8B09-558DBBC648F0}" destId="{2723EC55-D559-46A0-8B78-66C284D31922}" srcOrd="2" destOrd="0" presId="urn:microsoft.com/office/officeart/2005/8/layout/chevron2"/>
    <dgm:cxn modelId="{0AF46689-BFD7-41C5-88E8-451A8CFC8A8D}" type="presParOf" srcId="{2723EC55-D559-46A0-8B78-66C284D31922}" destId="{B6F76DA0-FED1-4B89-AC74-BE9674F24DA1}" srcOrd="0" destOrd="0" presId="urn:microsoft.com/office/officeart/2005/8/layout/chevron2"/>
    <dgm:cxn modelId="{8B59FEC8-B977-48E0-8E9F-D4845102789E}" type="presParOf" srcId="{2723EC55-D559-46A0-8B78-66C284D31922}" destId="{87375CA6-0269-414D-AA17-26D6DF07E841}" srcOrd="1" destOrd="0" presId="urn:microsoft.com/office/officeart/2005/8/layout/chevron2"/>
    <dgm:cxn modelId="{DBF73A97-3D8C-4AE5-B045-91859A053093}" type="presParOf" srcId="{C3DAFFAD-D9DE-4CE8-8B09-558DBBC648F0}" destId="{BE77416C-E441-4CEC-AE87-A5EA3F7329C9}" srcOrd="3" destOrd="0" presId="urn:microsoft.com/office/officeart/2005/8/layout/chevron2"/>
    <dgm:cxn modelId="{D189B7E7-128E-4FEC-85CC-8B3D6EA83DC9}" type="presParOf" srcId="{C3DAFFAD-D9DE-4CE8-8B09-558DBBC648F0}" destId="{0075835C-C5B1-4D38-A160-CE15E19C37AD}" srcOrd="4" destOrd="0" presId="urn:microsoft.com/office/officeart/2005/8/layout/chevron2"/>
    <dgm:cxn modelId="{32E6CFE1-29A7-4C8D-9F08-290F77A0754F}" type="presParOf" srcId="{0075835C-C5B1-4D38-A160-CE15E19C37AD}" destId="{D9CCB2FC-DB82-4903-B1A9-2CB324CADA6A}" srcOrd="0" destOrd="0" presId="urn:microsoft.com/office/officeart/2005/8/layout/chevron2"/>
    <dgm:cxn modelId="{7746DF33-558C-46C0-893A-812C7DD83BCF}" type="presParOf" srcId="{0075835C-C5B1-4D38-A160-CE15E19C37AD}" destId="{AD580595-42E4-4CB2-A737-84CE298AD677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39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08072922-3EE7-411A-8546-CD365683D30C}" type="doc">
      <dgm:prSet loTypeId="urn:microsoft.com/office/officeart/2005/8/layout/chevron2" loCatId="list" qsTypeId="urn:microsoft.com/office/officeart/2005/8/quickstyle/3d2" qsCatId="3D" csTypeId="urn:microsoft.com/office/officeart/2005/8/colors/accent3_2" csCatId="accent3" phldr="1"/>
      <dgm:spPr/>
      <dgm:t>
        <a:bodyPr/>
        <a:lstStyle/>
        <a:p>
          <a:endParaRPr lang="ru-RU"/>
        </a:p>
      </dgm:t>
    </dgm:pt>
    <dgm:pt modelId="{18FC05EF-AC60-401D-9DE4-D35AF190764C}">
      <dgm:prSet phldrT="[Текст]"/>
      <dgm:spPr/>
      <dgm:t>
        <a:bodyPr/>
        <a:lstStyle/>
        <a:p>
          <a:r>
            <a:rPr lang="ru-RU" b="1"/>
            <a:t>І</a:t>
          </a:r>
        </a:p>
        <a:p>
          <a:r>
            <a:rPr lang="ru-RU" b="1"/>
            <a:t> </a:t>
          </a:r>
          <a:r>
            <a:rPr lang="ru-RU" b="1">
              <a:solidFill>
                <a:sysClr val="windowText" lastClr="000000"/>
              </a:solidFill>
            </a:rPr>
            <a:t>Аналітичний (2022р.) </a:t>
          </a:r>
        </a:p>
        <a:p>
          <a:endParaRPr lang="ru-RU" b="1">
            <a:solidFill>
              <a:sysClr val="windowText" lastClr="000000"/>
            </a:solidFill>
          </a:endParaRPr>
        </a:p>
      </dgm:t>
    </dgm:pt>
    <dgm:pt modelId="{4F2EC6A5-0BF6-4CA5-8EE3-91DCC048FFAE}" type="parTrans" cxnId="{C1217F6A-4EE3-42E4-AC1F-740394C7F58F}">
      <dgm:prSet/>
      <dgm:spPr/>
      <dgm:t>
        <a:bodyPr/>
        <a:lstStyle/>
        <a:p>
          <a:endParaRPr lang="ru-RU"/>
        </a:p>
      </dgm:t>
    </dgm:pt>
    <dgm:pt modelId="{9267D031-2916-46BF-B725-53CECB3876B9}" type="sibTrans" cxnId="{C1217F6A-4EE3-42E4-AC1F-740394C7F58F}">
      <dgm:prSet/>
      <dgm:spPr/>
      <dgm:t>
        <a:bodyPr/>
        <a:lstStyle/>
        <a:p>
          <a:endParaRPr lang="ru-RU"/>
        </a:p>
      </dgm:t>
    </dgm:pt>
    <dgm:pt modelId="{8A4B9B04-5774-4112-8425-3CC0954FB312}">
      <dgm:prSet phldrT="[Текст]" custT="1"/>
      <dgm:spPr/>
      <dgm:t>
        <a:bodyPr/>
        <a:lstStyle/>
        <a:p>
          <a:r>
            <a:rPr lang="ru-RU" sz="1300"/>
            <a:t>Узагальнення досвіду та напрацювань освітян;</a:t>
          </a:r>
        </a:p>
      </dgm:t>
    </dgm:pt>
    <dgm:pt modelId="{42CAED8E-1321-4E68-B4BA-59C8863B7176}" type="parTrans" cxnId="{D7F97B71-C9D1-4C2D-8139-BEAA61D5795D}">
      <dgm:prSet/>
      <dgm:spPr/>
      <dgm:t>
        <a:bodyPr/>
        <a:lstStyle/>
        <a:p>
          <a:endParaRPr lang="ru-RU"/>
        </a:p>
      </dgm:t>
    </dgm:pt>
    <dgm:pt modelId="{7CD4367B-940E-41AA-916C-2BC22ABCB4E1}" type="sibTrans" cxnId="{D7F97B71-C9D1-4C2D-8139-BEAA61D5795D}">
      <dgm:prSet/>
      <dgm:spPr/>
      <dgm:t>
        <a:bodyPr/>
        <a:lstStyle/>
        <a:p>
          <a:endParaRPr lang="ru-RU"/>
        </a:p>
      </dgm:t>
    </dgm:pt>
    <dgm:pt modelId="{6D202EAC-EDEA-4B28-A41C-B738437E6336}">
      <dgm:prSet phldrT="[Текст]" custT="1"/>
      <dgm:spPr/>
      <dgm:t>
        <a:bodyPr/>
        <a:lstStyle/>
        <a:p>
          <a:r>
            <a:rPr lang="ru-RU" sz="1300"/>
            <a:t>діагностика професійного розвитку педагогічних працівників;</a:t>
          </a:r>
        </a:p>
      </dgm:t>
    </dgm:pt>
    <dgm:pt modelId="{3D2F7111-ED5E-45B3-B231-24C6FC138A4B}" type="parTrans" cxnId="{B1EF7B95-A4A9-4CF5-A807-2E7AD854D977}">
      <dgm:prSet/>
      <dgm:spPr/>
      <dgm:t>
        <a:bodyPr/>
        <a:lstStyle/>
        <a:p>
          <a:endParaRPr lang="ru-RU"/>
        </a:p>
      </dgm:t>
    </dgm:pt>
    <dgm:pt modelId="{C4A79792-400E-4052-A7D9-EB1570462D62}" type="sibTrans" cxnId="{B1EF7B95-A4A9-4CF5-A807-2E7AD854D977}">
      <dgm:prSet/>
      <dgm:spPr/>
      <dgm:t>
        <a:bodyPr/>
        <a:lstStyle/>
        <a:p>
          <a:endParaRPr lang="ru-RU"/>
        </a:p>
      </dgm:t>
    </dgm:pt>
    <dgm:pt modelId="{5661DB45-8AE7-44EF-80C2-34E448D2AA70}">
      <dgm:prSet phldrT="[Текст]"/>
      <dgm:spPr/>
      <dgm:t>
        <a:bodyPr/>
        <a:lstStyle/>
        <a:p>
          <a:r>
            <a:rPr lang="ru-RU" b="1">
              <a:solidFill>
                <a:sysClr val="windowText" lastClr="000000"/>
              </a:solidFill>
            </a:rPr>
            <a:t>ІІІ</a:t>
          </a:r>
        </a:p>
        <a:p>
          <a:r>
            <a:rPr lang="ru-RU" b="1">
              <a:solidFill>
                <a:sysClr val="windowText" lastClr="000000"/>
              </a:solidFill>
            </a:rPr>
            <a:t>Реалізаційний (щороку)</a:t>
          </a:r>
        </a:p>
      </dgm:t>
    </dgm:pt>
    <dgm:pt modelId="{1D79E7F9-0E46-4658-A068-D985CE2D41AF}" type="parTrans" cxnId="{573728F4-62CD-42D7-BE75-CBCE0DF0879D}">
      <dgm:prSet/>
      <dgm:spPr/>
      <dgm:t>
        <a:bodyPr/>
        <a:lstStyle/>
        <a:p>
          <a:endParaRPr lang="ru-RU"/>
        </a:p>
      </dgm:t>
    </dgm:pt>
    <dgm:pt modelId="{150D6AB7-41F7-4F8E-B743-4043C8D5AF40}" type="sibTrans" cxnId="{573728F4-62CD-42D7-BE75-CBCE0DF0879D}">
      <dgm:prSet/>
      <dgm:spPr/>
      <dgm:t>
        <a:bodyPr/>
        <a:lstStyle/>
        <a:p>
          <a:endParaRPr lang="ru-RU"/>
        </a:p>
      </dgm:t>
    </dgm:pt>
    <dgm:pt modelId="{7ADFE515-DDC2-4FBC-BD91-61539BE02418}">
      <dgm:prSet phldrT="[Текст]" custT="1"/>
      <dgm:spPr/>
      <dgm:t>
        <a:bodyPr/>
        <a:lstStyle/>
        <a:p>
          <a:r>
            <a:rPr lang="ru-RU" sz="1100" b="0"/>
            <a:t>Консультування педагогічних працівників;</a:t>
          </a:r>
        </a:p>
      </dgm:t>
    </dgm:pt>
    <dgm:pt modelId="{488D8E17-4BB0-4574-BC24-27E403337369}" type="parTrans" cxnId="{4D772C12-5CE0-4529-8CB3-81AAF48DBF52}">
      <dgm:prSet/>
      <dgm:spPr/>
      <dgm:t>
        <a:bodyPr/>
        <a:lstStyle/>
        <a:p>
          <a:endParaRPr lang="ru-RU"/>
        </a:p>
      </dgm:t>
    </dgm:pt>
    <dgm:pt modelId="{9B274224-1781-43F5-BA24-46856B285B00}" type="sibTrans" cxnId="{4D772C12-5CE0-4529-8CB3-81AAF48DBF52}">
      <dgm:prSet/>
      <dgm:spPr/>
      <dgm:t>
        <a:bodyPr/>
        <a:lstStyle/>
        <a:p>
          <a:endParaRPr lang="ru-RU"/>
        </a:p>
      </dgm:t>
    </dgm:pt>
    <dgm:pt modelId="{48C3CCA7-F28A-43B6-803F-04C39C806E56}">
      <dgm:prSet phldrT="[Текст]" custT="1"/>
      <dgm:spPr/>
      <dgm:t>
        <a:bodyPr/>
        <a:lstStyle/>
        <a:p>
          <a:r>
            <a:rPr lang="ru-RU" sz="1100" b="0"/>
            <a:t>допомога педагогам в розробці індивідуальної траєкторії професійного  розвитку;</a:t>
          </a:r>
        </a:p>
      </dgm:t>
    </dgm:pt>
    <dgm:pt modelId="{E5878328-9B33-40BB-9D23-462696676BED}" type="parTrans" cxnId="{CB00D282-638A-4F5D-9831-5809CAB96263}">
      <dgm:prSet/>
      <dgm:spPr/>
      <dgm:t>
        <a:bodyPr/>
        <a:lstStyle/>
        <a:p>
          <a:endParaRPr lang="ru-RU"/>
        </a:p>
      </dgm:t>
    </dgm:pt>
    <dgm:pt modelId="{A49D95DB-F47C-49F4-A048-48570A7B2120}" type="sibTrans" cxnId="{CB00D282-638A-4F5D-9831-5809CAB96263}">
      <dgm:prSet/>
      <dgm:spPr/>
      <dgm:t>
        <a:bodyPr/>
        <a:lstStyle/>
        <a:p>
          <a:endParaRPr lang="ru-RU"/>
        </a:p>
      </dgm:t>
    </dgm:pt>
    <dgm:pt modelId="{56CEC86D-13AD-4E78-8643-B937A3C6C176}">
      <dgm:prSet phldrT="[Текст]"/>
      <dgm:spPr/>
      <dgm:t>
        <a:bodyPr/>
        <a:lstStyle/>
        <a:p>
          <a:r>
            <a:rPr lang="ru-RU" b="1"/>
            <a:t>І</a:t>
          </a:r>
          <a:r>
            <a:rPr lang="en-US" b="1">
              <a:solidFill>
                <a:sysClr val="windowText" lastClr="000000"/>
              </a:solidFill>
            </a:rPr>
            <a:t>V</a:t>
          </a:r>
          <a:r>
            <a:rPr lang="uk-UA" b="1">
              <a:solidFill>
                <a:sysClr val="windowText" lastClr="000000"/>
              </a:solidFill>
            </a:rPr>
            <a:t> </a:t>
          </a:r>
        </a:p>
        <a:p>
          <a:r>
            <a:rPr lang="uk-UA" b="1">
              <a:solidFill>
                <a:sysClr val="windowText" lastClr="000000"/>
              </a:solidFill>
            </a:rPr>
            <a:t>Моніторинговий (щороку</a:t>
          </a:r>
          <a:r>
            <a:rPr lang="uk-UA" b="1"/>
            <a:t>)</a:t>
          </a:r>
          <a:endParaRPr lang="ru-RU" b="1"/>
        </a:p>
      </dgm:t>
    </dgm:pt>
    <dgm:pt modelId="{F8F83941-1378-4F6C-9FFD-81D7F46980F8}" type="parTrans" cxnId="{FAEF7850-11BD-4CFE-9BCB-85E7E3D5E77E}">
      <dgm:prSet/>
      <dgm:spPr/>
      <dgm:t>
        <a:bodyPr/>
        <a:lstStyle/>
        <a:p>
          <a:endParaRPr lang="ru-RU"/>
        </a:p>
      </dgm:t>
    </dgm:pt>
    <dgm:pt modelId="{DE9FB992-A42B-40CB-94A4-A44B8486D686}" type="sibTrans" cxnId="{FAEF7850-11BD-4CFE-9BCB-85E7E3D5E77E}">
      <dgm:prSet/>
      <dgm:spPr/>
      <dgm:t>
        <a:bodyPr/>
        <a:lstStyle/>
        <a:p>
          <a:endParaRPr lang="ru-RU"/>
        </a:p>
      </dgm:t>
    </dgm:pt>
    <dgm:pt modelId="{47FD7D1F-8142-4254-A333-3149F39D7DCE}">
      <dgm:prSet phldrT="[Текст]" custT="1"/>
      <dgm:spPr/>
      <dgm:t>
        <a:bodyPr/>
        <a:lstStyle/>
        <a:p>
          <a:r>
            <a:rPr lang="uk-UA" sz="1400"/>
            <a:t>Аналіз та оцінка результатів впровадження заходів Центру;</a:t>
          </a:r>
          <a:endParaRPr lang="ru-RU" sz="1400"/>
        </a:p>
      </dgm:t>
    </dgm:pt>
    <dgm:pt modelId="{22D774AB-8BBF-4E5E-AAF4-485DF3FC75F2}" type="parTrans" cxnId="{A4FAD8B5-617B-4305-B99E-6F93FDE838DF}">
      <dgm:prSet/>
      <dgm:spPr/>
      <dgm:t>
        <a:bodyPr/>
        <a:lstStyle/>
        <a:p>
          <a:endParaRPr lang="ru-RU"/>
        </a:p>
      </dgm:t>
    </dgm:pt>
    <dgm:pt modelId="{FA69C23F-B035-46FB-8D98-694B7199541D}" type="sibTrans" cxnId="{A4FAD8B5-617B-4305-B99E-6F93FDE838DF}">
      <dgm:prSet/>
      <dgm:spPr/>
      <dgm:t>
        <a:bodyPr/>
        <a:lstStyle/>
        <a:p>
          <a:endParaRPr lang="ru-RU"/>
        </a:p>
      </dgm:t>
    </dgm:pt>
    <dgm:pt modelId="{817DE538-EDCB-46CE-876C-54EC5B5497BA}">
      <dgm:prSet/>
      <dgm:spPr/>
      <dgm:t>
        <a:bodyPr/>
        <a:lstStyle/>
        <a:p>
          <a:r>
            <a:rPr lang="ru-RU" b="1"/>
            <a:t>ІІ </a:t>
          </a:r>
        </a:p>
        <a:p>
          <a:r>
            <a:rPr lang="ru-RU" b="1">
              <a:solidFill>
                <a:sysClr val="windowText" lastClr="000000"/>
              </a:solidFill>
            </a:rPr>
            <a:t>Планувальни</a:t>
          </a:r>
          <a:r>
            <a:rPr lang="ru-RU">
              <a:solidFill>
                <a:sysClr val="windowText" lastClr="000000"/>
              </a:solidFill>
            </a:rPr>
            <a:t>й (2022 р., щороку)</a:t>
          </a:r>
        </a:p>
      </dgm:t>
    </dgm:pt>
    <dgm:pt modelId="{EAEC2527-6534-4783-ADD5-AF94C2E72D56}" type="parTrans" cxnId="{9D54123C-D931-469D-9688-DA4924657277}">
      <dgm:prSet/>
      <dgm:spPr/>
      <dgm:t>
        <a:bodyPr/>
        <a:lstStyle/>
        <a:p>
          <a:endParaRPr lang="ru-RU"/>
        </a:p>
      </dgm:t>
    </dgm:pt>
    <dgm:pt modelId="{4BFA6B56-7FC0-420A-9A72-EE7E06582F67}" type="sibTrans" cxnId="{9D54123C-D931-469D-9688-DA4924657277}">
      <dgm:prSet/>
      <dgm:spPr/>
      <dgm:t>
        <a:bodyPr/>
        <a:lstStyle/>
        <a:p>
          <a:endParaRPr lang="ru-RU"/>
        </a:p>
      </dgm:t>
    </dgm:pt>
    <dgm:pt modelId="{2D0A283E-6A42-4FB9-A0B5-66399E34E375}">
      <dgm:prSet phldrT="[Текст]" custT="1"/>
      <dgm:spPr/>
      <dgm:t>
        <a:bodyPr/>
        <a:lstStyle/>
        <a:p>
          <a:r>
            <a:rPr lang="ru-RU" sz="1300"/>
            <a:t>проведення опитування та анкетування, вивчення потреб;</a:t>
          </a:r>
        </a:p>
      </dgm:t>
    </dgm:pt>
    <dgm:pt modelId="{A8EC8A6B-3CD7-4964-B612-0F6AA322A9EF}" type="parTrans" cxnId="{FCC395E6-3832-4669-BFC7-1EF54A1037AA}">
      <dgm:prSet/>
      <dgm:spPr/>
      <dgm:t>
        <a:bodyPr/>
        <a:lstStyle/>
        <a:p>
          <a:endParaRPr lang="ru-RU"/>
        </a:p>
      </dgm:t>
    </dgm:pt>
    <dgm:pt modelId="{CF07A894-BD8A-4CAE-844D-9EB1465DD991}" type="sibTrans" cxnId="{FCC395E6-3832-4669-BFC7-1EF54A1037AA}">
      <dgm:prSet/>
      <dgm:spPr/>
      <dgm:t>
        <a:bodyPr/>
        <a:lstStyle/>
        <a:p>
          <a:endParaRPr lang="ru-RU"/>
        </a:p>
      </dgm:t>
    </dgm:pt>
    <dgm:pt modelId="{81EB3465-AB58-4E84-83C8-719CCCDF5264}">
      <dgm:prSet phldrT="[Текст]" custT="1"/>
      <dgm:spPr/>
      <dgm:t>
        <a:bodyPr/>
        <a:lstStyle/>
        <a:p>
          <a:r>
            <a:rPr lang="ru-RU" sz="1300"/>
            <a:t>аналіз роботи професійних спільнот.</a:t>
          </a:r>
        </a:p>
      </dgm:t>
    </dgm:pt>
    <dgm:pt modelId="{B1DA4054-9702-422E-80F0-E5263E29198E}" type="parTrans" cxnId="{8C43FE4B-9C07-4C76-955E-23964F5817E2}">
      <dgm:prSet/>
      <dgm:spPr/>
      <dgm:t>
        <a:bodyPr/>
        <a:lstStyle/>
        <a:p>
          <a:endParaRPr lang="ru-RU"/>
        </a:p>
      </dgm:t>
    </dgm:pt>
    <dgm:pt modelId="{2544CDBA-DFAD-4D56-9F83-3C6E9E478376}" type="sibTrans" cxnId="{8C43FE4B-9C07-4C76-955E-23964F5817E2}">
      <dgm:prSet/>
      <dgm:spPr/>
      <dgm:t>
        <a:bodyPr/>
        <a:lstStyle/>
        <a:p>
          <a:endParaRPr lang="ru-RU"/>
        </a:p>
      </dgm:t>
    </dgm:pt>
    <dgm:pt modelId="{28BA1EF4-F261-49DB-8364-99831595FA50}">
      <dgm:prSet/>
      <dgm:spPr/>
      <dgm:t>
        <a:bodyPr/>
        <a:lstStyle/>
        <a:p>
          <a:endParaRPr lang="ru-RU" sz="800"/>
        </a:p>
      </dgm:t>
    </dgm:pt>
    <dgm:pt modelId="{A3E64FF4-DB73-40CF-944E-3AE0CE9B4D10}" type="parTrans" cxnId="{6242603A-25C0-4FCB-870B-ECC1D902654F}">
      <dgm:prSet/>
      <dgm:spPr/>
      <dgm:t>
        <a:bodyPr/>
        <a:lstStyle/>
        <a:p>
          <a:endParaRPr lang="ru-RU"/>
        </a:p>
      </dgm:t>
    </dgm:pt>
    <dgm:pt modelId="{A5668723-3829-4A1A-BFC8-D9B14557F541}" type="sibTrans" cxnId="{6242603A-25C0-4FCB-870B-ECC1D902654F}">
      <dgm:prSet/>
      <dgm:spPr/>
      <dgm:t>
        <a:bodyPr/>
        <a:lstStyle/>
        <a:p>
          <a:endParaRPr lang="ru-RU"/>
        </a:p>
      </dgm:t>
    </dgm:pt>
    <dgm:pt modelId="{75316FE0-9DE1-4671-A0CA-6639F18F1C7A}">
      <dgm:prSet phldrT="[Текст]" custT="1"/>
      <dgm:spPr/>
      <dgm:t>
        <a:bodyPr/>
        <a:lstStyle/>
        <a:p>
          <a:r>
            <a:rPr lang="ru-RU" sz="1200"/>
            <a:t>Створення траєкторії професійного розвитку Центру;</a:t>
          </a:r>
        </a:p>
      </dgm:t>
    </dgm:pt>
    <dgm:pt modelId="{1FC9F935-1ABA-4158-A676-83B1A5730874}" type="parTrans" cxnId="{1ECAFBA4-7108-4086-8D87-E45255827D15}">
      <dgm:prSet/>
      <dgm:spPr/>
      <dgm:t>
        <a:bodyPr/>
        <a:lstStyle/>
        <a:p>
          <a:endParaRPr lang="ru-RU"/>
        </a:p>
      </dgm:t>
    </dgm:pt>
    <dgm:pt modelId="{6814855C-546E-4A16-BB9B-2BA0A714186C}" type="sibTrans" cxnId="{1ECAFBA4-7108-4086-8D87-E45255827D15}">
      <dgm:prSet/>
      <dgm:spPr/>
      <dgm:t>
        <a:bodyPr/>
        <a:lstStyle/>
        <a:p>
          <a:endParaRPr lang="ru-RU"/>
        </a:p>
      </dgm:t>
    </dgm:pt>
    <dgm:pt modelId="{0A2947A6-76DB-401E-93D2-6CF7056D6632}">
      <dgm:prSet/>
      <dgm:spPr/>
      <dgm:t>
        <a:bodyPr/>
        <a:lstStyle/>
        <a:p>
          <a:endParaRPr lang="ru-RU" sz="800"/>
        </a:p>
      </dgm:t>
    </dgm:pt>
    <dgm:pt modelId="{7ED46444-5299-420F-BCBE-D6C3CA95E27F}" type="parTrans" cxnId="{FB0707BB-E495-4425-A7F0-6B776B1C416D}">
      <dgm:prSet/>
      <dgm:spPr/>
      <dgm:t>
        <a:bodyPr/>
        <a:lstStyle/>
        <a:p>
          <a:endParaRPr lang="ru-RU"/>
        </a:p>
      </dgm:t>
    </dgm:pt>
    <dgm:pt modelId="{CCEC607D-1011-4164-8E77-942BEC61C138}" type="sibTrans" cxnId="{FB0707BB-E495-4425-A7F0-6B776B1C416D}">
      <dgm:prSet/>
      <dgm:spPr/>
      <dgm:t>
        <a:bodyPr/>
        <a:lstStyle/>
        <a:p>
          <a:endParaRPr lang="ru-RU"/>
        </a:p>
      </dgm:t>
    </dgm:pt>
    <dgm:pt modelId="{4F4FD7EA-75F2-4C07-A409-82195772D0F4}">
      <dgm:prSet phldrT="[Текст]" custT="1"/>
      <dgm:spPr/>
      <dgm:t>
        <a:bodyPr/>
        <a:lstStyle/>
        <a:p>
          <a:r>
            <a:rPr lang="ru-RU" sz="1200"/>
            <a:t>розробка стратегічних та операційних цілей;</a:t>
          </a:r>
        </a:p>
      </dgm:t>
    </dgm:pt>
    <dgm:pt modelId="{5BEC2638-E755-4995-830B-95B05C73C902}" type="parTrans" cxnId="{67275957-5930-4FD9-8B9D-ADF49F2E2296}">
      <dgm:prSet/>
      <dgm:spPr/>
      <dgm:t>
        <a:bodyPr/>
        <a:lstStyle/>
        <a:p>
          <a:endParaRPr lang="ru-RU"/>
        </a:p>
      </dgm:t>
    </dgm:pt>
    <dgm:pt modelId="{8DCFCB2C-EDEB-4738-A150-70AD81AA4E5E}" type="sibTrans" cxnId="{67275957-5930-4FD9-8B9D-ADF49F2E2296}">
      <dgm:prSet/>
      <dgm:spPr/>
      <dgm:t>
        <a:bodyPr/>
        <a:lstStyle/>
        <a:p>
          <a:endParaRPr lang="ru-RU"/>
        </a:p>
      </dgm:t>
    </dgm:pt>
    <dgm:pt modelId="{14D773C2-F564-4541-A999-16EB581A1100}">
      <dgm:prSet phldrT="[Текст]"/>
      <dgm:spPr/>
      <dgm:t>
        <a:bodyPr/>
        <a:lstStyle/>
        <a:p>
          <a:endParaRPr lang="ru-RU" sz="800"/>
        </a:p>
      </dgm:t>
    </dgm:pt>
    <dgm:pt modelId="{C407AB0F-0246-468F-BB75-D4D20E12E24A}" type="parTrans" cxnId="{A0025DB8-590E-40A6-82D9-68304A35447C}">
      <dgm:prSet/>
      <dgm:spPr/>
      <dgm:t>
        <a:bodyPr/>
        <a:lstStyle/>
        <a:p>
          <a:endParaRPr lang="ru-RU"/>
        </a:p>
      </dgm:t>
    </dgm:pt>
    <dgm:pt modelId="{3C2A70B4-5B6A-4B1C-90D7-E690CFC751CF}" type="sibTrans" cxnId="{A0025DB8-590E-40A6-82D9-68304A35447C}">
      <dgm:prSet/>
      <dgm:spPr/>
      <dgm:t>
        <a:bodyPr/>
        <a:lstStyle/>
        <a:p>
          <a:endParaRPr lang="ru-RU"/>
        </a:p>
      </dgm:t>
    </dgm:pt>
    <dgm:pt modelId="{B2CAB55F-A724-4F38-B717-B79318AFD2C3}">
      <dgm:prSet phldrT="[Текст]" custT="1"/>
      <dgm:spPr/>
      <dgm:t>
        <a:bodyPr/>
        <a:lstStyle/>
        <a:p>
          <a:r>
            <a:rPr lang="ru-RU" sz="1200"/>
            <a:t>планування роботи Центру, в т.ч. професійних спільнот, сценаріїв  розвитку;</a:t>
          </a:r>
        </a:p>
      </dgm:t>
    </dgm:pt>
    <dgm:pt modelId="{7FE61B6B-26D4-4F7C-9308-42049D82C83E}" type="parTrans" cxnId="{1222F52D-2635-4D39-9585-734AC2EFC823}">
      <dgm:prSet/>
      <dgm:spPr/>
      <dgm:t>
        <a:bodyPr/>
        <a:lstStyle/>
        <a:p>
          <a:endParaRPr lang="ru-RU"/>
        </a:p>
      </dgm:t>
    </dgm:pt>
    <dgm:pt modelId="{DCDF2859-F6F0-4921-B507-5E25D809DF59}" type="sibTrans" cxnId="{1222F52D-2635-4D39-9585-734AC2EFC823}">
      <dgm:prSet/>
      <dgm:spPr/>
      <dgm:t>
        <a:bodyPr/>
        <a:lstStyle/>
        <a:p>
          <a:endParaRPr lang="ru-RU"/>
        </a:p>
      </dgm:t>
    </dgm:pt>
    <dgm:pt modelId="{12174546-4FE3-4DAC-9B04-671BA1D6B0CD}">
      <dgm:prSet phldrT="[Текст]" custT="1"/>
      <dgm:spPr/>
      <dgm:t>
        <a:bodyPr/>
        <a:lstStyle/>
        <a:p>
          <a:r>
            <a:rPr lang="ru-RU" sz="1200"/>
            <a:t>планування самоосвіти працівників Центру;</a:t>
          </a:r>
        </a:p>
      </dgm:t>
    </dgm:pt>
    <dgm:pt modelId="{D92621D3-86B4-4E96-8C37-FE223DE0568B}" type="parTrans" cxnId="{9ED94B3F-CA04-47EE-8943-9C858F87AB64}">
      <dgm:prSet/>
      <dgm:spPr/>
      <dgm:t>
        <a:bodyPr/>
        <a:lstStyle/>
        <a:p>
          <a:endParaRPr lang="ru-RU"/>
        </a:p>
      </dgm:t>
    </dgm:pt>
    <dgm:pt modelId="{71FB4111-F0BB-447E-B5F1-921899A73748}" type="sibTrans" cxnId="{9ED94B3F-CA04-47EE-8943-9C858F87AB64}">
      <dgm:prSet/>
      <dgm:spPr/>
      <dgm:t>
        <a:bodyPr/>
        <a:lstStyle/>
        <a:p>
          <a:endParaRPr lang="ru-RU"/>
        </a:p>
      </dgm:t>
    </dgm:pt>
    <dgm:pt modelId="{333506C3-0C51-4A10-9643-B2E77248A6AD}">
      <dgm:prSet phldrT="[Текст]" custT="1"/>
      <dgm:spPr/>
      <dgm:t>
        <a:bodyPr/>
        <a:lstStyle/>
        <a:p>
          <a:r>
            <a:rPr lang="ru-RU" sz="1200"/>
            <a:t>складання власних освітніх програм Центру.</a:t>
          </a:r>
        </a:p>
      </dgm:t>
    </dgm:pt>
    <dgm:pt modelId="{2596E322-20BC-4A5D-B608-164FEC60A840}" type="parTrans" cxnId="{99D106AD-2E90-4112-8A76-E7B33E8A4C1E}">
      <dgm:prSet/>
      <dgm:spPr/>
      <dgm:t>
        <a:bodyPr/>
        <a:lstStyle/>
        <a:p>
          <a:endParaRPr lang="ru-RU"/>
        </a:p>
      </dgm:t>
    </dgm:pt>
    <dgm:pt modelId="{E5EFB49D-299F-4DFC-A858-455C4D29B131}" type="sibTrans" cxnId="{99D106AD-2E90-4112-8A76-E7B33E8A4C1E}">
      <dgm:prSet/>
      <dgm:spPr/>
      <dgm:t>
        <a:bodyPr/>
        <a:lstStyle/>
        <a:p>
          <a:endParaRPr lang="ru-RU"/>
        </a:p>
      </dgm:t>
    </dgm:pt>
    <dgm:pt modelId="{94D974A3-CEE1-4191-B325-6DE3B0E18220}">
      <dgm:prSet phldrT="[Текст]" custT="1"/>
      <dgm:spPr/>
      <dgm:t>
        <a:bodyPr/>
        <a:lstStyle/>
        <a:p>
          <a:r>
            <a:rPr lang="ru-RU" sz="1100" b="0"/>
            <a:t>сприяння професійному розвитку педагогічних працівників;</a:t>
          </a:r>
        </a:p>
      </dgm:t>
    </dgm:pt>
    <dgm:pt modelId="{DA3F3E7E-315C-4B43-8CB0-C30FA77A50B4}" type="parTrans" cxnId="{E8D088F1-396B-4590-994A-654CFC2B27DB}">
      <dgm:prSet/>
      <dgm:spPr/>
      <dgm:t>
        <a:bodyPr/>
        <a:lstStyle/>
        <a:p>
          <a:endParaRPr lang="ru-RU"/>
        </a:p>
      </dgm:t>
    </dgm:pt>
    <dgm:pt modelId="{92EF2C93-B1DA-43C2-863B-425858CBDD63}" type="sibTrans" cxnId="{E8D088F1-396B-4590-994A-654CFC2B27DB}">
      <dgm:prSet/>
      <dgm:spPr/>
      <dgm:t>
        <a:bodyPr/>
        <a:lstStyle/>
        <a:p>
          <a:endParaRPr lang="ru-RU"/>
        </a:p>
      </dgm:t>
    </dgm:pt>
    <dgm:pt modelId="{139D8A29-20AF-4105-A6DA-AA0B3E737E46}">
      <dgm:prSet phldrT="[Текст]"/>
      <dgm:spPr/>
      <dgm:t>
        <a:bodyPr/>
        <a:lstStyle/>
        <a:p>
          <a:endParaRPr lang="ru-RU" sz="900"/>
        </a:p>
      </dgm:t>
    </dgm:pt>
    <dgm:pt modelId="{8559722F-3565-40A9-9424-3FB6A2111417}" type="parTrans" cxnId="{01B549FC-C560-4A8D-9AB6-8B6B084FAA7D}">
      <dgm:prSet/>
      <dgm:spPr/>
      <dgm:t>
        <a:bodyPr/>
        <a:lstStyle/>
        <a:p>
          <a:endParaRPr lang="ru-RU"/>
        </a:p>
      </dgm:t>
    </dgm:pt>
    <dgm:pt modelId="{6FB5C0AB-35F4-4A1E-A6A1-66C49AA7202E}" type="sibTrans" cxnId="{01B549FC-C560-4A8D-9AB6-8B6B084FAA7D}">
      <dgm:prSet/>
      <dgm:spPr/>
      <dgm:t>
        <a:bodyPr/>
        <a:lstStyle/>
        <a:p>
          <a:endParaRPr lang="ru-RU"/>
        </a:p>
      </dgm:t>
    </dgm:pt>
    <dgm:pt modelId="{C0BA00EB-B23C-43F4-8E6F-8A309B77C5A3}">
      <dgm:prSet phldrT="[Текст]" custT="1"/>
      <dgm:spPr/>
      <dgm:t>
        <a:bodyPr/>
        <a:lstStyle/>
        <a:p>
          <a:r>
            <a:rPr lang="ru-RU" sz="1100" b="0"/>
            <a:t>створення та забезпечення функціонування власного сайту, фейсбук-групи;</a:t>
          </a:r>
        </a:p>
      </dgm:t>
    </dgm:pt>
    <dgm:pt modelId="{5B817C15-FE75-4571-8279-AB26AA8A9752}" type="parTrans" cxnId="{83A1E71F-8876-4D3C-9C64-DEA5B71B7D0C}">
      <dgm:prSet/>
      <dgm:spPr/>
      <dgm:t>
        <a:bodyPr/>
        <a:lstStyle/>
        <a:p>
          <a:endParaRPr lang="ru-RU"/>
        </a:p>
      </dgm:t>
    </dgm:pt>
    <dgm:pt modelId="{37BA3A1D-37E2-4B6E-B70B-A2B38AEC1698}" type="sibTrans" cxnId="{83A1E71F-8876-4D3C-9C64-DEA5B71B7D0C}">
      <dgm:prSet/>
      <dgm:spPr/>
      <dgm:t>
        <a:bodyPr/>
        <a:lstStyle/>
        <a:p>
          <a:endParaRPr lang="ru-RU"/>
        </a:p>
      </dgm:t>
    </dgm:pt>
    <dgm:pt modelId="{788C4361-0169-4E7E-8822-870DCA300535}">
      <dgm:prSet phldrT="[Текст]" custT="1"/>
      <dgm:spPr/>
      <dgm:t>
        <a:bodyPr/>
        <a:lstStyle/>
        <a:p>
          <a:r>
            <a:rPr lang="ru-RU" sz="1100" b="0"/>
            <a:t>формування електронної бази даних щодо перспективного досвіду та інноваційної діяльності;</a:t>
          </a:r>
        </a:p>
      </dgm:t>
    </dgm:pt>
    <dgm:pt modelId="{B729B0D5-CD38-4EA6-81E5-4ECBE1E66E26}" type="parTrans" cxnId="{C739685C-ED08-4F51-BB02-10A0AEA0B2A1}">
      <dgm:prSet/>
      <dgm:spPr/>
      <dgm:t>
        <a:bodyPr/>
        <a:lstStyle/>
        <a:p>
          <a:endParaRPr lang="ru-RU"/>
        </a:p>
      </dgm:t>
    </dgm:pt>
    <dgm:pt modelId="{20A0D1E4-6053-4EB3-9C9B-AD3D9CC08DBE}" type="sibTrans" cxnId="{C739685C-ED08-4F51-BB02-10A0AEA0B2A1}">
      <dgm:prSet/>
      <dgm:spPr/>
      <dgm:t>
        <a:bodyPr/>
        <a:lstStyle/>
        <a:p>
          <a:endParaRPr lang="ru-RU"/>
        </a:p>
      </dgm:t>
    </dgm:pt>
    <dgm:pt modelId="{B71D9F8A-51AF-4802-9FD8-E9871F696E5B}">
      <dgm:prSet phldrT="[Текст]"/>
      <dgm:spPr/>
      <dgm:t>
        <a:bodyPr/>
        <a:lstStyle/>
        <a:p>
          <a:endParaRPr lang="ru-RU" sz="900"/>
        </a:p>
      </dgm:t>
    </dgm:pt>
    <dgm:pt modelId="{40A169C7-AC8F-4C7B-B444-B09F7E0D48D8}" type="parTrans" cxnId="{959141D6-ED1B-4614-B875-DA6A2824023D}">
      <dgm:prSet/>
      <dgm:spPr/>
      <dgm:t>
        <a:bodyPr/>
        <a:lstStyle/>
        <a:p>
          <a:endParaRPr lang="ru-RU"/>
        </a:p>
      </dgm:t>
    </dgm:pt>
    <dgm:pt modelId="{BB2901D8-4704-4994-A1F8-86B39D66FC5A}" type="sibTrans" cxnId="{959141D6-ED1B-4614-B875-DA6A2824023D}">
      <dgm:prSet/>
      <dgm:spPr/>
      <dgm:t>
        <a:bodyPr/>
        <a:lstStyle/>
        <a:p>
          <a:endParaRPr lang="ru-RU"/>
        </a:p>
      </dgm:t>
    </dgm:pt>
    <dgm:pt modelId="{7DD7DC87-2339-486B-8848-B08961A03B40}">
      <dgm:prSet phldrT="[Текст]" custT="1"/>
      <dgm:spPr/>
      <dgm:t>
        <a:bodyPr/>
        <a:lstStyle/>
        <a:p>
          <a:r>
            <a:rPr lang="ru-RU" sz="1100" b="0"/>
            <a:t>проведення заходів щодо поширення інформації для професійних спільнот, педагогів, керівників тощо;</a:t>
          </a:r>
        </a:p>
      </dgm:t>
    </dgm:pt>
    <dgm:pt modelId="{8C2F9E7C-8E38-4CBE-8EFA-B3D4713B8CB7}" type="parTrans" cxnId="{A0203B4B-C98D-4086-90E7-8ABBD98FBFA4}">
      <dgm:prSet/>
      <dgm:spPr/>
      <dgm:t>
        <a:bodyPr/>
        <a:lstStyle/>
        <a:p>
          <a:endParaRPr lang="ru-RU"/>
        </a:p>
      </dgm:t>
    </dgm:pt>
    <dgm:pt modelId="{EC22C09F-E2E5-437F-BA6E-86242E099981}" type="sibTrans" cxnId="{A0203B4B-C98D-4086-90E7-8ABBD98FBFA4}">
      <dgm:prSet/>
      <dgm:spPr/>
      <dgm:t>
        <a:bodyPr/>
        <a:lstStyle/>
        <a:p>
          <a:endParaRPr lang="ru-RU"/>
        </a:p>
      </dgm:t>
    </dgm:pt>
    <dgm:pt modelId="{A6686102-55C0-4BDD-A46F-8500E7AD4D2E}">
      <dgm:prSet phldrT="[Текст]" custT="1"/>
      <dgm:spPr/>
      <dgm:t>
        <a:bodyPr/>
        <a:lstStyle/>
        <a:p>
          <a:r>
            <a:rPr lang="ru-RU" sz="1100" b="0"/>
            <a:t>обмін досвідом з іншими центрами;</a:t>
          </a:r>
        </a:p>
      </dgm:t>
    </dgm:pt>
    <dgm:pt modelId="{B00ECBDB-FFD4-43BF-B4A3-A4AF0A9AFDD4}" type="parTrans" cxnId="{9173DC1B-3F74-4465-8B55-51E688BE7CAA}">
      <dgm:prSet/>
      <dgm:spPr/>
      <dgm:t>
        <a:bodyPr/>
        <a:lstStyle/>
        <a:p>
          <a:endParaRPr lang="ru-RU"/>
        </a:p>
      </dgm:t>
    </dgm:pt>
    <dgm:pt modelId="{45996CD0-C46E-42EB-893B-B6D0CAAADA5E}" type="sibTrans" cxnId="{9173DC1B-3F74-4465-8B55-51E688BE7CAA}">
      <dgm:prSet/>
      <dgm:spPr/>
      <dgm:t>
        <a:bodyPr/>
        <a:lstStyle/>
        <a:p>
          <a:endParaRPr lang="ru-RU"/>
        </a:p>
      </dgm:t>
    </dgm:pt>
    <dgm:pt modelId="{42E27B25-989F-40D9-837D-56D26DA8D170}">
      <dgm:prSet phldrT="[Текст]" custT="1"/>
      <dgm:spPr/>
      <dgm:t>
        <a:bodyPr/>
        <a:lstStyle/>
        <a:p>
          <a:endParaRPr lang="ru-RU" sz="1100"/>
        </a:p>
      </dgm:t>
    </dgm:pt>
    <dgm:pt modelId="{6FB16CF8-1C39-4666-B358-69A817885AC1}" type="parTrans" cxnId="{4E6D68E3-262A-4E52-A2A1-5A801606949F}">
      <dgm:prSet/>
      <dgm:spPr/>
      <dgm:t>
        <a:bodyPr/>
        <a:lstStyle/>
        <a:p>
          <a:endParaRPr lang="ru-RU"/>
        </a:p>
      </dgm:t>
    </dgm:pt>
    <dgm:pt modelId="{1CFF3C99-2148-4EFF-91F1-A8BBABD1340D}" type="sibTrans" cxnId="{4E6D68E3-262A-4E52-A2A1-5A801606949F}">
      <dgm:prSet/>
      <dgm:spPr/>
      <dgm:t>
        <a:bodyPr/>
        <a:lstStyle/>
        <a:p>
          <a:endParaRPr lang="ru-RU"/>
        </a:p>
      </dgm:t>
    </dgm:pt>
    <dgm:pt modelId="{5F2253BF-7B33-4B88-9939-1649D592C6E1}">
      <dgm:prSet phldrT="[Текст]" custT="1"/>
      <dgm:spPr/>
      <dgm:t>
        <a:bodyPr/>
        <a:lstStyle/>
        <a:p>
          <a:r>
            <a:rPr lang="uk-UA" sz="1100" b="0" dirty="0" smtClean="0"/>
            <a:t>Психоемоційна підтримка педагогічних працівників (стрес-менеджмент)</a:t>
          </a:r>
          <a:endParaRPr lang="ru-RU" sz="1100" b="0"/>
        </a:p>
      </dgm:t>
    </dgm:pt>
    <dgm:pt modelId="{A6381870-FD27-492E-8017-C598EBE647E1}" type="parTrans" cxnId="{5E5DF701-4313-43CF-AF97-2339EAD50B34}">
      <dgm:prSet/>
      <dgm:spPr/>
      <dgm:t>
        <a:bodyPr/>
        <a:lstStyle/>
        <a:p>
          <a:endParaRPr lang="ru-RU"/>
        </a:p>
      </dgm:t>
    </dgm:pt>
    <dgm:pt modelId="{E6345C82-D45A-4663-85BB-7EE54D54DFBB}" type="sibTrans" cxnId="{5E5DF701-4313-43CF-AF97-2339EAD50B34}">
      <dgm:prSet/>
      <dgm:spPr/>
      <dgm:t>
        <a:bodyPr/>
        <a:lstStyle/>
        <a:p>
          <a:endParaRPr lang="ru-RU"/>
        </a:p>
      </dgm:t>
    </dgm:pt>
    <dgm:pt modelId="{F8127C59-905A-41BC-9453-847CB518BDCE}">
      <dgm:prSet phldrT="[Текст]" custT="1"/>
      <dgm:spPr/>
      <dgm:t>
        <a:bodyPr/>
        <a:lstStyle/>
        <a:p>
          <a:endParaRPr lang="ru-RU" sz="1100"/>
        </a:p>
      </dgm:t>
    </dgm:pt>
    <dgm:pt modelId="{C7E47DEC-DB87-4411-98B0-DD8390C5C2C3}" type="parTrans" cxnId="{69457DFB-2A8E-4DAE-8BEC-1184E06AA42E}">
      <dgm:prSet/>
      <dgm:spPr/>
      <dgm:t>
        <a:bodyPr/>
        <a:lstStyle/>
        <a:p>
          <a:endParaRPr lang="ru-RU"/>
        </a:p>
      </dgm:t>
    </dgm:pt>
    <dgm:pt modelId="{8285F44F-3CAD-42E4-B2D8-47AF8AD358CC}" type="sibTrans" cxnId="{69457DFB-2A8E-4DAE-8BEC-1184E06AA42E}">
      <dgm:prSet/>
      <dgm:spPr/>
      <dgm:t>
        <a:bodyPr/>
        <a:lstStyle/>
        <a:p>
          <a:endParaRPr lang="ru-RU"/>
        </a:p>
      </dgm:t>
    </dgm:pt>
    <dgm:pt modelId="{3C04CC85-7594-49B5-8CDB-4797EA22866C}">
      <dgm:prSet phldrT="[Текст]" custT="1"/>
      <dgm:spPr/>
      <dgm:t>
        <a:bodyPr/>
        <a:lstStyle/>
        <a:p>
          <a:endParaRPr lang="ru-RU" sz="1100"/>
        </a:p>
      </dgm:t>
    </dgm:pt>
    <dgm:pt modelId="{BA010358-5B9E-4D6D-9377-EE917F9233E7}" type="parTrans" cxnId="{B1868386-2659-4959-9C9C-043B18EAF256}">
      <dgm:prSet/>
      <dgm:spPr/>
      <dgm:t>
        <a:bodyPr/>
        <a:lstStyle/>
        <a:p>
          <a:endParaRPr lang="ru-RU"/>
        </a:p>
      </dgm:t>
    </dgm:pt>
    <dgm:pt modelId="{2B91AA7E-7A21-4894-A1BB-B9928924EA67}" type="sibTrans" cxnId="{B1868386-2659-4959-9C9C-043B18EAF256}">
      <dgm:prSet/>
      <dgm:spPr/>
      <dgm:t>
        <a:bodyPr/>
        <a:lstStyle/>
        <a:p>
          <a:endParaRPr lang="ru-RU"/>
        </a:p>
      </dgm:t>
    </dgm:pt>
    <dgm:pt modelId="{96EAF85C-F0B4-4169-A20E-D4E5999614A8}">
      <dgm:prSet phldrT="[Текст]" custT="1"/>
      <dgm:spPr/>
      <dgm:t>
        <a:bodyPr/>
        <a:lstStyle/>
        <a:p>
          <a:r>
            <a:rPr lang="uk-UA" sz="1400"/>
            <a:t>розробка критеріїв самооцінювання професійного розвитку працівників, роботи професійних спільнот;</a:t>
          </a:r>
          <a:endParaRPr lang="ru-RU" sz="1400"/>
        </a:p>
      </dgm:t>
    </dgm:pt>
    <dgm:pt modelId="{52E132C4-C9D5-4F83-9B95-C69E5D8C3731}" type="parTrans" cxnId="{E95939E6-62D7-49D8-9506-55215868F9AF}">
      <dgm:prSet/>
      <dgm:spPr/>
      <dgm:t>
        <a:bodyPr/>
        <a:lstStyle/>
        <a:p>
          <a:endParaRPr lang="ru-RU"/>
        </a:p>
      </dgm:t>
    </dgm:pt>
    <dgm:pt modelId="{F6C57630-C083-4617-AF71-BAEF13485817}" type="sibTrans" cxnId="{E95939E6-62D7-49D8-9506-55215868F9AF}">
      <dgm:prSet/>
      <dgm:spPr/>
      <dgm:t>
        <a:bodyPr/>
        <a:lstStyle/>
        <a:p>
          <a:endParaRPr lang="ru-RU"/>
        </a:p>
      </dgm:t>
    </dgm:pt>
    <dgm:pt modelId="{59EAC6A9-16CD-4AE0-95F3-7F7565F23318}">
      <dgm:prSet phldrT="[Текст]" custT="1"/>
      <dgm:spPr/>
      <dgm:t>
        <a:bodyPr/>
        <a:lstStyle/>
        <a:p>
          <a:r>
            <a:rPr lang="uk-UA" sz="1400"/>
            <a:t>коригування подальшої траєкторії розвитку Центру;</a:t>
          </a:r>
          <a:endParaRPr lang="ru-RU" sz="1400"/>
        </a:p>
      </dgm:t>
    </dgm:pt>
    <dgm:pt modelId="{BB0C0173-7F26-4EDE-84CA-42FF9AE5822D}" type="parTrans" cxnId="{CB18059D-C5CA-4FB3-AA0A-E45E8C368D73}">
      <dgm:prSet/>
      <dgm:spPr/>
      <dgm:t>
        <a:bodyPr/>
        <a:lstStyle/>
        <a:p>
          <a:endParaRPr lang="ru-RU"/>
        </a:p>
      </dgm:t>
    </dgm:pt>
    <dgm:pt modelId="{2FE912F5-3C41-4448-A863-10731F8B2149}" type="sibTrans" cxnId="{CB18059D-C5CA-4FB3-AA0A-E45E8C368D73}">
      <dgm:prSet/>
      <dgm:spPr/>
      <dgm:t>
        <a:bodyPr/>
        <a:lstStyle/>
        <a:p>
          <a:endParaRPr lang="ru-RU"/>
        </a:p>
      </dgm:t>
    </dgm:pt>
    <dgm:pt modelId="{FC4C21AC-4827-46AB-8E09-3D92A56E1B1C}">
      <dgm:prSet phldrT="[Текст]" custT="1"/>
      <dgm:spPr/>
      <dgm:t>
        <a:bodyPr/>
        <a:lstStyle/>
        <a:p>
          <a:r>
            <a:rPr lang="uk-UA" sz="1400"/>
            <a:t>моніторингові опитування.</a:t>
          </a:r>
          <a:endParaRPr lang="ru-RU" sz="1400"/>
        </a:p>
      </dgm:t>
    </dgm:pt>
    <dgm:pt modelId="{645C2C74-474B-42EA-B211-4DF4993B80BC}" type="parTrans" cxnId="{B9C06463-2C81-4A85-9B71-00D3EF706750}">
      <dgm:prSet/>
      <dgm:spPr/>
      <dgm:t>
        <a:bodyPr/>
        <a:lstStyle/>
        <a:p>
          <a:endParaRPr lang="ru-RU"/>
        </a:p>
      </dgm:t>
    </dgm:pt>
    <dgm:pt modelId="{5B757799-CFEB-4A6D-8C7E-F54C2A277D8E}" type="sibTrans" cxnId="{B9C06463-2C81-4A85-9B71-00D3EF706750}">
      <dgm:prSet/>
      <dgm:spPr/>
      <dgm:t>
        <a:bodyPr/>
        <a:lstStyle/>
        <a:p>
          <a:endParaRPr lang="ru-RU"/>
        </a:p>
      </dgm:t>
    </dgm:pt>
    <dgm:pt modelId="{7F034D04-5B31-4DB8-BCEF-AB33556B1627}" type="pres">
      <dgm:prSet presAssocID="{08072922-3EE7-411A-8546-CD365683D30C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156A7C60-ADC6-4774-9F41-312CC6FEBAD6}" type="pres">
      <dgm:prSet presAssocID="{18FC05EF-AC60-401D-9DE4-D35AF190764C}" presName="composite" presStyleCnt="0"/>
      <dgm:spPr/>
    </dgm:pt>
    <dgm:pt modelId="{2EABA90F-D415-44F7-958A-5107C12D4E60}" type="pres">
      <dgm:prSet presAssocID="{18FC05EF-AC60-401D-9DE4-D35AF190764C}" presName="parentText" presStyleLbl="alignNode1" presStyleIdx="0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B2A1717-4A2F-4625-BB90-1224E55F0AE6}" type="pres">
      <dgm:prSet presAssocID="{18FC05EF-AC60-401D-9DE4-D35AF190764C}" presName="descendantText" presStyleLbl="alignAcc1" presStyleIdx="0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FEF8A09-962B-48D1-9098-F853E988F30E}" type="pres">
      <dgm:prSet presAssocID="{9267D031-2916-46BF-B725-53CECB3876B9}" presName="sp" presStyleCnt="0"/>
      <dgm:spPr/>
    </dgm:pt>
    <dgm:pt modelId="{55B1AAD7-618E-41BB-AA61-9714DBB4E278}" type="pres">
      <dgm:prSet presAssocID="{817DE538-EDCB-46CE-876C-54EC5B5497BA}" presName="composite" presStyleCnt="0"/>
      <dgm:spPr/>
    </dgm:pt>
    <dgm:pt modelId="{0327187C-0956-42DA-9FF4-305938A76845}" type="pres">
      <dgm:prSet presAssocID="{817DE538-EDCB-46CE-876C-54EC5B5497BA}" presName="parentText" presStyleLbl="align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144765E-4156-4BA2-A302-8654A7C5F88F}" type="pres">
      <dgm:prSet presAssocID="{817DE538-EDCB-46CE-876C-54EC5B5497BA}" presName="descendantText" presStyleLbl="alignAcc1" presStyleIdx="1" presStyleCnt="4" custLinFactNeighborX="19" custLinFactNeighborY="200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59C5AFC-A4A0-419B-9072-FE0C5BBE8ABF}" type="pres">
      <dgm:prSet presAssocID="{4BFA6B56-7FC0-420A-9A72-EE7E06582F67}" presName="sp" presStyleCnt="0"/>
      <dgm:spPr/>
    </dgm:pt>
    <dgm:pt modelId="{38055A26-3FA3-40E1-8E48-31D7A7A2A837}" type="pres">
      <dgm:prSet presAssocID="{5661DB45-8AE7-44EF-80C2-34E448D2AA70}" presName="composite" presStyleCnt="0"/>
      <dgm:spPr/>
    </dgm:pt>
    <dgm:pt modelId="{F7BD0C34-2F23-4F0F-85C8-6A19EBBC7C60}" type="pres">
      <dgm:prSet presAssocID="{5661DB45-8AE7-44EF-80C2-34E448D2AA70}" presName="parentText" presStyleLbl="alignNode1" presStyleIdx="2" presStyleCnt="4" custScaleY="106082" custLinFactNeighborX="1446" custLinFactNeighborY="-9427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01443B4-8ADB-4375-8CF2-364E263E1060}" type="pres">
      <dgm:prSet presAssocID="{5661DB45-8AE7-44EF-80C2-34E448D2AA70}" presName="descendantText" presStyleLbl="alignAcc1" presStyleIdx="2" presStyleCnt="4" custScaleY="153684" custLinFactNeighborX="1488" custLinFactNeighborY="-1399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41772BE-8AD0-44A3-A92C-E71E881ADE1C}" type="pres">
      <dgm:prSet presAssocID="{150D6AB7-41F7-4F8E-B743-4043C8D5AF40}" presName="sp" presStyleCnt="0"/>
      <dgm:spPr/>
    </dgm:pt>
    <dgm:pt modelId="{5CB5EAD0-9FCE-4245-A4A8-B1352DB64FBF}" type="pres">
      <dgm:prSet presAssocID="{56CEC86D-13AD-4E78-8643-B937A3C6C176}" presName="composite" presStyleCnt="0"/>
      <dgm:spPr/>
    </dgm:pt>
    <dgm:pt modelId="{4FBE7495-738E-42A0-8384-B0B5965DDDED}" type="pres">
      <dgm:prSet presAssocID="{56CEC86D-13AD-4E78-8643-B937A3C6C176}" presName="parentText" presStyleLbl="align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CB7BBE7-0DF1-4A30-977D-E79DB2B0078C}" type="pres">
      <dgm:prSet presAssocID="{56CEC86D-13AD-4E78-8643-B937A3C6C176}" presName="descendantText" presStyleLbl="alignAcc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A0203B4B-C98D-4086-90E7-8ABBD98FBFA4}" srcId="{5661DB45-8AE7-44EF-80C2-34E448D2AA70}" destId="{7DD7DC87-2339-486B-8848-B08961A03B40}" srcOrd="7" destOrd="0" parTransId="{8C2F9E7C-8E38-4CBE-8EFA-B3D4713B8CB7}" sibTransId="{EC22C09F-E2E5-437F-BA6E-86242E099981}"/>
    <dgm:cxn modelId="{C8EBA85E-1152-4E00-82E5-3CD04D30A96D}" type="presOf" srcId="{F8127C59-905A-41BC-9453-847CB518BDCE}" destId="{101443B4-8ADB-4375-8CF2-364E263E1060}" srcOrd="0" destOrd="0" presId="urn:microsoft.com/office/officeart/2005/8/layout/chevron2"/>
    <dgm:cxn modelId="{E95939E6-62D7-49D8-9506-55215868F9AF}" srcId="{56CEC86D-13AD-4E78-8643-B937A3C6C176}" destId="{96EAF85C-F0B4-4169-A20E-D4E5999614A8}" srcOrd="1" destOrd="0" parTransId="{52E132C4-C9D5-4F83-9B95-C69E5D8C3731}" sibTransId="{F6C57630-C083-4617-AF71-BAEF13485817}"/>
    <dgm:cxn modelId="{6242603A-25C0-4FCB-870B-ECC1D902654F}" srcId="{817DE538-EDCB-46CE-876C-54EC5B5497BA}" destId="{28BA1EF4-F261-49DB-8364-99831595FA50}" srcOrd="0" destOrd="0" parTransId="{A3E64FF4-DB73-40CF-944E-3AE0CE9B4D10}" sibTransId="{A5668723-3829-4A1A-BFC8-D9B14557F541}"/>
    <dgm:cxn modelId="{4502EF83-24BE-49AA-B6B4-8FDCF0C9F89B}" type="presOf" srcId="{139D8A29-20AF-4105-A6DA-AA0B3E737E46}" destId="{101443B4-8ADB-4375-8CF2-364E263E1060}" srcOrd="0" destOrd="12" presId="urn:microsoft.com/office/officeart/2005/8/layout/chevron2"/>
    <dgm:cxn modelId="{4A2D6427-D622-43A9-8801-95E24508BBC2}" type="presOf" srcId="{75316FE0-9DE1-4671-A0CA-6639F18F1C7A}" destId="{A144765E-4156-4BA2-A302-8654A7C5F88F}" srcOrd="0" destOrd="1" presId="urn:microsoft.com/office/officeart/2005/8/layout/chevron2"/>
    <dgm:cxn modelId="{9173DC1B-3F74-4465-8B55-51E688BE7CAA}" srcId="{5661DB45-8AE7-44EF-80C2-34E448D2AA70}" destId="{A6686102-55C0-4BDD-A46F-8500E7AD4D2E}" srcOrd="8" destOrd="0" parTransId="{B00ECBDB-FFD4-43BF-B4A3-A4AF0A9AFDD4}" sibTransId="{45996CD0-C46E-42EB-893B-B6D0CAAADA5E}"/>
    <dgm:cxn modelId="{F951B890-BB04-4472-9D68-4B46B6FC7342}" type="presOf" srcId="{6D202EAC-EDEA-4B28-A41C-B738437E6336}" destId="{AB2A1717-4A2F-4625-BB90-1224E55F0AE6}" srcOrd="0" destOrd="1" presId="urn:microsoft.com/office/officeart/2005/8/layout/chevron2"/>
    <dgm:cxn modelId="{47050934-0336-44DF-BF9C-046B73923A1B}" type="presOf" srcId="{48C3CCA7-F28A-43B6-803F-04C39C806E56}" destId="{101443B4-8ADB-4375-8CF2-364E263E1060}" srcOrd="0" destOrd="4" presId="urn:microsoft.com/office/officeart/2005/8/layout/chevron2"/>
    <dgm:cxn modelId="{06AC6CAF-5D5B-4A00-A922-FC9F33952236}" type="presOf" srcId="{96EAF85C-F0B4-4169-A20E-D4E5999614A8}" destId="{9CB7BBE7-0DF1-4A30-977D-E79DB2B0078C}" srcOrd="0" destOrd="1" presId="urn:microsoft.com/office/officeart/2005/8/layout/chevron2"/>
    <dgm:cxn modelId="{9D54123C-D931-469D-9688-DA4924657277}" srcId="{08072922-3EE7-411A-8546-CD365683D30C}" destId="{817DE538-EDCB-46CE-876C-54EC5B5497BA}" srcOrd="1" destOrd="0" parTransId="{EAEC2527-6534-4783-ADD5-AF94C2E72D56}" sibTransId="{4BFA6B56-7FC0-420A-9A72-EE7E06582F67}"/>
    <dgm:cxn modelId="{E8D088F1-396B-4590-994A-654CFC2B27DB}" srcId="{5661DB45-8AE7-44EF-80C2-34E448D2AA70}" destId="{94D974A3-CEE1-4191-B325-6DE3B0E18220}" srcOrd="3" destOrd="0" parTransId="{DA3F3E7E-315C-4B43-8CB0-C30FA77A50B4}" sibTransId="{92EF2C93-B1DA-43C2-863B-425858CBDD63}"/>
    <dgm:cxn modelId="{F50ABE0D-9DC3-4F93-A66D-3FB975E73DA7}" type="presOf" srcId="{81EB3465-AB58-4E84-83C8-719CCCDF5264}" destId="{AB2A1717-4A2F-4625-BB90-1224E55F0AE6}" srcOrd="0" destOrd="3" presId="urn:microsoft.com/office/officeart/2005/8/layout/chevron2"/>
    <dgm:cxn modelId="{4E6D68E3-262A-4E52-A2A1-5A801606949F}" srcId="{5661DB45-8AE7-44EF-80C2-34E448D2AA70}" destId="{42E27B25-989F-40D9-837D-56D26DA8D170}" srcOrd="10" destOrd="0" parTransId="{6FB16CF8-1C39-4666-B358-69A817885AC1}" sibTransId="{1CFF3C99-2148-4EFF-91F1-A8BBABD1340D}"/>
    <dgm:cxn modelId="{B1868386-2659-4959-9C9C-043B18EAF256}" srcId="{5661DB45-8AE7-44EF-80C2-34E448D2AA70}" destId="{3C04CC85-7594-49B5-8CDB-4797EA22866C}" srcOrd="1" destOrd="0" parTransId="{BA010358-5B9E-4D6D-9377-EE917F9233E7}" sibTransId="{2B91AA7E-7A21-4894-A1BB-B9928924EA67}"/>
    <dgm:cxn modelId="{B800149B-C416-4B7B-AA60-34AA03491788}" type="presOf" srcId="{08072922-3EE7-411A-8546-CD365683D30C}" destId="{7F034D04-5B31-4DB8-BCEF-AB33556B1627}" srcOrd="0" destOrd="0" presId="urn:microsoft.com/office/officeart/2005/8/layout/chevron2"/>
    <dgm:cxn modelId="{FCC395E6-3832-4669-BFC7-1EF54A1037AA}" srcId="{18FC05EF-AC60-401D-9DE4-D35AF190764C}" destId="{2D0A283E-6A42-4FB9-A0B5-66399E34E375}" srcOrd="2" destOrd="0" parTransId="{A8EC8A6B-3CD7-4964-B612-0F6AA322A9EF}" sibTransId="{CF07A894-BD8A-4CAE-844D-9EB1465DD991}"/>
    <dgm:cxn modelId="{CB00D282-638A-4F5D-9831-5809CAB96263}" srcId="{5661DB45-8AE7-44EF-80C2-34E448D2AA70}" destId="{48C3CCA7-F28A-43B6-803F-04C39C806E56}" srcOrd="4" destOrd="0" parTransId="{E5878328-9B33-40BB-9D23-462696676BED}" sibTransId="{A49D95DB-F47C-49F4-A048-48570A7B2120}"/>
    <dgm:cxn modelId="{1ECAFBA4-7108-4086-8D87-E45255827D15}" srcId="{817DE538-EDCB-46CE-876C-54EC5B5497BA}" destId="{75316FE0-9DE1-4671-A0CA-6639F18F1C7A}" srcOrd="1" destOrd="0" parTransId="{1FC9F935-1ABA-4158-A676-83B1A5730874}" sibTransId="{6814855C-546E-4A16-BB9B-2BA0A714186C}"/>
    <dgm:cxn modelId="{B1EF7B95-A4A9-4CF5-A807-2E7AD854D977}" srcId="{18FC05EF-AC60-401D-9DE4-D35AF190764C}" destId="{6D202EAC-EDEA-4B28-A41C-B738437E6336}" srcOrd="1" destOrd="0" parTransId="{3D2F7111-ED5E-45B3-B231-24C6FC138A4B}" sibTransId="{C4A79792-400E-4052-A7D9-EB1570462D62}"/>
    <dgm:cxn modelId="{F26705B4-A09C-4694-9D3C-9C7620804229}" type="presOf" srcId="{56CEC86D-13AD-4E78-8643-B937A3C6C176}" destId="{4FBE7495-738E-42A0-8384-B0B5965DDDED}" srcOrd="0" destOrd="0" presId="urn:microsoft.com/office/officeart/2005/8/layout/chevron2"/>
    <dgm:cxn modelId="{DEC680A5-A9BE-40A8-921C-0C601D1DF9F2}" type="presOf" srcId="{5F2253BF-7B33-4B88-9939-1649D592C6E1}" destId="{101443B4-8ADB-4375-8CF2-364E263E1060}" srcOrd="0" destOrd="9" presId="urn:microsoft.com/office/officeart/2005/8/layout/chevron2"/>
    <dgm:cxn modelId="{A42C1115-7E6D-4E1D-813F-D52F5DE1BFE1}" type="presOf" srcId="{FC4C21AC-4827-46AB-8E09-3D92A56E1B1C}" destId="{9CB7BBE7-0DF1-4A30-977D-E79DB2B0078C}" srcOrd="0" destOrd="3" presId="urn:microsoft.com/office/officeart/2005/8/layout/chevron2"/>
    <dgm:cxn modelId="{C739685C-ED08-4F51-BB02-10A0AEA0B2A1}" srcId="{5661DB45-8AE7-44EF-80C2-34E448D2AA70}" destId="{788C4361-0169-4E7E-8822-870DCA300535}" srcOrd="6" destOrd="0" parTransId="{B729B0D5-CD38-4EA6-81E5-4ECBE1E66E26}" sibTransId="{20A0D1E4-6053-4EB3-9C9B-AD3D9CC08DBE}"/>
    <dgm:cxn modelId="{F4A36E19-8655-4F62-A03C-7A0EC90D143A}" type="presOf" srcId="{8A4B9B04-5774-4112-8425-3CC0954FB312}" destId="{AB2A1717-4A2F-4625-BB90-1224E55F0AE6}" srcOrd="0" destOrd="0" presId="urn:microsoft.com/office/officeart/2005/8/layout/chevron2"/>
    <dgm:cxn modelId="{8C43FE4B-9C07-4C76-955E-23964F5817E2}" srcId="{18FC05EF-AC60-401D-9DE4-D35AF190764C}" destId="{81EB3465-AB58-4E84-83C8-719CCCDF5264}" srcOrd="3" destOrd="0" parTransId="{B1DA4054-9702-422E-80F0-E5263E29198E}" sibTransId="{2544CDBA-DFAD-4D56-9F83-3C6E9E478376}"/>
    <dgm:cxn modelId="{726C9D69-9264-494A-8DD6-D13DF3BC9CEA}" type="presOf" srcId="{788C4361-0169-4E7E-8822-870DCA300535}" destId="{101443B4-8ADB-4375-8CF2-364E263E1060}" srcOrd="0" destOrd="6" presId="urn:microsoft.com/office/officeart/2005/8/layout/chevron2"/>
    <dgm:cxn modelId="{83A1E71F-8876-4D3C-9C64-DEA5B71B7D0C}" srcId="{5661DB45-8AE7-44EF-80C2-34E448D2AA70}" destId="{C0BA00EB-B23C-43F4-8E6F-8A309B77C5A3}" srcOrd="5" destOrd="0" parTransId="{5B817C15-FE75-4571-8279-AB26AA8A9752}" sibTransId="{37BA3A1D-37E2-4B6E-B70B-A2B38AEC1698}"/>
    <dgm:cxn modelId="{1C12F915-E5BE-4F88-96DA-EA7836685790}" type="presOf" srcId="{B71D9F8A-51AF-4802-9FD8-E9871F696E5B}" destId="{101443B4-8ADB-4375-8CF2-364E263E1060}" srcOrd="0" destOrd="11" presId="urn:microsoft.com/office/officeart/2005/8/layout/chevron2"/>
    <dgm:cxn modelId="{80822BD8-F4B8-4E17-97CC-DFD58196002F}" type="presOf" srcId="{7ADFE515-DDC2-4FBC-BD91-61539BE02418}" destId="{101443B4-8ADB-4375-8CF2-364E263E1060}" srcOrd="0" destOrd="2" presId="urn:microsoft.com/office/officeart/2005/8/layout/chevron2"/>
    <dgm:cxn modelId="{9ED94B3F-CA04-47EE-8943-9C858F87AB64}" srcId="{817DE538-EDCB-46CE-876C-54EC5B5497BA}" destId="{12174546-4FE3-4DAC-9B04-671BA1D6B0CD}" srcOrd="4" destOrd="0" parTransId="{D92621D3-86B4-4E96-8C37-FE223DE0568B}" sibTransId="{71FB4111-F0BB-447E-B5F1-921899A73748}"/>
    <dgm:cxn modelId="{6F6DC534-2EFC-4B3D-94BA-DD039E8F34DD}" type="presOf" srcId="{28BA1EF4-F261-49DB-8364-99831595FA50}" destId="{A144765E-4156-4BA2-A302-8654A7C5F88F}" srcOrd="0" destOrd="0" presId="urn:microsoft.com/office/officeart/2005/8/layout/chevron2"/>
    <dgm:cxn modelId="{67275957-5930-4FD9-8B9D-ADF49F2E2296}" srcId="{817DE538-EDCB-46CE-876C-54EC5B5497BA}" destId="{4F4FD7EA-75F2-4C07-A409-82195772D0F4}" srcOrd="2" destOrd="0" parTransId="{5BEC2638-E755-4995-830B-95B05C73C902}" sibTransId="{8DCFCB2C-EDEB-4738-A150-70AD81AA4E5E}"/>
    <dgm:cxn modelId="{C1217F6A-4EE3-42E4-AC1F-740394C7F58F}" srcId="{08072922-3EE7-411A-8546-CD365683D30C}" destId="{18FC05EF-AC60-401D-9DE4-D35AF190764C}" srcOrd="0" destOrd="0" parTransId="{4F2EC6A5-0BF6-4CA5-8EE3-91DCC048FFAE}" sibTransId="{9267D031-2916-46BF-B725-53CECB3876B9}"/>
    <dgm:cxn modelId="{148D399E-2A81-4E3C-9FCB-F8B34EB0C05E}" type="presOf" srcId="{59EAC6A9-16CD-4AE0-95F3-7F7565F23318}" destId="{9CB7BBE7-0DF1-4A30-977D-E79DB2B0078C}" srcOrd="0" destOrd="2" presId="urn:microsoft.com/office/officeart/2005/8/layout/chevron2"/>
    <dgm:cxn modelId="{1EC9A090-B4D0-4516-A044-026F3B1F5F99}" type="presOf" srcId="{5661DB45-8AE7-44EF-80C2-34E448D2AA70}" destId="{F7BD0C34-2F23-4F0F-85C8-6A19EBBC7C60}" srcOrd="0" destOrd="0" presId="urn:microsoft.com/office/officeart/2005/8/layout/chevron2"/>
    <dgm:cxn modelId="{A0025DB8-590E-40A6-82D9-68304A35447C}" srcId="{817DE538-EDCB-46CE-876C-54EC5B5497BA}" destId="{14D773C2-F564-4541-A999-16EB581A1100}" srcOrd="6" destOrd="0" parTransId="{C407AB0F-0246-468F-BB75-D4D20E12E24A}" sibTransId="{3C2A70B4-5B6A-4B1C-90D7-E690CFC751CF}"/>
    <dgm:cxn modelId="{959141D6-ED1B-4614-B875-DA6A2824023D}" srcId="{5661DB45-8AE7-44EF-80C2-34E448D2AA70}" destId="{B71D9F8A-51AF-4802-9FD8-E9871F696E5B}" srcOrd="11" destOrd="0" parTransId="{40A169C7-AC8F-4C7B-B444-B09F7E0D48D8}" sibTransId="{BB2901D8-4704-4994-A1F8-86B39D66FC5A}"/>
    <dgm:cxn modelId="{6B1F68E0-2492-416F-A6F1-4E892B6E4676}" type="presOf" srcId="{4F4FD7EA-75F2-4C07-A409-82195772D0F4}" destId="{A144765E-4156-4BA2-A302-8654A7C5F88F}" srcOrd="0" destOrd="2" presId="urn:microsoft.com/office/officeart/2005/8/layout/chevron2"/>
    <dgm:cxn modelId="{FB0707BB-E495-4425-A7F0-6B776B1C416D}" srcId="{817DE538-EDCB-46CE-876C-54EC5B5497BA}" destId="{0A2947A6-76DB-401E-93D2-6CF7056D6632}" srcOrd="7" destOrd="0" parTransId="{7ED46444-5299-420F-BCBE-D6C3CA95E27F}" sibTransId="{CCEC607D-1011-4164-8E77-942BEC61C138}"/>
    <dgm:cxn modelId="{162A221C-6403-4CAF-BC01-0E762CFE913B}" type="presOf" srcId="{3C04CC85-7594-49B5-8CDB-4797EA22866C}" destId="{101443B4-8ADB-4375-8CF2-364E263E1060}" srcOrd="0" destOrd="1" presId="urn:microsoft.com/office/officeart/2005/8/layout/chevron2"/>
    <dgm:cxn modelId="{99D106AD-2E90-4112-8A76-E7B33E8A4C1E}" srcId="{817DE538-EDCB-46CE-876C-54EC5B5497BA}" destId="{333506C3-0C51-4A10-9643-B2E77248A6AD}" srcOrd="5" destOrd="0" parTransId="{2596E322-20BC-4A5D-B608-164FEC60A840}" sibTransId="{E5EFB49D-299F-4DFC-A858-455C4D29B131}"/>
    <dgm:cxn modelId="{A4FAD8B5-617B-4305-B99E-6F93FDE838DF}" srcId="{56CEC86D-13AD-4E78-8643-B937A3C6C176}" destId="{47FD7D1F-8142-4254-A333-3149F39D7DCE}" srcOrd="0" destOrd="0" parTransId="{22D774AB-8BBF-4E5E-AAF4-485DF3FC75F2}" sibTransId="{FA69C23F-B035-46FB-8D98-694B7199541D}"/>
    <dgm:cxn modelId="{D1EC965A-A7DA-4A5E-A55B-A19FC7A6EA5D}" type="presOf" srcId="{18FC05EF-AC60-401D-9DE4-D35AF190764C}" destId="{2EABA90F-D415-44F7-958A-5107C12D4E60}" srcOrd="0" destOrd="0" presId="urn:microsoft.com/office/officeart/2005/8/layout/chevron2"/>
    <dgm:cxn modelId="{C10F4497-1CF0-4556-AC8E-C9E8554DA7DC}" type="presOf" srcId="{47FD7D1F-8142-4254-A333-3149F39D7DCE}" destId="{9CB7BBE7-0DF1-4A30-977D-E79DB2B0078C}" srcOrd="0" destOrd="0" presId="urn:microsoft.com/office/officeart/2005/8/layout/chevron2"/>
    <dgm:cxn modelId="{573728F4-62CD-42D7-BE75-CBCE0DF0879D}" srcId="{08072922-3EE7-411A-8546-CD365683D30C}" destId="{5661DB45-8AE7-44EF-80C2-34E448D2AA70}" srcOrd="2" destOrd="0" parTransId="{1D79E7F9-0E46-4658-A068-D985CE2D41AF}" sibTransId="{150D6AB7-41F7-4F8E-B743-4043C8D5AF40}"/>
    <dgm:cxn modelId="{77D9132A-AC68-4D16-8DB2-672578931383}" type="presOf" srcId="{7DD7DC87-2339-486B-8848-B08961A03B40}" destId="{101443B4-8ADB-4375-8CF2-364E263E1060}" srcOrd="0" destOrd="7" presId="urn:microsoft.com/office/officeart/2005/8/layout/chevron2"/>
    <dgm:cxn modelId="{F18D53F4-4AC0-4D71-A267-CC783562F327}" type="presOf" srcId="{817DE538-EDCB-46CE-876C-54EC5B5497BA}" destId="{0327187C-0956-42DA-9FF4-305938A76845}" srcOrd="0" destOrd="0" presId="urn:microsoft.com/office/officeart/2005/8/layout/chevron2"/>
    <dgm:cxn modelId="{6D166735-B241-475B-9F55-1766FF16736E}" type="presOf" srcId="{42E27B25-989F-40D9-837D-56D26DA8D170}" destId="{101443B4-8ADB-4375-8CF2-364E263E1060}" srcOrd="0" destOrd="10" presId="urn:microsoft.com/office/officeart/2005/8/layout/chevron2"/>
    <dgm:cxn modelId="{1222F52D-2635-4D39-9585-734AC2EFC823}" srcId="{817DE538-EDCB-46CE-876C-54EC5B5497BA}" destId="{B2CAB55F-A724-4F38-B717-B79318AFD2C3}" srcOrd="3" destOrd="0" parTransId="{7FE61B6B-26D4-4F7C-9308-42049D82C83E}" sibTransId="{DCDF2859-F6F0-4921-B507-5E25D809DF59}"/>
    <dgm:cxn modelId="{01B549FC-C560-4A8D-9AB6-8B6B084FAA7D}" srcId="{5661DB45-8AE7-44EF-80C2-34E448D2AA70}" destId="{139D8A29-20AF-4105-A6DA-AA0B3E737E46}" srcOrd="12" destOrd="0" parTransId="{8559722F-3565-40A9-9424-3FB6A2111417}" sibTransId="{6FB5C0AB-35F4-4A1E-A6A1-66C49AA7202E}"/>
    <dgm:cxn modelId="{12EF5EF6-CF8D-49E8-B37A-BE4BF8AB1E3B}" type="presOf" srcId="{333506C3-0C51-4A10-9643-B2E77248A6AD}" destId="{A144765E-4156-4BA2-A302-8654A7C5F88F}" srcOrd="0" destOrd="5" presId="urn:microsoft.com/office/officeart/2005/8/layout/chevron2"/>
    <dgm:cxn modelId="{FAEF7850-11BD-4CFE-9BCB-85E7E3D5E77E}" srcId="{08072922-3EE7-411A-8546-CD365683D30C}" destId="{56CEC86D-13AD-4E78-8643-B937A3C6C176}" srcOrd="3" destOrd="0" parTransId="{F8F83941-1378-4F6C-9FFD-81D7F46980F8}" sibTransId="{DE9FB992-A42B-40CB-94A4-A44B8486D686}"/>
    <dgm:cxn modelId="{5E5DF701-4313-43CF-AF97-2339EAD50B34}" srcId="{5661DB45-8AE7-44EF-80C2-34E448D2AA70}" destId="{5F2253BF-7B33-4B88-9939-1649D592C6E1}" srcOrd="9" destOrd="0" parTransId="{A6381870-FD27-492E-8017-C598EBE647E1}" sibTransId="{E6345C82-D45A-4663-85BB-7EE54D54DFBB}"/>
    <dgm:cxn modelId="{D7F97B71-C9D1-4C2D-8139-BEAA61D5795D}" srcId="{18FC05EF-AC60-401D-9DE4-D35AF190764C}" destId="{8A4B9B04-5774-4112-8425-3CC0954FB312}" srcOrd="0" destOrd="0" parTransId="{42CAED8E-1321-4E68-B4BA-59C8863B7176}" sibTransId="{7CD4367B-940E-41AA-916C-2BC22ABCB4E1}"/>
    <dgm:cxn modelId="{B033496D-1DDF-4D0C-B108-0A805BBC27AD}" type="presOf" srcId="{2D0A283E-6A42-4FB9-A0B5-66399E34E375}" destId="{AB2A1717-4A2F-4625-BB90-1224E55F0AE6}" srcOrd="0" destOrd="2" presId="urn:microsoft.com/office/officeart/2005/8/layout/chevron2"/>
    <dgm:cxn modelId="{FC031E79-5148-4352-87E0-D63A27A34A02}" type="presOf" srcId="{A6686102-55C0-4BDD-A46F-8500E7AD4D2E}" destId="{101443B4-8ADB-4375-8CF2-364E263E1060}" srcOrd="0" destOrd="8" presId="urn:microsoft.com/office/officeart/2005/8/layout/chevron2"/>
    <dgm:cxn modelId="{8BC9272D-E4D5-4733-9DC9-248F9C95A48C}" type="presOf" srcId="{12174546-4FE3-4DAC-9B04-671BA1D6B0CD}" destId="{A144765E-4156-4BA2-A302-8654A7C5F88F}" srcOrd="0" destOrd="4" presId="urn:microsoft.com/office/officeart/2005/8/layout/chevron2"/>
    <dgm:cxn modelId="{4A27ACBD-E7BB-43C8-AF53-2BFFBC4D6968}" type="presOf" srcId="{B2CAB55F-A724-4F38-B717-B79318AFD2C3}" destId="{A144765E-4156-4BA2-A302-8654A7C5F88F}" srcOrd="0" destOrd="3" presId="urn:microsoft.com/office/officeart/2005/8/layout/chevron2"/>
    <dgm:cxn modelId="{B9C06463-2C81-4A85-9B71-00D3EF706750}" srcId="{56CEC86D-13AD-4E78-8643-B937A3C6C176}" destId="{FC4C21AC-4827-46AB-8E09-3D92A56E1B1C}" srcOrd="3" destOrd="0" parTransId="{645C2C74-474B-42EA-B211-4DF4993B80BC}" sibTransId="{5B757799-CFEB-4A6D-8C7E-F54C2A277D8E}"/>
    <dgm:cxn modelId="{CB18059D-C5CA-4FB3-AA0A-E45E8C368D73}" srcId="{56CEC86D-13AD-4E78-8643-B937A3C6C176}" destId="{59EAC6A9-16CD-4AE0-95F3-7F7565F23318}" srcOrd="2" destOrd="0" parTransId="{BB0C0173-7F26-4EDE-84CA-42FF9AE5822D}" sibTransId="{2FE912F5-3C41-4448-A863-10731F8B2149}"/>
    <dgm:cxn modelId="{518AEABB-FA84-4F05-A460-B051FA82B5F9}" type="presOf" srcId="{0A2947A6-76DB-401E-93D2-6CF7056D6632}" destId="{A144765E-4156-4BA2-A302-8654A7C5F88F}" srcOrd="0" destOrd="7" presId="urn:microsoft.com/office/officeart/2005/8/layout/chevron2"/>
    <dgm:cxn modelId="{69457DFB-2A8E-4DAE-8BEC-1184E06AA42E}" srcId="{5661DB45-8AE7-44EF-80C2-34E448D2AA70}" destId="{F8127C59-905A-41BC-9453-847CB518BDCE}" srcOrd="0" destOrd="0" parTransId="{C7E47DEC-DB87-4411-98B0-DD8390C5C2C3}" sibTransId="{8285F44F-3CAD-42E4-B2D8-47AF8AD358CC}"/>
    <dgm:cxn modelId="{4D772C12-5CE0-4529-8CB3-81AAF48DBF52}" srcId="{5661DB45-8AE7-44EF-80C2-34E448D2AA70}" destId="{7ADFE515-DDC2-4FBC-BD91-61539BE02418}" srcOrd="2" destOrd="0" parTransId="{488D8E17-4BB0-4574-BC24-27E403337369}" sibTransId="{9B274224-1781-43F5-BA24-46856B285B00}"/>
    <dgm:cxn modelId="{D11FB67B-8273-46D7-B3C7-D9A7A599A63F}" type="presOf" srcId="{14D773C2-F564-4541-A999-16EB581A1100}" destId="{A144765E-4156-4BA2-A302-8654A7C5F88F}" srcOrd="0" destOrd="6" presId="urn:microsoft.com/office/officeart/2005/8/layout/chevron2"/>
    <dgm:cxn modelId="{BC5A8B2E-A502-4CDC-BDF8-260B74342B5B}" type="presOf" srcId="{C0BA00EB-B23C-43F4-8E6F-8A309B77C5A3}" destId="{101443B4-8ADB-4375-8CF2-364E263E1060}" srcOrd="0" destOrd="5" presId="urn:microsoft.com/office/officeart/2005/8/layout/chevron2"/>
    <dgm:cxn modelId="{2BA1D9D6-50DE-495F-9751-9CD8EC8C96B0}" type="presOf" srcId="{94D974A3-CEE1-4191-B325-6DE3B0E18220}" destId="{101443B4-8ADB-4375-8CF2-364E263E1060}" srcOrd="0" destOrd="3" presId="urn:microsoft.com/office/officeart/2005/8/layout/chevron2"/>
    <dgm:cxn modelId="{C6EC9A90-B603-4448-9DF8-17C1AB1931CE}" type="presParOf" srcId="{7F034D04-5B31-4DB8-BCEF-AB33556B1627}" destId="{156A7C60-ADC6-4774-9F41-312CC6FEBAD6}" srcOrd="0" destOrd="0" presId="urn:microsoft.com/office/officeart/2005/8/layout/chevron2"/>
    <dgm:cxn modelId="{41521A44-170F-45C2-9A2E-59A492651FEB}" type="presParOf" srcId="{156A7C60-ADC6-4774-9F41-312CC6FEBAD6}" destId="{2EABA90F-D415-44F7-958A-5107C12D4E60}" srcOrd="0" destOrd="0" presId="urn:microsoft.com/office/officeart/2005/8/layout/chevron2"/>
    <dgm:cxn modelId="{3C49EEDB-30F1-4025-A818-7A18E57D382C}" type="presParOf" srcId="{156A7C60-ADC6-4774-9F41-312CC6FEBAD6}" destId="{AB2A1717-4A2F-4625-BB90-1224E55F0AE6}" srcOrd="1" destOrd="0" presId="urn:microsoft.com/office/officeart/2005/8/layout/chevron2"/>
    <dgm:cxn modelId="{B9B1C1CA-FEE0-4B42-A40A-49F24A3151CE}" type="presParOf" srcId="{7F034D04-5B31-4DB8-BCEF-AB33556B1627}" destId="{EFEF8A09-962B-48D1-9098-F853E988F30E}" srcOrd="1" destOrd="0" presId="urn:microsoft.com/office/officeart/2005/8/layout/chevron2"/>
    <dgm:cxn modelId="{B1260B19-6EBD-4C85-8239-F6271F73DCD9}" type="presParOf" srcId="{7F034D04-5B31-4DB8-BCEF-AB33556B1627}" destId="{55B1AAD7-618E-41BB-AA61-9714DBB4E278}" srcOrd="2" destOrd="0" presId="urn:microsoft.com/office/officeart/2005/8/layout/chevron2"/>
    <dgm:cxn modelId="{0E3B4336-4A16-4DF5-B0E3-5E6F7DA1C069}" type="presParOf" srcId="{55B1AAD7-618E-41BB-AA61-9714DBB4E278}" destId="{0327187C-0956-42DA-9FF4-305938A76845}" srcOrd="0" destOrd="0" presId="urn:microsoft.com/office/officeart/2005/8/layout/chevron2"/>
    <dgm:cxn modelId="{EDD0A7BE-82E4-426A-BE2F-4A4DC6444486}" type="presParOf" srcId="{55B1AAD7-618E-41BB-AA61-9714DBB4E278}" destId="{A144765E-4156-4BA2-A302-8654A7C5F88F}" srcOrd="1" destOrd="0" presId="urn:microsoft.com/office/officeart/2005/8/layout/chevron2"/>
    <dgm:cxn modelId="{F0B900B4-3257-407A-A301-E8A9EDE18012}" type="presParOf" srcId="{7F034D04-5B31-4DB8-BCEF-AB33556B1627}" destId="{559C5AFC-A4A0-419B-9072-FE0C5BBE8ABF}" srcOrd="3" destOrd="0" presId="urn:microsoft.com/office/officeart/2005/8/layout/chevron2"/>
    <dgm:cxn modelId="{EA690CB7-5168-4154-8305-F55046EB09E5}" type="presParOf" srcId="{7F034D04-5B31-4DB8-BCEF-AB33556B1627}" destId="{38055A26-3FA3-40E1-8E48-31D7A7A2A837}" srcOrd="4" destOrd="0" presId="urn:microsoft.com/office/officeart/2005/8/layout/chevron2"/>
    <dgm:cxn modelId="{7765D716-5261-4166-9B81-3AA18F8E93BC}" type="presParOf" srcId="{38055A26-3FA3-40E1-8E48-31D7A7A2A837}" destId="{F7BD0C34-2F23-4F0F-85C8-6A19EBBC7C60}" srcOrd="0" destOrd="0" presId="urn:microsoft.com/office/officeart/2005/8/layout/chevron2"/>
    <dgm:cxn modelId="{EA03E583-B562-4AD5-A2AC-0BDF0E32B82C}" type="presParOf" srcId="{38055A26-3FA3-40E1-8E48-31D7A7A2A837}" destId="{101443B4-8ADB-4375-8CF2-364E263E1060}" srcOrd="1" destOrd="0" presId="urn:microsoft.com/office/officeart/2005/8/layout/chevron2"/>
    <dgm:cxn modelId="{0EDE50D7-F6F0-4F57-9D40-BE2400D23ABA}" type="presParOf" srcId="{7F034D04-5B31-4DB8-BCEF-AB33556B1627}" destId="{541772BE-8AD0-44A3-A92C-E71E881ADE1C}" srcOrd="5" destOrd="0" presId="urn:microsoft.com/office/officeart/2005/8/layout/chevron2"/>
    <dgm:cxn modelId="{382DD4E3-2E64-444E-9BC6-E715FB226B5B}" type="presParOf" srcId="{7F034D04-5B31-4DB8-BCEF-AB33556B1627}" destId="{5CB5EAD0-9FCE-4245-A4A8-B1352DB64FBF}" srcOrd="6" destOrd="0" presId="urn:microsoft.com/office/officeart/2005/8/layout/chevron2"/>
    <dgm:cxn modelId="{27FF397D-6628-480B-B9EB-DBE64A63B04C}" type="presParOf" srcId="{5CB5EAD0-9FCE-4245-A4A8-B1352DB64FBF}" destId="{4FBE7495-738E-42A0-8384-B0B5965DDDED}" srcOrd="0" destOrd="0" presId="urn:microsoft.com/office/officeart/2005/8/layout/chevron2"/>
    <dgm:cxn modelId="{69645625-AB23-40F8-B4F5-124A9FC61286}" type="presParOf" srcId="{5CB5EAD0-9FCE-4245-A4A8-B1352DB64FBF}" destId="{9CB7BBE7-0DF1-4A30-977D-E79DB2B0078C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44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9D8E0BDF-7505-453D-9494-2B0EE6B80839}" type="doc">
      <dgm:prSet loTypeId="urn:microsoft.com/office/officeart/2005/8/layout/hierarchy3" loCatId="list" qsTypeId="urn:microsoft.com/office/officeart/2005/8/quickstyle/3d7" qsCatId="3D" csTypeId="urn:microsoft.com/office/officeart/2005/8/colors/accent3_2" csCatId="accent3" phldr="1"/>
      <dgm:spPr/>
      <dgm:t>
        <a:bodyPr/>
        <a:lstStyle/>
        <a:p>
          <a:endParaRPr lang="ru-RU"/>
        </a:p>
      </dgm:t>
    </dgm:pt>
    <dgm:pt modelId="{7030ECC7-D768-4464-A617-7B61FF02FD74}">
      <dgm:prSet phldrT="[Текст]"/>
      <dgm:spPr/>
      <dgm:t>
        <a:bodyPr/>
        <a:lstStyle/>
        <a:p>
          <a:r>
            <a:rPr lang="uk-UA" b="1"/>
            <a:t>СТРАТЕГІЧНІ ТА ОПЕРАЦІЙНІ ЦІЛІ</a:t>
          </a:r>
          <a:endParaRPr lang="ru-RU"/>
        </a:p>
      </dgm:t>
    </dgm:pt>
    <dgm:pt modelId="{2A010FDB-574A-4B9C-A045-9801E65DEB7D}" type="parTrans" cxnId="{B80FDE8A-FF90-4D3D-9D34-0A8DE748DF95}">
      <dgm:prSet/>
      <dgm:spPr/>
      <dgm:t>
        <a:bodyPr/>
        <a:lstStyle/>
        <a:p>
          <a:endParaRPr lang="ru-RU"/>
        </a:p>
      </dgm:t>
    </dgm:pt>
    <dgm:pt modelId="{2110700F-146D-4FC2-BD43-FC98E5EBA5AF}" type="sibTrans" cxnId="{B80FDE8A-FF90-4D3D-9D34-0A8DE748DF95}">
      <dgm:prSet/>
      <dgm:spPr/>
      <dgm:t>
        <a:bodyPr/>
        <a:lstStyle/>
        <a:p>
          <a:endParaRPr lang="ru-RU"/>
        </a:p>
      </dgm:t>
    </dgm:pt>
    <dgm:pt modelId="{2EF6903B-F8C0-40ED-A121-112DE0F61652}">
      <dgm:prSet phldrT="[Текст]"/>
      <dgm:spPr/>
      <dgm:t>
        <a:bodyPr/>
        <a:lstStyle/>
        <a:p>
          <a:r>
            <a:rPr lang="uk-UA" b="1"/>
            <a:t>СТРАТЕГІЧНА   ЦІЛЬ 1. </a:t>
          </a:r>
          <a:endParaRPr lang="ru-RU"/>
        </a:p>
        <a:p>
          <a:r>
            <a:rPr lang="uk-UA" b="1"/>
            <a:t>ПРОФЕСІЙНИЙ   РОЗВИТОК   ПЕДАГОГІВ</a:t>
          </a:r>
          <a:endParaRPr lang="ru-RU"/>
        </a:p>
      </dgm:t>
    </dgm:pt>
    <dgm:pt modelId="{6DF19E64-A265-4EDC-AEE7-0539A0E13D34}" type="parTrans" cxnId="{185C5C13-1E1A-467A-9D2F-ABF459D71448}">
      <dgm:prSet/>
      <dgm:spPr/>
      <dgm:t>
        <a:bodyPr/>
        <a:lstStyle/>
        <a:p>
          <a:endParaRPr lang="ru-RU"/>
        </a:p>
      </dgm:t>
    </dgm:pt>
    <dgm:pt modelId="{322F015D-E5EC-447B-A5F1-C3F434C38E81}" type="sibTrans" cxnId="{185C5C13-1E1A-467A-9D2F-ABF459D71448}">
      <dgm:prSet/>
      <dgm:spPr/>
      <dgm:t>
        <a:bodyPr/>
        <a:lstStyle/>
        <a:p>
          <a:endParaRPr lang="ru-RU"/>
        </a:p>
      </dgm:t>
    </dgm:pt>
    <dgm:pt modelId="{C48894A0-3C6B-406E-A2FF-6EA0E9290818}" type="pres">
      <dgm:prSet presAssocID="{9D8E0BDF-7505-453D-9494-2B0EE6B80839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624375E1-674F-4382-AC19-53F32E28D0E4}" type="pres">
      <dgm:prSet presAssocID="{7030ECC7-D768-4464-A617-7B61FF02FD74}" presName="root" presStyleCnt="0"/>
      <dgm:spPr/>
    </dgm:pt>
    <dgm:pt modelId="{42DA4F61-2280-4E2D-8FE4-1C8E7E654415}" type="pres">
      <dgm:prSet presAssocID="{7030ECC7-D768-4464-A617-7B61FF02FD74}" presName="rootComposite" presStyleCnt="0"/>
      <dgm:spPr/>
    </dgm:pt>
    <dgm:pt modelId="{84DFCD5F-3621-4B4B-8BA1-5EE224DF56A8}" type="pres">
      <dgm:prSet presAssocID="{7030ECC7-D768-4464-A617-7B61FF02FD74}" presName="rootText" presStyleLbl="node1" presStyleIdx="0" presStyleCnt="1"/>
      <dgm:spPr/>
      <dgm:t>
        <a:bodyPr/>
        <a:lstStyle/>
        <a:p>
          <a:endParaRPr lang="ru-RU"/>
        </a:p>
      </dgm:t>
    </dgm:pt>
    <dgm:pt modelId="{EDF5FAE2-0227-4477-9D8D-4FCC812CFB16}" type="pres">
      <dgm:prSet presAssocID="{7030ECC7-D768-4464-A617-7B61FF02FD74}" presName="rootConnector" presStyleLbl="node1" presStyleIdx="0" presStyleCnt="1"/>
      <dgm:spPr/>
      <dgm:t>
        <a:bodyPr/>
        <a:lstStyle/>
        <a:p>
          <a:endParaRPr lang="ru-RU"/>
        </a:p>
      </dgm:t>
    </dgm:pt>
    <dgm:pt modelId="{12AB297F-8046-42BD-AB08-390E71B3C3D6}" type="pres">
      <dgm:prSet presAssocID="{7030ECC7-D768-4464-A617-7B61FF02FD74}" presName="childShape" presStyleCnt="0"/>
      <dgm:spPr/>
    </dgm:pt>
    <dgm:pt modelId="{3BD89E32-DE15-4379-9E38-F12C1EE09833}" type="pres">
      <dgm:prSet presAssocID="{6DF19E64-A265-4EDC-AEE7-0539A0E13D34}" presName="Name13" presStyleLbl="parChTrans1D2" presStyleIdx="0" presStyleCnt="1"/>
      <dgm:spPr/>
      <dgm:t>
        <a:bodyPr/>
        <a:lstStyle/>
        <a:p>
          <a:endParaRPr lang="ru-RU"/>
        </a:p>
      </dgm:t>
    </dgm:pt>
    <dgm:pt modelId="{CD2AE55A-D5C0-49E8-BBF5-79F0D5D5B3C6}" type="pres">
      <dgm:prSet presAssocID="{2EF6903B-F8C0-40ED-A121-112DE0F61652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185C5C13-1E1A-467A-9D2F-ABF459D71448}" srcId="{7030ECC7-D768-4464-A617-7B61FF02FD74}" destId="{2EF6903B-F8C0-40ED-A121-112DE0F61652}" srcOrd="0" destOrd="0" parTransId="{6DF19E64-A265-4EDC-AEE7-0539A0E13D34}" sibTransId="{322F015D-E5EC-447B-A5F1-C3F434C38E81}"/>
    <dgm:cxn modelId="{2A2F2650-F2F9-4FC6-B00F-2C73D167F501}" type="presOf" srcId="{6DF19E64-A265-4EDC-AEE7-0539A0E13D34}" destId="{3BD89E32-DE15-4379-9E38-F12C1EE09833}" srcOrd="0" destOrd="0" presId="urn:microsoft.com/office/officeart/2005/8/layout/hierarchy3"/>
    <dgm:cxn modelId="{FE844945-B633-4EDD-ABD4-85686C9032F1}" type="presOf" srcId="{7030ECC7-D768-4464-A617-7B61FF02FD74}" destId="{84DFCD5F-3621-4B4B-8BA1-5EE224DF56A8}" srcOrd="0" destOrd="0" presId="urn:microsoft.com/office/officeart/2005/8/layout/hierarchy3"/>
    <dgm:cxn modelId="{A09FA3ED-1749-4EEC-9A53-A37F0EB657B4}" type="presOf" srcId="{7030ECC7-D768-4464-A617-7B61FF02FD74}" destId="{EDF5FAE2-0227-4477-9D8D-4FCC812CFB16}" srcOrd="1" destOrd="0" presId="urn:microsoft.com/office/officeart/2005/8/layout/hierarchy3"/>
    <dgm:cxn modelId="{1DDB746F-49AC-447E-9935-ABCA36E61D3C}" type="presOf" srcId="{2EF6903B-F8C0-40ED-A121-112DE0F61652}" destId="{CD2AE55A-D5C0-49E8-BBF5-79F0D5D5B3C6}" srcOrd="0" destOrd="0" presId="urn:microsoft.com/office/officeart/2005/8/layout/hierarchy3"/>
    <dgm:cxn modelId="{B80FDE8A-FF90-4D3D-9D34-0A8DE748DF95}" srcId="{9D8E0BDF-7505-453D-9494-2B0EE6B80839}" destId="{7030ECC7-D768-4464-A617-7B61FF02FD74}" srcOrd="0" destOrd="0" parTransId="{2A010FDB-574A-4B9C-A045-9801E65DEB7D}" sibTransId="{2110700F-146D-4FC2-BD43-FC98E5EBA5AF}"/>
    <dgm:cxn modelId="{5F805111-0BD5-462D-98B9-49CA08C11892}" type="presOf" srcId="{9D8E0BDF-7505-453D-9494-2B0EE6B80839}" destId="{C48894A0-3C6B-406E-A2FF-6EA0E9290818}" srcOrd="0" destOrd="0" presId="urn:microsoft.com/office/officeart/2005/8/layout/hierarchy3"/>
    <dgm:cxn modelId="{59F770ED-7967-477E-91BC-9941A0C0F38B}" type="presParOf" srcId="{C48894A0-3C6B-406E-A2FF-6EA0E9290818}" destId="{624375E1-674F-4382-AC19-53F32E28D0E4}" srcOrd="0" destOrd="0" presId="urn:microsoft.com/office/officeart/2005/8/layout/hierarchy3"/>
    <dgm:cxn modelId="{AA566150-2A4B-42B3-BBD8-04C61526246C}" type="presParOf" srcId="{624375E1-674F-4382-AC19-53F32E28D0E4}" destId="{42DA4F61-2280-4E2D-8FE4-1C8E7E654415}" srcOrd="0" destOrd="0" presId="urn:microsoft.com/office/officeart/2005/8/layout/hierarchy3"/>
    <dgm:cxn modelId="{9DC1956C-F3D6-4E89-85F6-7B97B7EFEE24}" type="presParOf" srcId="{42DA4F61-2280-4E2D-8FE4-1C8E7E654415}" destId="{84DFCD5F-3621-4B4B-8BA1-5EE224DF56A8}" srcOrd="0" destOrd="0" presId="urn:microsoft.com/office/officeart/2005/8/layout/hierarchy3"/>
    <dgm:cxn modelId="{8A369044-044F-457B-B558-9DB3D9EC52FD}" type="presParOf" srcId="{42DA4F61-2280-4E2D-8FE4-1C8E7E654415}" destId="{EDF5FAE2-0227-4477-9D8D-4FCC812CFB16}" srcOrd="1" destOrd="0" presId="urn:microsoft.com/office/officeart/2005/8/layout/hierarchy3"/>
    <dgm:cxn modelId="{8DDF5EA7-0521-409C-9556-4D362850F088}" type="presParOf" srcId="{624375E1-674F-4382-AC19-53F32E28D0E4}" destId="{12AB297F-8046-42BD-AB08-390E71B3C3D6}" srcOrd="1" destOrd="0" presId="urn:microsoft.com/office/officeart/2005/8/layout/hierarchy3"/>
    <dgm:cxn modelId="{C2579695-AC57-463A-AD24-D8A90B72E760}" type="presParOf" srcId="{12AB297F-8046-42BD-AB08-390E71B3C3D6}" destId="{3BD89E32-DE15-4379-9E38-F12C1EE09833}" srcOrd="0" destOrd="0" presId="urn:microsoft.com/office/officeart/2005/8/layout/hierarchy3"/>
    <dgm:cxn modelId="{38C104CC-F689-428A-A1D9-3FF16F31E907}" type="presParOf" srcId="{12AB297F-8046-42BD-AB08-390E71B3C3D6}" destId="{CD2AE55A-D5C0-49E8-BBF5-79F0D5D5B3C6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49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9D8E0BDF-7505-453D-9494-2B0EE6B80839}" type="doc">
      <dgm:prSet loTypeId="urn:microsoft.com/office/officeart/2005/8/layout/hierarchy3" loCatId="list" qsTypeId="urn:microsoft.com/office/officeart/2005/8/quickstyle/3d7" qsCatId="3D" csTypeId="urn:microsoft.com/office/officeart/2005/8/colors/accent3_2" csCatId="accent3" phldr="1"/>
      <dgm:spPr/>
      <dgm:t>
        <a:bodyPr/>
        <a:lstStyle/>
        <a:p>
          <a:endParaRPr lang="ru-RU"/>
        </a:p>
      </dgm:t>
    </dgm:pt>
    <dgm:pt modelId="{7030ECC7-D768-4464-A617-7B61FF02FD74}">
      <dgm:prSet phldrT="[Текст]"/>
      <dgm:spPr/>
      <dgm:t>
        <a:bodyPr/>
        <a:lstStyle/>
        <a:p>
          <a:r>
            <a:rPr lang="uk-UA" b="1"/>
            <a:t>СТРАТЕГІЧНІ ТА ОПЕРАЦІЙНІ ЦІЛІ</a:t>
          </a:r>
          <a:endParaRPr lang="ru-RU"/>
        </a:p>
      </dgm:t>
    </dgm:pt>
    <dgm:pt modelId="{2A010FDB-574A-4B9C-A045-9801E65DEB7D}" type="parTrans" cxnId="{B80FDE8A-FF90-4D3D-9D34-0A8DE748DF95}">
      <dgm:prSet/>
      <dgm:spPr/>
      <dgm:t>
        <a:bodyPr/>
        <a:lstStyle/>
        <a:p>
          <a:endParaRPr lang="ru-RU"/>
        </a:p>
      </dgm:t>
    </dgm:pt>
    <dgm:pt modelId="{2110700F-146D-4FC2-BD43-FC98E5EBA5AF}" type="sibTrans" cxnId="{B80FDE8A-FF90-4D3D-9D34-0A8DE748DF95}">
      <dgm:prSet/>
      <dgm:spPr/>
      <dgm:t>
        <a:bodyPr/>
        <a:lstStyle/>
        <a:p>
          <a:endParaRPr lang="ru-RU"/>
        </a:p>
      </dgm:t>
    </dgm:pt>
    <dgm:pt modelId="{2EF6903B-F8C0-40ED-A121-112DE0F61652}">
      <dgm:prSet phldrT="[Текст]"/>
      <dgm:spPr/>
      <dgm:t>
        <a:bodyPr/>
        <a:lstStyle/>
        <a:p>
          <a:r>
            <a:rPr lang="uk-UA" b="1"/>
            <a:t>СТРАТЕГІЧНА   ЦІЛЬ 2. </a:t>
          </a:r>
          <a:endParaRPr lang="ru-RU"/>
        </a:p>
        <a:p>
          <a:r>
            <a:rPr lang="uk-UA" b="1"/>
            <a:t>КОНСУЛЬТУВАННЯ  ТА  ПСИХОЛОГІЧНА  ПІДТРИМКА  ПЕДАГОГІВ</a:t>
          </a:r>
          <a:endParaRPr lang="ru-RU"/>
        </a:p>
      </dgm:t>
    </dgm:pt>
    <dgm:pt modelId="{6DF19E64-A265-4EDC-AEE7-0539A0E13D34}" type="parTrans" cxnId="{185C5C13-1E1A-467A-9D2F-ABF459D71448}">
      <dgm:prSet/>
      <dgm:spPr/>
      <dgm:t>
        <a:bodyPr/>
        <a:lstStyle/>
        <a:p>
          <a:endParaRPr lang="ru-RU"/>
        </a:p>
      </dgm:t>
    </dgm:pt>
    <dgm:pt modelId="{322F015D-E5EC-447B-A5F1-C3F434C38E81}" type="sibTrans" cxnId="{185C5C13-1E1A-467A-9D2F-ABF459D71448}">
      <dgm:prSet/>
      <dgm:spPr/>
      <dgm:t>
        <a:bodyPr/>
        <a:lstStyle/>
        <a:p>
          <a:endParaRPr lang="ru-RU"/>
        </a:p>
      </dgm:t>
    </dgm:pt>
    <dgm:pt modelId="{C48894A0-3C6B-406E-A2FF-6EA0E9290818}" type="pres">
      <dgm:prSet presAssocID="{9D8E0BDF-7505-453D-9494-2B0EE6B80839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624375E1-674F-4382-AC19-53F32E28D0E4}" type="pres">
      <dgm:prSet presAssocID="{7030ECC7-D768-4464-A617-7B61FF02FD74}" presName="root" presStyleCnt="0"/>
      <dgm:spPr/>
    </dgm:pt>
    <dgm:pt modelId="{42DA4F61-2280-4E2D-8FE4-1C8E7E654415}" type="pres">
      <dgm:prSet presAssocID="{7030ECC7-D768-4464-A617-7B61FF02FD74}" presName="rootComposite" presStyleCnt="0"/>
      <dgm:spPr/>
    </dgm:pt>
    <dgm:pt modelId="{84DFCD5F-3621-4B4B-8BA1-5EE224DF56A8}" type="pres">
      <dgm:prSet presAssocID="{7030ECC7-D768-4464-A617-7B61FF02FD74}" presName="rootText" presStyleLbl="node1" presStyleIdx="0" presStyleCnt="1"/>
      <dgm:spPr/>
      <dgm:t>
        <a:bodyPr/>
        <a:lstStyle/>
        <a:p>
          <a:endParaRPr lang="ru-RU"/>
        </a:p>
      </dgm:t>
    </dgm:pt>
    <dgm:pt modelId="{EDF5FAE2-0227-4477-9D8D-4FCC812CFB16}" type="pres">
      <dgm:prSet presAssocID="{7030ECC7-D768-4464-A617-7B61FF02FD74}" presName="rootConnector" presStyleLbl="node1" presStyleIdx="0" presStyleCnt="1"/>
      <dgm:spPr/>
      <dgm:t>
        <a:bodyPr/>
        <a:lstStyle/>
        <a:p>
          <a:endParaRPr lang="ru-RU"/>
        </a:p>
      </dgm:t>
    </dgm:pt>
    <dgm:pt modelId="{12AB297F-8046-42BD-AB08-390E71B3C3D6}" type="pres">
      <dgm:prSet presAssocID="{7030ECC7-D768-4464-A617-7B61FF02FD74}" presName="childShape" presStyleCnt="0"/>
      <dgm:spPr/>
    </dgm:pt>
    <dgm:pt modelId="{3BD89E32-DE15-4379-9E38-F12C1EE09833}" type="pres">
      <dgm:prSet presAssocID="{6DF19E64-A265-4EDC-AEE7-0539A0E13D34}" presName="Name13" presStyleLbl="parChTrans1D2" presStyleIdx="0" presStyleCnt="1"/>
      <dgm:spPr/>
      <dgm:t>
        <a:bodyPr/>
        <a:lstStyle/>
        <a:p>
          <a:endParaRPr lang="ru-RU"/>
        </a:p>
      </dgm:t>
    </dgm:pt>
    <dgm:pt modelId="{CD2AE55A-D5C0-49E8-BBF5-79F0D5D5B3C6}" type="pres">
      <dgm:prSet presAssocID="{2EF6903B-F8C0-40ED-A121-112DE0F61652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185C5C13-1E1A-467A-9D2F-ABF459D71448}" srcId="{7030ECC7-D768-4464-A617-7B61FF02FD74}" destId="{2EF6903B-F8C0-40ED-A121-112DE0F61652}" srcOrd="0" destOrd="0" parTransId="{6DF19E64-A265-4EDC-AEE7-0539A0E13D34}" sibTransId="{322F015D-E5EC-447B-A5F1-C3F434C38E81}"/>
    <dgm:cxn modelId="{DD6176BF-29DF-4944-831E-85FB3604F77C}" type="presOf" srcId="{7030ECC7-D768-4464-A617-7B61FF02FD74}" destId="{84DFCD5F-3621-4B4B-8BA1-5EE224DF56A8}" srcOrd="0" destOrd="0" presId="urn:microsoft.com/office/officeart/2005/8/layout/hierarchy3"/>
    <dgm:cxn modelId="{70CA3E10-5540-45CE-B7AF-A807B2ACB6D2}" type="presOf" srcId="{7030ECC7-D768-4464-A617-7B61FF02FD74}" destId="{EDF5FAE2-0227-4477-9D8D-4FCC812CFB16}" srcOrd="1" destOrd="0" presId="urn:microsoft.com/office/officeart/2005/8/layout/hierarchy3"/>
    <dgm:cxn modelId="{A1669A11-323A-419B-B7C3-28A854076E34}" type="presOf" srcId="{9D8E0BDF-7505-453D-9494-2B0EE6B80839}" destId="{C48894A0-3C6B-406E-A2FF-6EA0E9290818}" srcOrd="0" destOrd="0" presId="urn:microsoft.com/office/officeart/2005/8/layout/hierarchy3"/>
    <dgm:cxn modelId="{B80FDE8A-FF90-4D3D-9D34-0A8DE748DF95}" srcId="{9D8E0BDF-7505-453D-9494-2B0EE6B80839}" destId="{7030ECC7-D768-4464-A617-7B61FF02FD74}" srcOrd="0" destOrd="0" parTransId="{2A010FDB-574A-4B9C-A045-9801E65DEB7D}" sibTransId="{2110700F-146D-4FC2-BD43-FC98E5EBA5AF}"/>
    <dgm:cxn modelId="{B790B740-B854-4087-A66D-3343365ECD04}" type="presOf" srcId="{2EF6903B-F8C0-40ED-A121-112DE0F61652}" destId="{CD2AE55A-D5C0-49E8-BBF5-79F0D5D5B3C6}" srcOrd="0" destOrd="0" presId="urn:microsoft.com/office/officeart/2005/8/layout/hierarchy3"/>
    <dgm:cxn modelId="{F6CACDA7-78E2-413C-8477-AC553FD6F204}" type="presOf" srcId="{6DF19E64-A265-4EDC-AEE7-0539A0E13D34}" destId="{3BD89E32-DE15-4379-9E38-F12C1EE09833}" srcOrd="0" destOrd="0" presId="urn:microsoft.com/office/officeart/2005/8/layout/hierarchy3"/>
    <dgm:cxn modelId="{795264A8-F228-4C99-AE3B-F49F1915192A}" type="presParOf" srcId="{C48894A0-3C6B-406E-A2FF-6EA0E9290818}" destId="{624375E1-674F-4382-AC19-53F32E28D0E4}" srcOrd="0" destOrd="0" presId="urn:microsoft.com/office/officeart/2005/8/layout/hierarchy3"/>
    <dgm:cxn modelId="{9B6CA126-AA03-4193-888A-1D274AE5B0CC}" type="presParOf" srcId="{624375E1-674F-4382-AC19-53F32E28D0E4}" destId="{42DA4F61-2280-4E2D-8FE4-1C8E7E654415}" srcOrd="0" destOrd="0" presId="urn:microsoft.com/office/officeart/2005/8/layout/hierarchy3"/>
    <dgm:cxn modelId="{CF3B5432-2209-4BD4-B760-2654EBE52915}" type="presParOf" srcId="{42DA4F61-2280-4E2D-8FE4-1C8E7E654415}" destId="{84DFCD5F-3621-4B4B-8BA1-5EE224DF56A8}" srcOrd="0" destOrd="0" presId="urn:microsoft.com/office/officeart/2005/8/layout/hierarchy3"/>
    <dgm:cxn modelId="{3322D8D1-575C-4698-8598-B6DE21FD9AC6}" type="presParOf" srcId="{42DA4F61-2280-4E2D-8FE4-1C8E7E654415}" destId="{EDF5FAE2-0227-4477-9D8D-4FCC812CFB16}" srcOrd="1" destOrd="0" presId="urn:microsoft.com/office/officeart/2005/8/layout/hierarchy3"/>
    <dgm:cxn modelId="{EDBFDA6D-4384-41E3-B224-299CA3711B5D}" type="presParOf" srcId="{624375E1-674F-4382-AC19-53F32E28D0E4}" destId="{12AB297F-8046-42BD-AB08-390E71B3C3D6}" srcOrd="1" destOrd="0" presId="urn:microsoft.com/office/officeart/2005/8/layout/hierarchy3"/>
    <dgm:cxn modelId="{0E6FA5F1-A95E-40EB-9687-4B6E2925D64B}" type="presParOf" srcId="{12AB297F-8046-42BD-AB08-390E71B3C3D6}" destId="{3BD89E32-DE15-4379-9E38-F12C1EE09833}" srcOrd="0" destOrd="0" presId="urn:microsoft.com/office/officeart/2005/8/layout/hierarchy3"/>
    <dgm:cxn modelId="{6CA20A3F-06C0-4019-92AF-29E5E2E4F6F2}" type="presParOf" srcId="{12AB297F-8046-42BD-AB08-390E71B3C3D6}" destId="{CD2AE55A-D5C0-49E8-BBF5-79F0D5D5B3C6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5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FCDFD46-8C1C-4206-B123-1F1B498032A9}">
      <dsp:nvSpPr>
        <dsp:cNvPr id="0" name=""/>
        <dsp:cNvSpPr/>
      </dsp:nvSpPr>
      <dsp:spPr>
        <a:xfrm>
          <a:off x="2566780" y="1262816"/>
          <a:ext cx="763831" cy="763831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Text" lastClr="000000"/>
              </a:solidFill>
            </a:rPr>
            <a:t>ЦПРПП</a:t>
          </a:r>
        </a:p>
      </dsp:txBody>
      <dsp:txXfrm>
        <a:off x="2566780" y="1262816"/>
        <a:ext cx="763831" cy="763831"/>
      </dsp:txXfrm>
    </dsp:sp>
    <dsp:sp modelId="{D0A9068B-9321-4201-96F1-B45C3DCDBBEB}">
      <dsp:nvSpPr>
        <dsp:cNvPr id="0" name=""/>
        <dsp:cNvSpPr/>
      </dsp:nvSpPr>
      <dsp:spPr>
        <a:xfrm rot="16200000">
          <a:off x="2867634" y="984606"/>
          <a:ext cx="162123" cy="259702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 rot="16200000">
        <a:off x="2867634" y="984606"/>
        <a:ext cx="162123" cy="259702"/>
      </dsp:txXfrm>
    </dsp:sp>
    <dsp:sp modelId="{D69931EE-1C9C-47FA-A718-87CCBB03080C}">
      <dsp:nvSpPr>
        <dsp:cNvPr id="0" name=""/>
        <dsp:cNvSpPr/>
      </dsp:nvSpPr>
      <dsp:spPr>
        <a:xfrm>
          <a:off x="1398581" y="2133"/>
          <a:ext cx="3100230" cy="954789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Text" lastClr="000000"/>
              </a:solidFill>
            </a:rPr>
            <a:t>Сучасний учительський хаб</a:t>
          </a:r>
        </a:p>
      </dsp:txBody>
      <dsp:txXfrm>
        <a:off x="1398581" y="2133"/>
        <a:ext cx="3100230" cy="954789"/>
      </dsp:txXfrm>
    </dsp:sp>
    <dsp:sp modelId="{286F8485-826C-4665-916E-3EF08AAC499D}">
      <dsp:nvSpPr>
        <dsp:cNvPr id="0" name=""/>
        <dsp:cNvSpPr/>
      </dsp:nvSpPr>
      <dsp:spPr>
        <a:xfrm rot="21577104">
          <a:off x="3372618" y="1511720"/>
          <a:ext cx="101221" cy="259702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 rot="21577104">
        <a:off x="3372618" y="1511720"/>
        <a:ext cx="101221" cy="259702"/>
      </dsp:txXfrm>
    </dsp:sp>
    <dsp:sp modelId="{65699A6C-E822-4FD8-B5F6-563048E4BA9D}">
      <dsp:nvSpPr>
        <dsp:cNvPr id="0" name=""/>
        <dsp:cNvSpPr/>
      </dsp:nvSpPr>
      <dsp:spPr>
        <a:xfrm>
          <a:off x="3521411" y="1155462"/>
          <a:ext cx="2420505" cy="954789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Text" lastClr="000000"/>
              </a:solidFill>
            </a:rPr>
            <a:t>Навчальний та тренінговий центр</a:t>
          </a:r>
        </a:p>
      </dsp:txBody>
      <dsp:txXfrm>
        <a:off x="3521411" y="1155462"/>
        <a:ext cx="2420505" cy="954789"/>
      </dsp:txXfrm>
    </dsp:sp>
    <dsp:sp modelId="{F752439E-6089-4A84-A42B-0CB8D13E9CF4}">
      <dsp:nvSpPr>
        <dsp:cNvPr id="0" name=""/>
        <dsp:cNvSpPr/>
      </dsp:nvSpPr>
      <dsp:spPr>
        <a:xfrm rot="5400000">
          <a:off x="2867634" y="2045155"/>
          <a:ext cx="162123" cy="259702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 rot="5400000">
        <a:off x="2867634" y="2045155"/>
        <a:ext cx="162123" cy="259702"/>
      </dsp:txXfrm>
    </dsp:sp>
    <dsp:sp modelId="{1DDF2A4A-2FCE-4EF6-8D46-6DB370C646F4}">
      <dsp:nvSpPr>
        <dsp:cNvPr id="0" name=""/>
        <dsp:cNvSpPr/>
      </dsp:nvSpPr>
      <dsp:spPr>
        <a:xfrm>
          <a:off x="790485" y="2332542"/>
          <a:ext cx="4316421" cy="954789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Text" lastClr="000000"/>
              </a:solidFill>
            </a:rPr>
            <a:t>Платформа для розвитку та натхнення освітян</a:t>
          </a:r>
        </a:p>
      </dsp:txBody>
      <dsp:txXfrm>
        <a:off x="790485" y="2332542"/>
        <a:ext cx="4316421" cy="954789"/>
      </dsp:txXfrm>
    </dsp:sp>
    <dsp:sp modelId="{5C9952E3-2135-43E0-894C-96CA03119B1B}">
      <dsp:nvSpPr>
        <dsp:cNvPr id="0" name=""/>
        <dsp:cNvSpPr/>
      </dsp:nvSpPr>
      <dsp:spPr>
        <a:xfrm rot="10798731">
          <a:off x="2438905" y="1515052"/>
          <a:ext cx="90365" cy="259702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 rot="10798731">
        <a:off x="2438905" y="1515052"/>
        <a:ext cx="90365" cy="259702"/>
      </dsp:txXfrm>
    </dsp:sp>
    <dsp:sp modelId="{047DE064-90C8-416B-866D-929DF42175D2}">
      <dsp:nvSpPr>
        <dsp:cNvPr id="0" name=""/>
        <dsp:cNvSpPr/>
      </dsp:nvSpPr>
      <dsp:spPr>
        <a:xfrm>
          <a:off x="65715" y="1167971"/>
          <a:ext cx="2330564" cy="954789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Text" lastClr="000000"/>
              </a:solidFill>
            </a:rPr>
            <a:t>Майстерня громадської активності</a:t>
          </a:r>
        </a:p>
      </dsp:txBody>
      <dsp:txXfrm>
        <a:off x="65715" y="1167971"/>
        <a:ext cx="2330564" cy="954789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DFCD5F-3621-4B4B-8BA1-5EE224DF56A8}">
      <dsp:nvSpPr>
        <dsp:cNvPr id="0" name=""/>
        <dsp:cNvSpPr/>
      </dsp:nvSpPr>
      <dsp:spPr>
        <a:xfrm>
          <a:off x="1323379" y="2902"/>
          <a:ext cx="2839640" cy="1419820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p3d extrusionH="50600" prstMaterial="metal">
          <a:bevelT w="101600" h="80600" prst="relaxedInset"/>
          <a:bevelB w="80600" h="80600" prst="relaxedInset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0" tIns="38100" rIns="5715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3000" b="1" kern="1200"/>
            <a:t>СТРАТЕГІЧНІ ТА ОПЕРАЦІЙНІ ЦІЛІ</a:t>
          </a:r>
          <a:endParaRPr lang="ru-RU" sz="3000" kern="1200"/>
        </a:p>
      </dsp:txBody>
      <dsp:txXfrm>
        <a:off x="1323379" y="2902"/>
        <a:ext cx="2839640" cy="1419820"/>
      </dsp:txXfrm>
    </dsp:sp>
    <dsp:sp modelId="{3BD89E32-DE15-4379-9E38-F12C1EE09833}">
      <dsp:nvSpPr>
        <dsp:cNvPr id="0" name=""/>
        <dsp:cNvSpPr/>
      </dsp:nvSpPr>
      <dsp:spPr>
        <a:xfrm>
          <a:off x="1607343" y="1422722"/>
          <a:ext cx="283964" cy="10648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64865"/>
              </a:lnTo>
              <a:lnTo>
                <a:pt x="283964" y="1064865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D2AE55A-D5C0-49E8-BBF5-79F0D5D5B3C6}">
      <dsp:nvSpPr>
        <dsp:cNvPr id="0" name=""/>
        <dsp:cNvSpPr/>
      </dsp:nvSpPr>
      <dsp:spPr>
        <a:xfrm>
          <a:off x="1891307" y="1777677"/>
          <a:ext cx="2271712" cy="141982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161800" extrusionH="10600" prstMaterial="matte">
          <a:bevelT w="90600" h="18600" prst="softRound"/>
          <a:bevelB w="48600" h="8600" prst="relaxedInset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600" b="1" kern="1200"/>
            <a:t>СТРАТЕГІЧНА   ЦІЛЬ 3. </a:t>
          </a:r>
          <a:endParaRPr lang="ru-RU" sz="1600" kern="1200"/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600" b="1" kern="1200"/>
            <a:t>ФОРМУВАННЯ ТА РОЗВИТОК ІНФОРМАЦІЙНОГО ОСВІТНЬОГО ПРОСТОРУ</a:t>
          </a:r>
          <a:endParaRPr lang="ru-RU" sz="1600" kern="1200"/>
        </a:p>
      </dsp:txBody>
      <dsp:txXfrm>
        <a:off x="1891307" y="1777677"/>
        <a:ext cx="2271712" cy="1419820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D18C281-B408-4EBD-9FD9-740932C927ED}">
      <dsp:nvSpPr>
        <dsp:cNvPr id="0" name=""/>
        <dsp:cNvSpPr/>
      </dsp:nvSpPr>
      <dsp:spPr>
        <a:xfrm>
          <a:off x="1213468" y="428361"/>
          <a:ext cx="2981332" cy="2981332"/>
        </a:xfrm>
        <a:prstGeom prst="blockArc">
          <a:avLst>
            <a:gd name="adj1" fmla="val 10802355"/>
            <a:gd name="adj2" fmla="val 16741955"/>
            <a:gd name="adj3" fmla="val 4642"/>
          </a:avLst>
        </a:prstGeom>
        <a:solidFill>
          <a:schemeClr val="accent3">
            <a:shade val="90000"/>
            <a:hueOff val="140170"/>
            <a:satOff val="-3004"/>
            <a:lumOff val="15406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6863A73-59FE-444D-84D0-C682F948FCA2}">
      <dsp:nvSpPr>
        <dsp:cNvPr id="0" name=""/>
        <dsp:cNvSpPr/>
      </dsp:nvSpPr>
      <dsp:spPr>
        <a:xfrm>
          <a:off x="1212993" y="464549"/>
          <a:ext cx="2981332" cy="2981332"/>
        </a:xfrm>
        <a:prstGeom prst="blockArc">
          <a:avLst>
            <a:gd name="adj1" fmla="val 4856910"/>
            <a:gd name="adj2" fmla="val 10887805"/>
            <a:gd name="adj3" fmla="val 4642"/>
          </a:avLst>
        </a:prstGeom>
        <a:solidFill>
          <a:schemeClr val="accent3">
            <a:shade val="90000"/>
            <a:hueOff val="280340"/>
            <a:satOff val="-6007"/>
            <a:lumOff val="30812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C08862E-050D-4D64-A74C-9BF48CD32EB1}">
      <dsp:nvSpPr>
        <dsp:cNvPr id="0" name=""/>
        <dsp:cNvSpPr/>
      </dsp:nvSpPr>
      <dsp:spPr>
        <a:xfrm>
          <a:off x="1699300" y="469320"/>
          <a:ext cx="2981332" cy="2981332"/>
        </a:xfrm>
        <a:prstGeom prst="blockArc">
          <a:avLst>
            <a:gd name="adj1" fmla="val 21568421"/>
            <a:gd name="adj2" fmla="val 6010530"/>
            <a:gd name="adj3" fmla="val 4642"/>
          </a:avLst>
        </a:prstGeom>
        <a:solidFill>
          <a:schemeClr val="accent3">
            <a:shade val="90000"/>
            <a:hueOff val="140170"/>
            <a:satOff val="-3004"/>
            <a:lumOff val="15406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7B2A0EA-26D0-4797-B2C9-5B76B2F714C8}">
      <dsp:nvSpPr>
        <dsp:cNvPr id="0" name=""/>
        <dsp:cNvSpPr/>
      </dsp:nvSpPr>
      <dsp:spPr>
        <a:xfrm>
          <a:off x="1699601" y="423461"/>
          <a:ext cx="2981332" cy="2981332"/>
        </a:xfrm>
        <a:prstGeom prst="blockArc">
          <a:avLst>
            <a:gd name="adj1" fmla="val 15588748"/>
            <a:gd name="adj2" fmla="val 76698"/>
            <a:gd name="adj3" fmla="val 4642"/>
          </a:avLst>
        </a:prstGeom>
        <a:solidFill>
          <a:schemeClr val="accent3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91ECFCE-BE24-4685-B9A3-2341AC422E33}">
      <dsp:nvSpPr>
        <dsp:cNvPr id="0" name=""/>
        <dsp:cNvSpPr/>
      </dsp:nvSpPr>
      <dsp:spPr>
        <a:xfrm>
          <a:off x="2127289" y="1014489"/>
          <a:ext cx="1610883" cy="1845189"/>
        </a:xfrm>
        <a:prstGeom prst="ellipse">
          <a:avLst/>
        </a:prstGeom>
        <a:solidFill>
          <a:schemeClr val="accent3">
            <a:shade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b="1" kern="1200" dirty="0" smtClean="0">
              <a:solidFill>
                <a:sysClr val="windowText" lastClr="000000"/>
              </a:solidFill>
            </a:rPr>
            <a:t>Інформаційна продукція центру</a:t>
          </a:r>
          <a:endParaRPr lang="ru-RU" sz="1400" b="1" kern="1200">
            <a:solidFill>
              <a:sysClr val="windowText" lastClr="000000"/>
            </a:solidFill>
          </a:endParaRPr>
        </a:p>
      </dsp:txBody>
      <dsp:txXfrm>
        <a:off x="2127289" y="1014489"/>
        <a:ext cx="1610883" cy="1845189"/>
      </dsp:txXfrm>
    </dsp:sp>
    <dsp:sp modelId="{461B983D-20AD-4A0D-9865-7E181CD77AA4}">
      <dsp:nvSpPr>
        <dsp:cNvPr id="0" name=""/>
        <dsp:cNvSpPr/>
      </dsp:nvSpPr>
      <dsp:spPr>
        <a:xfrm>
          <a:off x="1812690" y="487"/>
          <a:ext cx="2240081" cy="961057"/>
        </a:xfrm>
        <a:prstGeom prst="ellipse">
          <a:avLst/>
        </a:prstGeom>
        <a:solidFill>
          <a:schemeClr val="accent3">
            <a:shade val="5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b="0" kern="1200" dirty="0" smtClean="0">
              <a:solidFill>
                <a:sysClr val="windowText" lastClr="000000"/>
              </a:solidFill>
            </a:rPr>
            <a:t>Інструкція щодо впровадження інноваційних технологій в освітній процес</a:t>
          </a:r>
          <a:endParaRPr lang="ru-RU" sz="1200" b="0" kern="1200">
            <a:solidFill>
              <a:sysClr val="windowText" lastClr="000000"/>
            </a:solidFill>
          </a:endParaRPr>
        </a:p>
      </dsp:txBody>
      <dsp:txXfrm>
        <a:off x="1812690" y="487"/>
        <a:ext cx="2240081" cy="961057"/>
      </dsp:txXfrm>
    </dsp:sp>
    <dsp:sp modelId="{9E5B34D1-F2F9-4AC9-ADC0-5A4895C032ED}">
      <dsp:nvSpPr>
        <dsp:cNvPr id="0" name=""/>
        <dsp:cNvSpPr/>
      </dsp:nvSpPr>
      <dsp:spPr>
        <a:xfrm>
          <a:off x="3669701" y="1466081"/>
          <a:ext cx="1952542" cy="961057"/>
        </a:xfrm>
        <a:prstGeom prst="ellipse">
          <a:avLst/>
        </a:prstGeom>
        <a:solidFill>
          <a:schemeClr val="accent3">
            <a:shade val="50000"/>
            <a:hueOff val="133778"/>
            <a:satOff val="-2135"/>
            <a:lumOff val="20553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b="1" kern="1200" dirty="0" smtClean="0">
              <a:solidFill>
                <a:sysClr val="windowText" lastClr="000000"/>
              </a:solidFill>
            </a:rPr>
            <a:t>Інформаційна база даних щодо суб’єктів підвищення кваліфікації</a:t>
          </a:r>
          <a:endParaRPr lang="ru-RU" sz="1100" kern="1200">
            <a:solidFill>
              <a:sysClr val="windowText" lastClr="000000"/>
            </a:solidFill>
          </a:endParaRPr>
        </a:p>
      </dsp:txBody>
      <dsp:txXfrm>
        <a:off x="3669701" y="1466081"/>
        <a:ext cx="1952542" cy="961057"/>
      </dsp:txXfrm>
    </dsp:sp>
    <dsp:sp modelId="{19093C43-DD57-4F6B-B27D-D087F7E0BF31}">
      <dsp:nvSpPr>
        <dsp:cNvPr id="0" name=""/>
        <dsp:cNvSpPr/>
      </dsp:nvSpPr>
      <dsp:spPr>
        <a:xfrm>
          <a:off x="1776117" y="2912623"/>
          <a:ext cx="2313227" cy="961057"/>
        </a:xfrm>
        <a:prstGeom prst="ellipse">
          <a:avLst/>
        </a:prstGeom>
        <a:solidFill>
          <a:schemeClr val="accent3">
            <a:shade val="50000"/>
            <a:hueOff val="267555"/>
            <a:satOff val="-4269"/>
            <a:lumOff val="41107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b="1" kern="1200" dirty="0" smtClean="0">
              <a:solidFill>
                <a:sysClr val="windowText" lastClr="000000"/>
              </a:solidFill>
            </a:rPr>
            <a:t>Електронний навчально-методичний посібник для вчителя</a:t>
          </a:r>
          <a:endParaRPr lang="ru-RU" sz="1100" kern="1200">
            <a:solidFill>
              <a:sysClr val="windowText" lastClr="000000"/>
            </a:solidFill>
          </a:endParaRPr>
        </a:p>
      </dsp:txBody>
      <dsp:txXfrm>
        <a:off x="1776117" y="2912623"/>
        <a:ext cx="2313227" cy="961057"/>
      </dsp:txXfrm>
    </dsp:sp>
    <dsp:sp modelId="{1480A9FE-550A-4C7F-8559-A3C9279E4AF1}">
      <dsp:nvSpPr>
        <dsp:cNvPr id="0" name=""/>
        <dsp:cNvSpPr/>
      </dsp:nvSpPr>
      <dsp:spPr>
        <a:xfrm>
          <a:off x="325869" y="1437501"/>
          <a:ext cx="1844394" cy="961057"/>
        </a:xfrm>
        <a:prstGeom prst="ellipse">
          <a:avLst/>
        </a:prstGeom>
        <a:solidFill>
          <a:schemeClr val="accent3">
            <a:shade val="50000"/>
            <a:hueOff val="133778"/>
            <a:satOff val="-2135"/>
            <a:lumOff val="20553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b="1" kern="1200" dirty="0" smtClean="0">
              <a:solidFill>
                <a:sysClr val="windowText" lastClr="000000"/>
              </a:solidFill>
            </a:rPr>
            <a:t>Збірка кращих </a:t>
          </a:r>
          <a:r>
            <a:rPr lang="uk-UA" sz="1100" b="1" kern="1200" dirty="0" err="1" smtClean="0">
              <a:solidFill>
                <a:sysClr val="windowText" lastClr="000000"/>
              </a:solidFill>
            </a:rPr>
            <a:t>онлайн-ресурсів</a:t>
          </a:r>
          <a:endParaRPr lang="ru-RU" sz="1100" kern="1200">
            <a:solidFill>
              <a:sysClr val="windowText" lastClr="000000"/>
            </a:solidFill>
          </a:endParaRPr>
        </a:p>
      </dsp:txBody>
      <dsp:txXfrm>
        <a:off x="325869" y="1437501"/>
        <a:ext cx="1844394" cy="961057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381DA95-59DE-4227-87A5-80E5EF9525F6}">
      <dsp:nvSpPr>
        <dsp:cNvPr id="0" name=""/>
        <dsp:cNvSpPr/>
      </dsp:nvSpPr>
      <dsp:spPr>
        <a:xfrm>
          <a:off x="0" y="0"/>
          <a:ext cx="4663440" cy="144018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shade val="5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shade val="5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shade val="5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9540" tIns="129540" rIns="129540" bIns="12954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3400" b="1" kern="1200">
              <a:solidFill>
                <a:sysClr val="windowText" lastClr="000000"/>
              </a:solidFill>
            </a:rPr>
            <a:t>ФІНАНСОВЕ ЗАБЕЗПЕЧЕННЯ</a:t>
          </a:r>
          <a:endParaRPr lang="ru-RU" sz="3400" kern="1200">
            <a:solidFill>
              <a:sysClr val="windowText" lastClr="000000"/>
            </a:solidFill>
          </a:endParaRPr>
        </a:p>
      </dsp:txBody>
      <dsp:txXfrm>
        <a:off x="0" y="0"/>
        <a:ext cx="3259264" cy="1440180"/>
      </dsp:txXfrm>
    </dsp:sp>
    <dsp:sp modelId="{271C6318-75DA-4BFD-93FA-031C79C05A36}">
      <dsp:nvSpPr>
        <dsp:cNvPr id="0" name=""/>
        <dsp:cNvSpPr/>
      </dsp:nvSpPr>
      <dsp:spPr>
        <a:xfrm>
          <a:off x="822959" y="1760220"/>
          <a:ext cx="4663440" cy="144018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shade val="50000"/>
                <a:hueOff val="267555"/>
                <a:satOff val="-4269"/>
                <a:lumOff val="41107"/>
                <a:alphaOff val="0"/>
                <a:shade val="51000"/>
                <a:satMod val="130000"/>
              </a:schemeClr>
            </a:gs>
            <a:gs pos="80000">
              <a:schemeClr val="accent3">
                <a:shade val="50000"/>
                <a:hueOff val="267555"/>
                <a:satOff val="-4269"/>
                <a:lumOff val="41107"/>
                <a:alphaOff val="0"/>
                <a:shade val="93000"/>
                <a:satMod val="130000"/>
              </a:schemeClr>
            </a:gs>
            <a:gs pos="100000">
              <a:schemeClr val="accent3">
                <a:shade val="50000"/>
                <a:hueOff val="267555"/>
                <a:satOff val="-4269"/>
                <a:lumOff val="41107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>
              <a:solidFill>
                <a:sysClr val="windowText" lastClr="000000"/>
              </a:solidFill>
            </a:rPr>
            <a:t>Фінансування стратегії розвитку ЦПРПП, оновлення матеріально-технічної бази, оплата залученим спеціалістам тощо, буде здійснюватись за рахунок субвенції з державного, обласного бюджетів та коштів місцевого бюджету, передбачених на розвиток освітньої галузі, а також за рахунок інших джерел, не заборонених чинним законодавством.</a:t>
          </a:r>
          <a:endParaRPr lang="ru-RU" sz="1200" kern="1200">
            <a:solidFill>
              <a:sysClr val="windowText" lastClr="000000"/>
            </a:solidFill>
          </a:endParaRPr>
        </a:p>
      </dsp:txBody>
      <dsp:txXfrm>
        <a:off x="822959" y="1760220"/>
        <a:ext cx="2904363" cy="1440180"/>
      </dsp:txXfrm>
    </dsp:sp>
    <dsp:sp modelId="{BA927EC6-5E9A-44E3-BB64-28029DC36668}">
      <dsp:nvSpPr>
        <dsp:cNvPr id="0" name=""/>
        <dsp:cNvSpPr/>
      </dsp:nvSpPr>
      <dsp:spPr>
        <a:xfrm>
          <a:off x="3727323" y="1132141"/>
          <a:ext cx="936117" cy="936117"/>
        </a:xfrm>
        <a:prstGeom prst="downArrow">
          <a:avLst>
            <a:gd name="adj1" fmla="val 55000"/>
            <a:gd name="adj2" fmla="val 45000"/>
          </a:avLst>
        </a:prstGeom>
        <a:solidFill>
          <a:schemeClr val="accent3">
            <a:alpha val="90000"/>
            <a:tint val="55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25400" h="3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600" kern="1200"/>
        </a:p>
      </dsp:txBody>
      <dsp:txXfrm>
        <a:off x="3727323" y="1132141"/>
        <a:ext cx="936117" cy="936117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221D936-402C-4D3E-A24C-E1A09D902D1B}">
      <dsp:nvSpPr>
        <dsp:cNvPr id="0" name=""/>
        <dsp:cNvSpPr/>
      </dsp:nvSpPr>
      <dsp:spPr>
        <a:xfrm>
          <a:off x="7" y="504"/>
          <a:ext cx="5486385" cy="1922383"/>
        </a:xfrm>
        <a:prstGeom prst="rect">
          <a:avLst/>
        </a:prstGeom>
        <a:solidFill>
          <a:schemeClr val="accent3">
            <a:shade val="5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90500" prstMaterial="matte">
          <a:bevelT w="120650" h="38100" prst="relaxedInset"/>
          <a:bevelB w="120650" h="571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5740" tIns="205740" rIns="205740" bIns="205740" numCol="1" spcCol="1270" anchor="ctr" anchorCtr="0">
          <a:noAutofit/>
        </a:bodyPr>
        <a:lstStyle/>
        <a:p>
          <a:pPr lvl="0" algn="ctr" defTabSz="2400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400" b="1" kern="1200">
              <a:solidFill>
                <a:sysClr val="windowText" lastClr="000000"/>
              </a:solidFill>
            </a:rPr>
            <a:t>ОЧІ</a:t>
          </a:r>
          <a:r>
            <a:rPr lang="uk-UA" sz="5400" b="1" kern="1200">
              <a:solidFill>
                <a:sysClr val="windowText" lastClr="000000"/>
              </a:solidFill>
            </a:rPr>
            <a:t>К</a:t>
          </a:r>
          <a:r>
            <a:rPr lang="ru-RU" sz="5400" b="1" kern="1200">
              <a:solidFill>
                <a:sysClr val="windowText" lastClr="000000"/>
              </a:solidFill>
            </a:rPr>
            <a:t>УВАНІ РЕЗУ</a:t>
          </a:r>
          <a:r>
            <a:rPr lang="uk-UA" sz="5400" b="1" kern="1200">
              <a:solidFill>
                <a:sysClr val="windowText" lastClr="000000"/>
              </a:solidFill>
            </a:rPr>
            <a:t>Л</a:t>
          </a:r>
          <a:r>
            <a:rPr lang="ru-RU" sz="5400" b="1" kern="1200">
              <a:solidFill>
                <a:sysClr val="windowText" lastClr="000000"/>
              </a:solidFill>
            </a:rPr>
            <a:t>ЬТАТ</a:t>
          </a:r>
          <a:r>
            <a:rPr lang="uk-UA" sz="5400" b="1" kern="1200">
              <a:solidFill>
                <a:sysClr val="windowText" lastClr="000000"/>
              </a:solidFill>
            </a:rPr>
            <a:t>И</a:t>
          </a:r>
          <a:endParaRPr lang="ru-RU" sz="5400" kern="1200">
            <a:solidFill>
              <a:sysClr val="windowText" lastClr="000000"/>
            </a:solidFill>
          </a:endParaRPr>
        </a:p>
      </dsp:txBody>
      <dsp:txXfrm>
        <a:off x="7" y="504"/>
        <a:ext cx="5486385" cy="1922383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6CE0580-39AD-4A87-8A26-B8ECC7076B31}">
      <dsp:nvSpPr>
        <dsp:cNvPr id="0" name=""/>
        <dsp:cNvSpPr/>
      </dsp:nvSpPr>
      <dsp:spPr>
        <a:xfrm>
          <a:off x="0" y="582957"/>
          <a:ext cx="5479174" cy="252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C15D37CF-94D8-450B-AEA4-3D2A97576E9B}">
      <dsp:nvSpPr>
        <dsp:cNvPr id="0" name=""/>
        <dsp:cNvSpPr/>
      </dsp:nvSpPr>
      <dsp:spPr>
        <a:xfrm>
          <a:off x="260849" y="31877"/>
          <a:ext cx="5216981" cy="698679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4970" tIns="0" rIns="144970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Text" lastClr="000000"/>
              </a:solidFill>
            </a:rPr>
            <a:t>Створення інноваційної моделі професійного розвит</a:t>
          </a:r>
          <a:r>
            <a:rPr lang="uk-UA" sz="1200" b="1" kern="1200">
              <a:solidFill>
                <a:sysClr val="windowText" lastClr="000000"/>
              </a:solidFill>
            </a:rPr>
            <a:t>к</a:t>
          </a:r>
          <a:r>
            <a:rPr lang="ru-RU" sz="1200" b="1" kern="1200">
              <a:solidFill>
                <a:sysClr val="windowText" lastClr="000000"/>
              </a:solidFill>
            </a:rPr>
            <a:t>у педагогічних працівників з</a:t>
          </a:r>
          <a:r>
            <a:rPr lang="uk-UA" sz="1200" b="1" kern="1200">
              <a:solidFill>
                <a:sysClr val="windowText" lastClr="000000"/>
              </a:solidFill>
            </a:rPr>
            <a:t>акладів</a:t>
          </a:r>
          <a:r>
            <a:rPr lang="ru-RU" sz="1200" b="1" kern="1200">
              <a:solidFill>
                <a:sysClr val="windowText" lastClr="000000"/>
              </a:solidFill>
            </a:rPr>
            <a:t> освіти </a:t>
          </a:r>
          <a:r>
            <a:rPr lang="uk-UA" sz="1200" b="1" kern="1200">
              <a:solidFill>
                <a:sysClr val="windowText" lastClr="000000"/>
              </a:solidFill>
            </a:rPr>
            <a:t>Нововоли</a:t>
          </a:r>
          <a:r>
            <a:rPr lang="ru-RU" sz="1200" b="1" kern="1200">
              <a:solidFill>
                <a:sysClr val="windowText" lastClr="000000"/>
              </a:solidFill>
            </a:rPr>
            <a:t>нської міської територіальної громади</a:t>
          </a:r>
        </a:p>
      </dsp:txBody>
      <dsp:txXfrm>
        <a:off x="260849" y="31877"/>
        <a:ext cx="5216981" cy="698679"/>
      </dsp:txXfrm>
    </dsp:sp>
    <dsp:sp modelId="{A1A2E70D-626F-4D9F-9915-B707225BC068}">
      <dsp:nvSpPr>
        <dsp:cNvPr id="0" name=""/>
        <dsp:cNvSpPr/>
      </dsp:nvSpPr>
      <dsp:spPr>
        <a:xfrm>
          <a:off x="0" y="1278807"/>
          <a:ext cx="5479174" cy="252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C9C82EC1-FD08-4C7C-8758-BD9A911E26DF}">
      <dsp:nvSpPr>
        <dsp:cNvPr id="0" name=""/>
        <dsp:cNvSpPr/>
      </dsp:nvSpPr>
      <dsp:spPr>
        <a:xfrm>
          <a:off x="260849" y="888957"/>
          <a:ext cx="5216981" cy="537449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4970" tIns="0" rIns="144970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Text" lastClr="000000"/>
              </a:solidFill>
            </a:rPr>
            <a:t>Створенн</a:t>
          </a:r>
          <a:r>
            <a:rPr lang="uk-UA" sz="1200" b="1" kern="1200">
              <a:solidFill>
                <a:sysClr val="windowText" lastClr="000000"/>
              </a:solidFill>
            </a:rPr>
            <a:t>я </a:t>
          </a:r>
          <a:r>
            <a:rPr lang="ru-RU" sz="1200" b="1" kern="1200">
              <a:solidFill>
                <a:sysClr val="windowText" lastClr="000000"/>
              </a:solidFill>
            </a:rPr>
            <a:t>інформаційного освітнього простору громади, який забезп</a:t>
          </a:r>
          <a:r>
            <a:rPr lang="uk-UA" sz="1200" b="1" kern="1200">
              <a:solidFill>
                <a:sysClr val="windowText" lastClr="000000"/>
              </a:solidFill>
            </a:rPr>
            <a:t>и</a:t>
          </a:r>
          <a:r>
            <a:rPr lang="ru-RU" sz="1200" b="1" kern="1200">
              <a:solidFill>
                <a:sysClr val="windowText" lastClr="000000"/>
              </a:solidFill>
            </a:rPr>
            <a:t>чить активну інтеграцію інноваційних технологій в освітній процес</a:t>
          </a:r>
        </a:p>
      </dsp:txBody>
      <dsp:txXfrm>
        <a:off x="260849" y="888957"/>
        <a:ext cx="5216981" cy="537449"/>
      </dsp:txXfrm>
    </dsp:sp>
    <dsp:sp modelId="{AD106AAC-0FCC-4488-B2C8-1B96146176F8}">
      <dsp:nvSpPr>
        <dsp:cNvPr id="0" name=""/>
        <dsp:cNvSpPr/>
      </dsp:nvSpPr>
      <dsp:spPr>
        <a:xfrm>
          <a:off x="0" y="2216662"/>
          <a:ext cx="5479174" cy="252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A0AA218C-31B7-4447-A24C-DC0B4778BFAC}">
      <dsp:nvSpPr>
        <dsp:cNvPr id="0" name=""/>
        <dsp:cNvSpPr/>
      </dsp:nvSpPr>
      <dsp:spPr>
        <a:xfrm>
          <a:off x="260849" y="1584807"/>
          <a:ext cx="5216981" cy="779454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4970" tIns="0" rIns="144970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Text" lastClr="000000"/>
              </a:solidFill>
            </a:rPr>
            <a:t>Підвищення якості професійної діяльності педагогічних працівників, спрямування їхньої роботи на реалізацію творчого потенціалу, пошук ефективних шляхів про</a:t>
          </a:r>
          <a:r>
            <a:rPr lang="uk-UA" sz="1200" b="1" kern="1200">
              <a:solidFill>
                <a:sysClr val="windowText" lastClr="000000"/>
              </a:solidFill>
            </a:rPr>
            <a:t>є</a:t>
          </a:r>
          <a:r>
            <a:rPr lang="ru-RU" sz="1200" b="1" kern="1200">
              <a:solidFill>
                <a:sysClr val="windowText" lastClr="000000"/>
              </a:solidFill>
            </a:rPr>
            <a:t>ктування подальшого професійного вдосконалення</a:t>
          </a:r>
        </a:p>
      </dsp:txBody>
      <dsp:txXfrm>
        <a:off x="260849" y="1584807"/>
        <a:ext cx="5216981" cy="779454"/>
      </dsp:txXfrm>
    </dsp:sp>
    <dsp:sp modelId="{F7DA869E-474D-4B79-9991-14D2D52B43EB}">
      <dsp:nvSpPr>
        <dsp:cNvPr id="0" name=""/>
        <dsp:cNvSpPr/>
      </dsp:nvSpPr>
      <dsp:spPr>
        <a:xfrm>
          <a:off x="0" y="2838493"/>
          <a:ext cx="5479174" cy="252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7834939F-5CBE-467C-86B0-B92547F5D577}">
      <dsp:nvSpPr>
        <dsp:cNvPr id="0" name=""/>
        <dsp:cNvSpPr/>
      </dsp:nvSpPr>
      <dsp:spPr>
        <a:xfrm>
          <a:off x="260849" y="2522662"/>
          <a:ext cx="5216981" cy="463431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4970" tIns="0" rIns="144970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Text" lastClr="000000"/>
              </a:solidFill>
            </a:rPr>
            <a:t>Оновлення системи методичних заходів щодо розвит</a:t>
          </a:r>
          <a:r>
            <a:rPr lang="uk-UA" sz="1200" b="1" kern="1200">
              <a:solidFill>
                <a:sysClr val="windowText" lastClr="000000"/>
              </a:solidFill>
            </a:rPr>
            <a:t>к</a:t>
          </a:r>
          <a:r>
            <a:rPr lang="ru-RU" sz="1200" b="1" kern="1200">
              <a:solidFill>
                <a:sysClr val="windowText" lastClr="000000"/>
              </a:solidFill>
            </a:rPr>
            <a:t>у професійної компетентно</a:t>
          </a:r>
          <a:r>
            <a:rPr lang="uk-UA" sz="1200" b="1" kern="1200">
              <a:solidFill>
                <a:sysClr val="windowText" lastClr="000000"/>
              </a:solidFill>
            </a:rPr>
            <a:t>ст</a:t>
          </a:r>
          <a:r>
            <a:rPr lang="ru-RU" sz="1200" b="1" kern="1200">
              <a:solidFill>
                <a:sysClr val="windowText" lastClr="000000"/>
              </a:solidFill>
            </a:rPr>
            <a:t>і, інтелектуального потенціалу педагогічних працівників</a:t>
          </a:r>
        </a:p>
      </dsp:txBody>
      <dsp:txXfrm>
        <a:off x="260849" y="2522662"/>
        <a:ext cx="5216981" cy="463431"/>
      </dsp:txXfrm>
    </dsp:sp>
    <dsp:sp modelId="{53EB6F0B-92F4-4337-907A-93831479A56B}">
      <dsp:nvSpPr>
        <dsp:cNvPr id="0" name=""/>
        <dsp:cNvSpPr/>
      </dsp:nvSpPr>
      <dsp:spPr>
        <a:xfrm>
          <a:off x="0" y="3482857"/>
          <a:ext cx="5479174" cy="252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15C3123A-FE3E-4423-9F2E-7918F3C79879}">
      <dsp:nvSpPr>
        <dsp:cNvPr id="0" name=""/>
        <dsp:cNvSpPr/>
      </dsp:nvSpPr>
      <dsp:spPr>
        <a:xfrm>
          <a:off x="260849" y="3144493"/>
          <a:ext cx="5216981" cy="485964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4970" tIns="0" rIns="144970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b="1" kern="1200">
              <a:solidFill>
                <a:sysClr val="windowText" lastClr="000000"/>
              </a:solidFill>
            </a:rPr>
            <a:t>Упровадження педагогами інноваційних технологій, у тому числі </a:t>
          </a:r>
          <a:r>
            <a:rPr lang="ru-RU" sz="1200" b="1" kern="1200">
              <a:solidFill>
                <a:sysClr val="windowText" lastClr="000000"/>
              </a:solidFill>
            </a:rPr>
            <a:t>i</a:t>
          </a:r>
          <a:r>
            <a:rPr lang="uk-UA" sz="1200" b="1" kern="1200">
              <a:solidFill>
                <a:sysClr val="windowText" lastClr="000000"/>
              </a:solidFill>
            </a:rPr>
            <a:t> технологій дистанційного навчання, поширення «кращих практик»</a:t>
          </a:r>
          <a:endParaRPr lang="ru-RU" sz="1200" b="1" kern="1200">
            <a:solidFill>
              <a:sysClr val="windowText" lastClr="000000"/>
            </a:solidFill>
          </a:endParaRPr>
        </a:p>
      </dsp:txBody>
      <dsp:txXfrm>
        <a:off x="260849" y="3144493"/>
        <a:ext cx="5216981" cy="485964"/>
      </dsp:txXfrm>
    </dsp:sp>
    <dsp:sp modelId="{B788E5C6-77A0-4A79-BF65-67D0142F6D6C}">
      <dsp:nvSpPr>
        <dsp:cNvPr id="0" name=""/>
        <dsp:cNvSpPr/>
      </dsp:nvSpPr>
      <dsp:spPr>
        <a:xfrm>
          <a:off x="0" y="4231321"/>
          <a:ext cx="5479174" cy="252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C70F2484-2868-4FA1-9461-AA62715C0C47}">
      <dsp:nvSpPr>
        <dsp:cNvPr id="0" name=""/>
        <dsp:cNvSpPr/>
      </dsp:nvSpPr>
      <dsp:spPr>
        <a:xfrm>
          <a:off x="260849" y="3788857"/>
          <a:ext cx="5216981" cy="590063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4970" tIns="0" rIns="144970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b="1" kern="1200">
              <a:solidFill>
                <a:sysClr val="windowText" lastClr="000000"/>
              </a:solidFill>
            </a:rPr>
            <a:t>Розширення кола партнерської взаємодії освітян громади, в тому числі участь у реалізації місцевих, всеукраїнських, міжнародних проектів, забезпечення ефективної співпраці</a:t>
          </a:r>
          <a:endParaRPr lang="ru-RU" sz="1200" b="1" kern="1200">
            <a:solidFill>
              <a:sysClr val="windowText" lastClr="000000"/>
            </a:solidFill>
          </a:endParaRPr>
        </a:p>
      </dsp:txBody>
      <dsp:txXfrm>
        <a:off x="260849" y="3788857"/>
        <a:ext cx="5216981" cy="590063"/>
      </dsp:txXfrm>
    </dsp:sp>
    <dsp:sp modelId="{7EAAC0D4-F98D-4599-B146-E816DA7272D4}">
      <dsp:nvSpPr>
        <dsp:cNvPr id="0" name=""/>
        <dsp:cNvSpPr/>
      </dsp:nvSpPr>
      <dsp:spPr>
        <a:xfrm>
          <a:off x="0" y="4918743"/>
          <a:ext cx="5479174" cy="252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3E7B08AB-15B1-4D4F-B2D2-CF53147DD15B}">
      <dsp:nvSpPr>
        <dsp:cNvPr id="0" name=""/>
        <dsp:cNvSpPr/>
      </dsp:nvSpPr>
      <dsp:spPr>
        <a:xfrm>
          <a:off x="260849" y="4537321"/>
          <a:ext cx="5216981" cy="529022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4970" tIns="0" rIns="144970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b="1" kern="1200">
              <a:solidFill>
                <a:sysClr val="windowText" lastClr="000000"/>
              </a:solidFill>
            </a:rPr>
            <a:t>Покращення якості надання освітніх послуг дошкільної, загальної середньої, позашкільної та інклюзивної освіти в цілому</a:t>
          </a:r>
          <a:endParaRPr lang="ru-RU" sz="1200" b="1" kern="1200">
            <a:solidFill>
              <a:sysClr val="windowText" lastClr="000000"/>
            </a:solidFill>
          </a:endParaRPr>
        </a:p>
      </dsp:txBody>
      <dsp:txXfrm>
        <a:off x="260849" y="4537321"/>
        <a:ext cx="5216981" cy="529022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BE59DA-DD10-4E00-90F8-A0602F0E7147}">
      <dsp:nvSpPr>
        <dsp:cNvPr id="0" name=""/>
        <dsp:cNvSpPr/>
      </dsp:nvSpPr>
      <dsp:spPr>
        <a:xfrm>
          <a:off x="4431413" y="3476308"/>
          <a:ext cx="91440" cy="469784"/>
        </a:xfrm>
        <a:custGeom>
          <a:avLst/>
          <a:gdLst/>
          <a:ahLst/>
          <a:cxnLst/>
          <a:rect l="0" t="0" r="0" b="0"/>
          <a:pathLst>
            <a:path>
              <a:moveTo>
                <a:pt x="109520" y="0"/>
              </a:moveTo>
              <a:lnTo>
                <a:pt x="109520" y="326916"/>
              </a:lnTo>
              <a:lnTo>
                <a:pt x="45720" y="326916"/>
              </a:lnTo>
              <a:lnTo>
                <a:pt x="45720" y="469784"/>
              </a:lnTo>
            </a:path>
          </a:pathLst>
        </a:custGeom>
        <a:noFill/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8C9D453-42CF-47BF-B90C-222E1DBBAE40}">
      <dsp:nvSpPr>
        <dsp:cNvPr id="0" name=""/>
        <dsp:cNvSpPr/>
      </dsp:nvSpPr>
      <dsp:spPr>
        <a:xfrm>
          <a:off x="3127247" y="2048484"/>
          <a:ext cx="1413686" cy="44852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05656"/>
              </a:lnTo>
              <a:lnTo>
                <a:pt x="1413686" y="305656"/>
              </a:lnTo>
              <a:lnTo>
                <a:pt x="1413686" y="448524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34A9715-8A90-4D33-A63A-F9CF9FE06969}">
      <dsp:nvSpPr>
        <dsp:cNvPr id="0" name=""/>
        <dsp:cNvSpPr/>
      </dsp:nvSpPr>
      <dsp:spPr>
        <a:xfrm>
          <a:off x="1713560" y="3476308"/>
          <a:ext cx="942457" cy="44852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05656"/>
              </a:lnTo>
              <a:lnTo>
                <a:pt x="942457" y="305656"/>
              </a:lnTo>
              <a:lnTo>
                <a:pt x="942457" y="448524"/>
              </a:lnTo>
            </a:path>
          </a:pathLst>
        </a:custGeom>
        <a:noFill/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09624D2-5353-4A3B-8685-9CA214F194D6}">
      <dsp:nvSpPr>
        <dsp:cNvPr id="0" name=""/>
        <dsp:cNvSpPr/>
      </dsp:nvSpPr>
      <dsp:spPr>
        <a:xfrm>
          <a:off x="771102" y="3476308"/>
          <a:ext cx="942458" cy="448524"/>
        </a:xfrm>
        <a:custGeom>
          <a:avLst/>
          <a:gdLst/>
          <a:ahLst/>
          <a:cxnLst/>
          <a:rect l="0" t="0" r="0" b="0"/>
          <a:pathLst>
            <a:path>
              <a:moveTo>
                <a:pt x="942458" y="0"/>
              </a:moveTo>
              <a:lnTo>
                <a:pt x="942458" y="305656"/>
              </a:lnTo>
              <a:lnTo>
                <a:pt x="0" y="305656"/>
              </a:lnTo>
              <a:lnTo>
                <a:pt x="0" y="448524"/>
              </a:lnTo>
            </a:path>
          </a:pathLst>
        </a:custGeom>
        <a:noFill/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8C45783-4FC6-4363-8816-1BA604DFDEE5}">
      <dsp:nvSpPr>
        <dsp:cNvPr id="0" name=""/>
        <dsp:cNvSpPr/>
      </dsp:nvSpPr>
      <dsp:spPr>
        <a:xfrm>
          <a:off x="1713560" y="2048484"/>
          <a:ext cx="1413687" cy="448524"/>
        </a:xfrm>
        <a:custGeom>
          <a:avLst/>
          <a:gdLst/>
          <a:ahLst/>
          <a:cxnLst/>
          <a:rect l="0" t="0" r="0" b="0"/>
          <a:pathLst>
            <a:path>
              <a:moveTo>
                <a:pt x="1413687" y="0"/>
              </a:moveTo>
              <a:lnTo>
                <a:pt x="1413687" y="305656"/>
              </a:lnTo>
              <a:lnTo>
                <a:pt x="0" y="305656"/>
              </a:lnTo>
              <a:lnTo>
                <a:pt x="0" y="448524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EEFD642-9DD3-4072-B8B4-D98B1379AEC9}">
      <dsp:nvSpPr>
        <dsp:cNvPr id="0" name=""/>
        <dsp:cNvSpPr/>
      </dsp:nvSpPr>
      <dsp:spPr>
        <a:xfrm>
          <a:off x="2356145" y="1069184"/>
          <a:ext cx="1542204" cy="9792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7B23F7A-3FD9-4162-978C-5C090553DF96}">
      <dsp:nvSpPr>
        <dsp:cNvPr id="0" name=""/>
        <dsp:cNvSpPr/>
      </dsp:nvSpPr>
      <dsp:spPr>
        <a:xfrm>
          <a:off x="2527501" y="1231972"/>
          <a:ext cx="1542204" cy="979299"/>
        </a:xfrm>
        <a:prstGeom prst="roundRect">
          <a:avLst>
            <a:gd name="adj" fmla="val 1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25400" h="3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/>
            <a:t>Координація та контроль за ходом виконання Стратегії</a:t>
          </a:r>
        </a:p>
      </dsp:txBody>
      <dsp:txXfrm>
        <a:off x="2527501" y="1231972"/>
        <a:ext cx="1542204" cy="979299"/>
      </dsp:txXfrm>
    </dsp:sp>
    <dsp:sp modelId="{DB1B3ABD-81A7-4A4D-B377-1ED693C6B7AD}">
      <dsp:nvSpPr>
        <dsp:cNvPr id="0" name=""/>
        <dsp:cNvSpPr/>
      </dsp:nvSpPr>
      <dsp:spPr>
        <a:xfrm>
          <a:off x="942458" y="2497008"/>
          <a:ext cx="1542204" cy="9792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5E5EFAF9-5AAF-46B8-8120-7D7980AEA715}">
      <dsp:nvSpPr>
        <dsp:cNvPr id="0" name=""/>
        <dsp:cNvSpPr/>
      </dsp:nvSpPr>
      <dsp:spPr>
        <a:xfrm>
          <a:off x="1113813" y="2659796"/>
          <a:ext cx="1542204" cy="979299"/>
        </a:xfrm>
        <a:prstGeom prst="roundRect">
          <a:avLst>
            <a:gd name="adj" fmla="val 1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25400" h="3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Поточний контроль за організацією та  виконанням Стратегії покладається на відділ освіти Нововолинської міської ради </a:t>
          </a:r>
        </a:p>
      </dsp:txBody>
      <dsp:txXfrm>
        <a:off x="1113813" y="2659796"/>
        <a:ext cx="1542204" cy="979299"/>
      </dsp:txXfrm>
    </dsp:sp>
    <dsp:sp modelId="{CE960D52-1451-491E-B2E6-AB7B7EC5E127}">
      <dsp:nvSpPr>
        <dsp:cNvPr id="0" name=""/>
        <dsp:cNvSpPr/>
      </dsp:nvSpPr>
      <dsp:spPr>
        <a:xfrm>
          <a:off x="0" y="3924832"/>
          <a:ext cx="1542204" cy="9792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260C3427-3A77-4FCA-BE95-F464D9F836A8}">
      <dsp:nvSpPr>
        <dsp:cNvPr id="0" name=""/>
        <dsp:cNvSpPr/>
      </dsp:nvSpPr>
      <dsp:spPr>
        <a:xfrm>
          <a:off x="171355" y="4087620"/>
          <a:ext cx="1542204" cy="979299"/>
        </a:xfrm>
        <a:prstGeom prst="roundRect">
          <a:avLst>
            <a:gd name="adj" fmla="val 1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25400" h="3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Здійснення аналізу ходу виконання заходів стратегії</a:t>
          </a:r>
        </a:p>
      </dsp:txBody>
      <dsp:txXfrm>
        <a:off x="171355" y="4087620"/>
        <a:ext cx="1542204" cy="979299"/>
      </dsp:txXfrm>
    </dsp:sp>
    <dsp:sp modelId="{CB7DE370-8274-4164-8F01-9EEEDCC16D27}">
      <dsp:nvSpPr>
        <dsp:cNvPr id="0" name=""/>
        <dsp:cNvSpPr/>
      </dsp:nvSpPr>
      <dsp:spPr>
        <a:xfrm>
          <a:off x="1884915" y="3924832"/>
          <a:ext cx="1542204" cy="9792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2AC15A7-5A6F-4208-89CA-395C4BA8B5A4}">
      <dsp:nvSpPr>
        <dsp:cNvPr id="0" name=""/>
        <dsp:cNvSpPr/>
      </dsp:nvSpPr>
      <dsp:spPr>
        <a:xfrm>
          <a:off x="2056272" y="4087620"/>
          <a:ext cx="1542204" cy="979299"/>
        </a:xfrm>
        <a:prstGeom prst="roundRect">
          <a:avLst>
            <a:gd name="adj" fmla="val 1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25400" h="3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Залучення засобів масової інформації (соцмережі) для висвітлення ходу реалізації Стратегії</a:t>
          </a:r>
        </a:p>
      </dsp:txBody>
      <dsp:txXfrm>
        <a:off x="2056272" y="4087620"/>
        <a:ext cx="1542204" cy="979299"/>
      </dsp:txXfrm>
    </dsp:sp>
    <dsp:sp modelId="{F4C1691A-38CA-45CD-8471-0966314C4065}">
      <dsp:nvSpPr>
        <dsp:cNvPr id="0" name=""/>
        <dsp:cNvSpPr/>
      </dsp:nvSpPr>
      <dsp:spPr>
        <a:xfrm>
          <a:off x="3769832" y="2497008"/>
          <a:ext cx="1542204" cy="9792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91DBBFBA-56A7-4B70-B205-7FBC71642A99}">
      <dsp:nvSpPr>
        <dsp:cNvPr id="0" name=""/>
        <dsp:cNvSpPr/>
      </dsp:nvSpPr>
      <dsp:spPr>
        <a:xfrm>
          <a:off x="3941188" y="2659796"/>
          <a:ext cx="1542204" cy="979299"/>
        </a:xfrm>
        <a:prstGeom prst="roundRect">
          <a:avLst>
            <a:gd name="adj" fmla="val 1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25400" h="3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Загальну координацію та контроль здійснює Нововолинська міська рада</a:t>
          </a:r>
        </a:p>
      </dsp:txBody>
      <dsp:txXfrm>
        <a:off x="3941188" y="2659796"/>
        <a:ext cx="1542204" cy="979299"/>
      </dsp:txXfrm>
    </dsp:sp>
    <dsp:sp modelId="{79EFAA48-8CDA-43F5-BA13-89CCFF3D57CC}">
      <dsp:nvSpPr>
        <dsp:cNvPr id="0" name=""/>
        <dsp:cNvSpPr/>
      </dsp:nvSpPr>
      <dsp:spPr>
        <a:xfrm>
          <a:off x="3706031" y="3946093"/>
          <a:ext cx="1542204" cy="9792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73EAFE9-4D52-488F-9F11-023B630F6BC5}">
      <dsp:nvSpPr>
        <dsp:cNvPr id="0" name=""/>
        <dsp:cNvSpPr/>
      </dsp:nvSpPr>
      <dsp:spPr>
        <a:xfrm>
          <a:off x="3877387" y="4108881"/>
          <a:ext cx="1542204" cy="979299"/>
        </a:xfrm>
        <a:prstGeom prst="roundRect">
          <a:avLst>
            <a:gd name="adj" fmla="val 1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25400" h="3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Щорічна звітність директора КУ "ЦПРПП" про стан виконання відповідних заходів Стратегії</a:t>
          </a:r>
        </a:p>
      </dsp:txBody>
      <dsp:txXfrm>
        <a:off x="3877387" y="4108881"/>
        <a:ext cx="1542204" cy="979299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5F9AC72-1C79-4407-9483-EBB5FA1DE112}">
      <dsp:nvSpPr>
        <dsp:cNvPr id="0" name=""/>
        <dsp:cNvSpPr/>
      </dsp:nvSpPr>
      <dsp:spPr>
        <a:xfrm>
          <a:off x="411479" y="0"/>
          <a:ext cx="4663440" cy="3200400"/>
        </a:xfrm>
        <a:prstGeom prst="rightArrow">
          <a:avLst/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3D2C2F4-01D7-47FC-8BB7-E8A30676A311}">
      <dsp:nvSpPr>
        <dsp:cNvPr id="0" name=""/>
        <dsp:cNvSpPr/>
      </dsp:nvSpPr>
      <dsp:spPr>
        <a:xfrm>
          <a:off x="5893" y="960120"/>
          <a:ext cx="1765935" cy="12801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700" b="1" kern="1200">
              <a:solidFill>
                <a:sysClr val="windowText" lastClr="000000"/>
              </a:solidFill>
            </a:rPr>
            <a:t>Освітня трансформація</a:t>
          </a:r>
        </a:p>
      </dsp:txBody>
      <dsp:txXfrm>
        <a:off x="5893" y="960120"/>
        <a:ext cx="1765935" cy="1280160"/>
      </dsp:txXfrm>
    </dsp:sp>
    <dsp:sp modelId="{4C110557-7571-4226-9524-EF629CF10BCF}">
      <dsp:nvSpPr>
        <dsp:cNvPr id="0" name=""/>
        <dsp:cNvSpPr/>
      </dsp:nvSpPr>
      <dsp:spPr>
        <a:xfrm>
          <a:off x="1860232" y="960120"/>
          <a:ext cx="1765935" cy="12801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700" b="1" kern="1200">
              <a:solidFill>
                <a:sysClr val="windowText" lastClr="000000"/>
              </a:solidFill>
            </a:rPr>
            <a:t>Безперервний розвиток</a:t>
          </a:r>
        </a:p>
      </dsp:txBody>
      <dsp:txXfrm>
        <a:off x="1860232" y="960120"/>
        <a:ext cx="1765935" cy="1280160"/>
      </dsp:txXfrm>
    </dsp:sp>
    <dsp:sp modelId="{6C49879C-283F-4D81-8F31-3D0A8AAF0DCE}">
      <dsp:nvSpPr>
        <dsp:cNvPr id="0" name=""/>
        <dsp:cNvSpPr/>
      </dsp:nvSpPr>
      <dsp:spPr>
        <a:xfrm>
          <a:off x="3714571" y="960120"/>
          <a:ext cx="1765935" cy="12801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700" b="1" kern="1200">
              <a:solidFill>
                <a:sysClr val="windowText" lastClr="000000"/>
              </a:solidFill>
            </a:rPr>
            <a:t>Довіра та свобода</a:t>
          </a:r>
        </a:p>
      </dsp:txBody>
      <dsp:txXfrm>
        <a:off x="3714571" y="960120"/>
        <a:ext cx="1765935" cy="1280160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55DDF3E-644B-41CE-8266-607906AD94ED}">
      <dsp:nvSpPr>
        <dsp:cNvPr id="0" name=""/>
        <dsp:cNvSpPr/>
      </dsp:nvSpPr>
      <dsp:spPr>
        <a:xfrm>
          <a:off x="434" y="0"/>
          <a:ext cx="1870010" cy="1192184"/>
        </a:xfrm>
        <a:prstGeom prst="roundRect">
          <a:avLst>
            <a:gd name="adj" fmla="val 5000"/>
          </a:avLst>
        </a:prstGeom>
        <a:gradFill rotWithShape="0">
          <a:gsLst>
            <a:gs pos="0">
              <a:schemeClr val="accent3">
                <a:shade val="8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shade val="8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shade val="8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72009" rIns="93345" bIns="0" numCol="1" spcCol="1270" anchor="t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100" kern="1200"/>
        </a:p>
      </dsp:txBody>
      <dsp:txXfrm rot="16200000">
        <a:off x="-301359" y="301794"/>
        <a:ext cx="977591" cy="374002"/>
      </dsp:txXfrm>
    </dsp:sp>
    <dsp:sp modelId="{A94FAC8C-272F-469E-B919-278A8D4EDB9F}">
      <dsp:nvSpPr>
        <dsp:cNvPr id="0" name=""/>
        <dsp:cNvSpPr/>
      </dsp:nvSpPr>
      <dsp:spPr>
        <a:xfrm>
          <a:off x="374436" y="0"/>
          <a:ext cx="1393157" cy="1192184"/>
        </a:xfrm>
        <a:prstGeom prst="rect">
          <a:avLst/>
        </a:prstGeom>
        <a:noFill/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68580" rIns="0" bIns="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b="1" kern="1200">
              <a:solidFill>
                <a:sysClr val="windowText" lastClr="000000"/>
              </a:solidFill>
            </a:rPr>
            <a:t>Вчитися в дії</a:t>
          </a:r>
        </a:p>
      </dsp:txBody>
      <dsp:txXfrm>
        <a:off x="374436" y="0"/>
        <a:ext cx="1393157" cy="1192184"/>
      </dsp:txXfrm>
    </dsp:sp>
    <dsp:sp modelId="{34C0CA1B-DAAE-4B04-8A78-770D6FD4AAFF}">
      <dsp:nvSpPr>
        <dsp:cNvPr id="0" name=""/>
        <dsp:cNvSpPr/>
      </dsp:nvSpPr>
      <dsp:spPr>
        <a:xfrm>
          <a:off x="1935895" y="0"/>
          <a:ext cx="1870010" cy="1215707"/>
        </a:xfrm>
        <a:prstGeom prst="roundRect">
          <a:avLst>
            <a:gd name="adj" fmla="val 5000"/>
          </a:avLst>
        </a:prstGeom>
        <a:gradFill rotWithShape="0">
          <a:gsLst>
            <a:gs pos="0">
              <a:schemeClr val="accent3">
                <a:shade val="80000"/>
                <a:hueOff val="109454"/>
                <a:satOff val="-716"/>
                <a:lumOff val="12277"/>
                <a:alphaOff val="0"/>
                <a:shade val="51000"/>
                <a:satMod val="130000"/>
              </a:schemeClr>
            </a:gs>
            <a:gs pos="80000">
              <a:schemeClr val="accent3">
                <a:shade val="80000"/>
                <a:hueOff val="109454"/>
                <a:satOff val="-716"/>
                <a:lumOff val="12277"/>
                <a:alphaOff val="0"/>
                <a:shade val="93000"/>
                <a:satMod val="130000"/>
              </a:schemeClr>
            </a:gs>
            <a:gs pos="100000">
              <a:schemeClr val="accent3">
                <a:shade val="80000"/>
                <a:hueOff val="109454"/>
                <a:satOff val="-716"/>
                <a:lumOff val="12277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72009" rIns="93345" bIns="0" numCol="1" spcCol="1270" anchor="t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100" b="1" kern="1200"/>
        </a:p>
      </dsp:txBody>
      <dsp:txXfrm rot="16200000">
        <a:off x="1624456" y="311438"/>
        <a:ext cx="996879" cy="374002"/>
      </dsp:txXfrm>
    </dsp:sp>
    <dsp:sp modelId="{09FF445B-68B9-4D89-BD43-FDC72FBB1DCC}">
      <dsp:nvSpPr>
        <dsp:cNvPr id="0" name=""/>
        <dsp:cNvSpPr/>
      </dsp:nvSpPr>
      <dsp:spPr>
        <a:xfrm rot="5400000">
          <a:off x="1793001" y="149963"/>
          <a:ext cx="180202" cy="280501"/>
        </a:xfrm>
        <a:prstGeom prst="flowChartExtra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20800" h="190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2218AF00-CD72-4604-BCB9-9188F087C92B}">
      <dsp:nvSpPr>
        <dsp:cNvPr id="0" name=""/>
        <dsp:cNvSpPr/>
      </dsp:nvSpPr>
      <dsp:spPr>
        <a:xfrm>
          <a:off x="2309897" y="0"/>
          <a:ext cx="1393157" cy="1215707"/>
        </a:xfrm>
        <a:prstGeom prst="rect">
          <a:avLst/>
        </a:prstGeom>
        <a:noFill/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68580" rIns="0" bIns="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b="1" kern="1200">
              <a:solidFill>
                <a:sysClr val="windowText" lastClr="000000"/>
              </a:solidFill>
            </a:rPr>
            <a:t>Вчитися взаємодіяти</a:t>
          </a:r>
        </a:p>
      </dsp:txBody>
      <dsp:txXfrm>
        <a:off x="2309897" y="0"/>
        <a:ext cx="1393157" cy="1215707"/>
      </dsp:txXfrm>
    </dsp:sp>
    <dsp:sp modelId="{771DF6B8-C50A-4350-B7DA-93B185C297E9}">
      <dsp:nvSpPr>
        <dsp:cNvPr id="0" name=""/>
        <dsp:cNvSpPr/>
      </dsp:nvSpPr>
      <dsp:spPr>
        <a:xfrm>
          <a:off x="3830365" y="0"/>
          <a:ext cx="1870010" cy="1226425"/>
        </a:xfrm>
        <a:prstGeom prst="roundRect">
          <a:avLst>
            <a:gd name="adj" fmla="val 5000"/>
          </a:avLst>
        </a:prstGeom>
        <a:gradFill rotWithShape="0">
          <a:gsLst>
            <a:gs pos="0">
              <a:schemeClr val="accent3">
                <a:shade val="80000"/>
                <a:hueOff val="218909"/>
                <a:satOff val="-1431"/>
                <a:lumOff val="24554"/>
                <a:alphaOff val="0"/>
                <a:shade val="51000"/>
                <a:satMod val="130000"/>
              </a:schemeClr>
            </a:gs>
            <a:gs pos="80000">
              <a:schemeClr val="accent3">
                <a:shade val="80000"/>
                <a:hueOff val="218909"/>
                <a:satOff val="-1431"/>
                <a:lumOff val="24554"/>
                <a:alphaOff val="0"/>
                <a:shade val="93000"/>
                <a:satMod val="130000"/>
              </a:schemeClr>
            </a:gs>
            <a:gs pos="100000">
              <a:schemeClr val="accent3">
                <a:shade val="80000"/>
                <a:hueOff val="218909"/>
                <a:satOff val="-1431"/>
                <a:lumOff val="24554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72009" rIns="93345" bIns="0" numCol="1" spcCol="1270" anchor="t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100" b="1" kern="1200"/>
        </a:p>
      </dsp:txBody>
      <dsp:txXfrm rot="16200000">
        <a:off x="3514531" y="315833"/>
        <a:ext cx="1005669" cy="374002"/>
      </dsp:txXfrm>
    </dsp:sp>
    <dsp:sp modelId="{B7471121-53E6-4F66-A6D5-033D9F034FE6}">
      <dsp:nvSpPr>
        <dsp:cNvPr id="0" name=""/>
        <dsp:cNvSpPr/>
      </dsp:nvSpPr>
      <dsp:spPr>
        <a:xfrm rot="5400000">
          <a:off x="3778175" y="82020"/>
          <a:ext cx="180202" cy="280501"/>
        </a:xfrm>
        <a:prstGeom prst="flowChartExtra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shade val="80000"/>
              <a:hueOff val="218909"/>
              <a:satOff val="-1431"/>
              <a:lumOff val="24554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20800" h="190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105ADA7A-AE76-4D1A-A972-3B32B82638D8}">
      <dsp:nvSpPr>
        <dsp:cNvPr id="0" name=""/>
        <dsp:cNvSpPr/>
      </dsp:nvSpPr>
      <dsp:spPr>
        <a:xfrm>
          <a:off x="4204367" y="0"/>
          <a:ext cx="1393157" cy="1226425"/>
        </a:xfrm>
        <a:prstGeom prst="rect">
          <a:avLst/>
        </a:prstGeom>
        <a:noFill/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68580" rIns="0" bIns="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b="1" kern="1200">
              <a:solidFill>
                <a:sysClr val="windowText" lastClr="000000"/>
              </a:solidFill>
            </a:rPr>
            <a:t>Вчитися вчитися</a:t>
          </a:r>
        </a:p>
      </dsp:txBody>
      <dsp:txXfrm>
        <a:off x="4204367" y="0"/>
        <a:ext cx="1393157" cy="1226425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BE6F4FA-CAEE-4DF7-AA0D-962ED2C9EDB7}">
      <dsp:nvSpPr>
        <dsp:cNvPr id="0" name=""/>
        <dsp:cNvSpPr/>
      </dsp:nvSpPr>
      <dsp:spPr>
        <a:xfrm>
          <a:off x="998148" y="0"/>
          <a:ext cx="4671703" cy="4671703"/>
        </a:xfrm>
        <a:prstGeom prst="diamond">
          <a:avLst/>
        </a:prstGeom>
        <a:gradFill rotWithShape="0">
          <a:gsLst>
            <a:gs pos="0">
              <a:schemeClr val="accent3">
                <a:tint val="4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tint val="4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tint val="4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152400" extrusionH="63500" prstMaterial="matte">
          <a:bevelT w="14445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3">
          <a:scrgbClr r="0" g="0" b="0"/>
        </a:fillRef>
        <a:effectRef idx="0">
          <a:scrgbClr r="0" g="0" b="0"/>
        </a:effectRef>
        <a:fontRef idx="minor"/>
      </dsp:style>
    </dsp:sp>
    <dsp:sp modelId="{98C09E41-AF88-4E42-8838-45539923E10E}">
      <dsp:nvSpPr>
        <dsp:cNvPr id="0" name=""/>
        <dsp:cNvSpPr/>
      </dsp:nvSpPr>
      <dsp:spPr>
        <a:xfrm>
          <a:off x="0" y="0"/>
          <a:ext cx="3900005" cy="1821964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solidFill>
                <a:sysClr val="windowText" lastClr="000000"/>
              </a:solidFill>
            </a:rPr>
            <a:t>Зміна мислення,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solidFill>
                <a:sysClr val="windowText" lastClr="000000"/>
              </a:solidFill>
            </a:rPr>
            <a:t> культури та 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solidFill>
                <a:sysClr val="windowText" lastClr="000000"/>
              </a:solidFill>
            </a:rPr>
            <a:t>самосвідомості 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solidFill>
                <a:sysClr val="windowText" lastClr="000000"/>
              </a:solidFill>
            </a:rPr>
            <a:t>педагога</a:t>
          </a:r>
        </a:p>
      </dsp:txBody>
      <dsp:txXfrm>
        <a:off x="0" y="0"/>
        <a:ext cx="3900005" cy="1821964"/>
      </dsp:txXfrm>
    </dsp:sp>
    <dsp:sp modelId="{4B014717-7F66-4DC1-9E21-8BB78E5630B3}">
      <dsp:nvSpPr>
        <dsp:cNvPr id="0" name=""/>
        <dsp:cNvSpPr/>
      </dsp:nvSpPr>
      <dsp:spPr>
        <a:xfrm>
          <a:off x="2750819" y="451700"/>
          <a:ext cx="3766455" cy="1821964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solidFill>
                <a:sysClr val="windowText" lastClr="000000"/>
              </a:solidFill>
            </a:rPr>
            <a:t>Заохочення педагогів до самостійного визначення навчальних потреб і оцінювання здобутих компетенцій і знань</a:t>
          </a:r>
        </a:p>
      </dsp:txBody>
      <dsp:txXfrm>
        <a:off x="2750819" y="451700"/>
        <a:ext cx="3766455" cy="1821964"/>
      </dsp:txXfrm>
    </dsp:sp>
    <dsp:sp modelId="{5CB5609E-42A9-43F6-94C6-994B8879A2B4}">
      <dsp:nvSpPr>
        <dsp:cNvPr id="0" name=""/>
        <dsp:cNvSpPr/>
      </dsp:nvSpPr>
      <dsp:spPr>
        <a:xfrm>
          <a:off x="3" y="1690113"/>
          <a:ext cx="4067899" cy="1821964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3820" tIns="83820" rIns="83820" bIns="8382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b="1" kern="1200">
              <a:solidFill>
                <a:sysClr val="windowText" lastClr="000000"/>
              </a:solidFill>
            </a:rPr>
            <a:t>Діагностування, проєктування та  реалізація навчання</a:t>
          </a:r>
        </a:p>
      </dsp:txBody>
      <dsp:txXfrm>
        <a:off x="3" y="1690113"/>
        <a:ext cx="4067899" cy="1821964"/>
      </dsp:txXfrm>
    </dsp:sp>
    <dsp:sp modelId="{761036EE-598E-4502-950F-FCBC70434B45}">
      <dsp:nvSpPr>
        <dsp:cNvPr id="0" name=""/>
        <dsp:cNvSpPr/>
      </dsp:nvSpPr>
      <dsp:spPr>
        <a:xfrm>
          <a:off x="2764341" y="2849738"/>
          <a:ext cx="3752936" cy="1821964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3820" tIns="83820" rIns="83820" bIns="8382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b="1" kern="1200">
              <a:solidFill>
                <a:sysClr val="windowText" lastClr="000000"/>
              </a:solidFill>
            </a:rPr>
            <a:t>Навчання  практичне, гнучке та має в основі  реальні потреби педагога</a:t>
          </a:r>
        </a:p>
      </dsp:txBody>
      <dsp:txXfrm>
        <a:off x="2764341" y="2849738"/>
        <a:ext cx="3752936" cy="1821964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A863D7B-33AB-45BC-A89F-16F442460BCC}">
      <dsp:nvSpPr>
        <dsp:cNvPr id="0" name=""/>
        <dsp:cNvSpPr/>
      </dsp:nvSpPr>
      <dsp:spPr>
        <a:xfrm rot="5400000">
          <a:off x="-209464" y="182303"/>
          <a:ext cx="1196398" cy="837478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Text" lastClr="000000"/>
              </a:solidFill>
            </a:rPr>
            <a:t>ЦПРПП</a:t>
          </a:r>
        </a:p>
      </dsp:txBody>
      <dsp:txXfrm rot="5400000">
        <a:off x="-209464" y="182303"/>
        <a:ext cx="1196398" cy="837478"/>
      </dsp:txXfrm>
    </dsp:sp>
    <dsp:sp modelId="{C5C245C9-4993-485D-BC04-694C59CD5D34}">
      <dsp:nvSpPr>
        <dsp:cNvPr id="0" name=""/>
        <dsp:cNvSpPr/>
      </dsp:nvSpPr>
      <dsp:spPr>
        <a:xfrm rot="5400000">
          <a:off x="3025638" y="-2215321"/>
          <a:ext cx="777658" cy="521398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06680" tIns="9525" rIns="9525" bIns="952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500" kern="1200"/>
            <a:t>Команда</a:t>
          </a:r>
        </a:p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500" kern="1200"/>
            <a:t>Матеріально-технічна база, освітнє середовище</a:t>
          </a:r>
        </a:p>
      </dsp:txBody>
      <dsp:txXfrm rot="5400000">
        <a:off x="3025638" y="-2215321"/>
        <a:ext cx="777658" cy="5213988"/>
      </dsp:txXfrm>
    </dsp:sp>
    <dsp:sp modelId="{B4F7842E-80B6-4BAD-AD32-D145ACDE5438}">
      <dsp:nvSpPr>
        <dsp:cNvPr id="0" name=""/>
        <dsp:cNvSpPr/>
      </dsp:nvSpPr>
      <dsp:spPr>
        <a:xfrm rot="5400000">
          <a:off x="-209464" y="1178017"/>
          <a:ext cx="1196398" cy="837478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Text" lastClr="000000"/>
              </a:solidFill>
            </a:rPr>
            <a:t>Педагоги громади</a:t>
          </a:r>
        </a:p>
      </dsp:txBody>
      <dsp:txXfrm rot="5400000">
        <a:off x="-209464" y="1178017"/>
        <a:ext cx="1196398" cy="837478"/>
      </dsp:txXfrm>
    </dsp:sp>
    <dsp:sp modelId="{72158113-93E2-4F8E-8390-5C85C6E3785C}">
      <dsp:nvSpPr>
        <dsp:cNvPr id="0" name=""/>
        <dsp:cNvSpPr/>
      </dsp:nvSpPr>
      <dsp:spPr>
        <a:xfrm rot="5400000">
          <a:off x="3025638" y="-1219606"/>
          <a:ext cx="777658" cy="521398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06680" tIns="9525" rIns="9525" bIns="952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500" kern="1200"/>
            <a:t>Професійні педагогічні спільноти</a:t>
          </a:r>
        </a:p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500" kern="1200"/>
            <a:t>Конкурси педагогічної майстерності</a:t>
          </a:r>
        </a:p>
      </dsp:txBody>
      <dsp:txXfrm rot="5400000">
        <a:off x="3025638" y="-1219606"/>
        <a:ext cx="777658" cy="5213988"/>
      </dsp:txXfrm>
    </dsp:sp>
    <dsp:sp modelId="{A59C0C25-464C-43DF-BA05-223E367B438E}">
      <dsp:nvSpPr>
        <dsp:cNvPr id="0" name=""/>
        <dsp:cNvSpPr/>
      </dsp:nvSpPr>
      <dsp:spPr>
        <a:xfrm rot="5400000">
          <a:off x="-149454" y="2113722"/>
          <a:ext cx="1196398" cy="957497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200" b="1" kern="1200"/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Text" lastClr="000000"/>
              </a:solidFill>
            </a:rPr>
            <a:t>Створення позитивного іміджу</a:t>
          </a:r>
        </a:p>
      </dsp:txBody>
      <dsp:txXfrm rot="5400000">
        <a:off x="-149454" y="2113722"/>
        <a:ext cx="1196398" cy="957497"/>
      </dsp:txXfrm>
    </dsp:sp>
    <dsp:sp modelId="{570F3559-E5C5-444E-8106-68071AABFC3D}">
      <dsp:nvSpPr>
        <dsp:cNvPr id="0" name=""/>
        <dsp:cNvSpPr/>
      </dsp:nvSpPr>
      <dsp:spPr>
        <a:xfrm rot="5400000">
          <a:off x="3085443" y="-223687"/>
          <a:ext cx="778067" cy="521398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06680" tIns="9525" rIns="9525" bIns="952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500" kern="1200"/>
            <a:t>Сайт та фейсбук-група ЦПРПП</a:t>
          </a:r>
        </a:p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500" kern="1200"/>
            <a:t>Співпраця з громадськими організаціями, вітчизняними та зарубіжними партнерами</a:t>
          </a:r>
        </a:p>
      </dsp:txBody>
      <dsp:txXfrm rot="5400000">
        <a:off x="3085443" y="-223687"/>
        <a:ext cx="778067" cy="5213988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93697-1530-4D30-89DC-50259BB3285C}">
      <dsp:nvSpPr>
        <dsp:cNvPr id="0" name=""/>
        <dsp:cNvSpPr/>
      </dsp:nvSpPr>
      <dsp:spPr>
        <a:xfrm rot="5400000">
          <a:off x="-179747" y="182273"/>
          <a:ext cx="1198314" cy="838819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b="1" kern="1200">
              <a:solidFill>
                <a:sysClr val="windowText" lastClr="000000"/>
              </a:solidFill>
            </a:rPr>
            <a:t>Команда центру</a:t>
          </a:r>
        </a:p>
      </dsp:txBody>
      <dsp:txXfrm rot="5400000">
        <a:off x="-179747" y="182273"/>
        <a:ext cx="1198314" cy="838819"/>
      </dsp:txXfrm>
    </dsp:sp>
    <dsp:sp modelId="{559BFE58-937E-47CC-ACD0-FDCFCC35361D}">
      <dsp:nvSpPr>
        <dsp:cNvPr id="0" name=""/>
        <dsp:cNvSpPr/>
      </dsp:nvSpPr>
      <dsp:spPr>
        <a:xfrm rot="5400000">
          <a:off x="2980513" y="-2139166"/>
          <a:ext cx="779313" cy="506270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99568" tIns="8890" rIns="8890" bIns="8890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b="1" kern="1200"/>
            <a:t>ЕКСПЕРТИ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b="1" kern="1200"/>
            <a:t>АМБАСАДОРИ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b="1" kern="1200"/>
            <a:t>ФАСИЛІТАТОРИ</a:t>
          </a:r>
        </a:p>
      </dsp:txBody>
      <dsp:txXfrm rot="5400000">
        <a:off x="2980513" y="-2139166"/>
        <a:ext cx="779313" cy="5062700"/>
      </dsp:txXfrm>
    </dsp:sp>
    <dsp:sp modelId="{B6F76DA0-FED1-4B89-AC74-BE9674F24DA1}">
      <dsp:nvSpPr>
        <dsp:cNvPr id="0" name=""/>
        <dsp:cNvSpPr/>
      </dsp:nvSpPr>
      <dsp:spPr>
        <a:xfrm rot="5400000">
          <a:off x="-179747" y="1179904"/>
          <a:ext cx="1198314" cy="838819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b="1" kern="1200">
              <a:solidFill>
                <a:sysClr val="windowText" lastClr="000000"/>
              </a:solidFill>
            </a:rPr>
            <a:t>професій-ного розвитку</a:t>
          </a:r>
        </a:p>
      </dsp:txBody>
      <dsp:txXfrm rot="5400000">
        <a:off x="-179747" y="1179904"/>
        <a:ext cx="1198314" cy="838819"/>
      </dsp:txXfrm>
    </dsp:sp>
    <dsp:sp modelId="{87375CA6-0269-414D-AA17-26D6DF07E841}">
      <dsp:nvSpPr>
        <dsp:cNvPr id="0" name=""/>
        <dsp:cNvSpPr/>
      </dsp:nvSpPr>
      <dsp:spPr>
        <a:xfrm rot="5400000">
          <a:off x="2980717" y="-1141741"/>
          <a:ext cx="778904" cy="506270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99568" tIns="8890" rIns="8890" bIns="8890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b="1" kern="1200"/>
            <a:t>МЕНЕДЖЕРИ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b="1" kern="1200"/>
            <a:t>МУЛЬТИПЛІКАТОРИ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b="1" kern="1200"/>
            <a:t>МОДЕРАТОРИ</a:t>
          </a:r>
        </a:p>
      </dsp:txBody>
      <dsp:txXfrm rot="5400000">
        <a:off x="2980717" y="-1141741"/>
        <a:ext cx="778904" cy="5062700"/>
      </dsp:txXfrm>
    </dsp:sp>
    <dsp:sp modelId="{D9CCB2FC-DB82-4903-B1A9-2CB324CADA6A}">
      <dsp:nvSpPr>
        <dsp:cNvPr id="0" name=""/>
        <dsp:cNvSpPr/>
      </dsp:nvSpPr>
      <dsp:spPr>
        <a:xfrm rot="5400000">
          <a:off x="-179747" y="2180060"/>
          <a:ext cx="1198314" cy="838819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300" b="1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b="1" kern="1200">
              <a:solidFill>
                <a:sysClr val="windowText" lastClr="000000"/>
              </a:solidFill>
            </a:rPr>
            <a:t>педагогіч-них працівни-ків</a:t>
          </a:r>
        </a:p>
      </dsp:txBody>
      <dsp:txXfrm rot="5400000">
        <a:off x="-179747" y="2180060"/>
        <a:ext cx="1198314" cy="838819"/>
      </dsp:txXfrm>
    </dsp:sp>
    <dsp:sp modelId="{AD580595-42E4-4CB2-A737-84CE298AD677}">
      <dsp:nvSpPr>
        <dsp:cNvPr id="0" name=""/>
        <dsp:cNvSpPr/>
      </dsp:nvSpPr>
      <dsp:spPr>
        <a:xfrm rot="5400000">
          <a:off x="2980717" y="-144110"/>
          <a:ext cx="778904" cy="506270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99568" tIns="8890" rIns="8890" bIns="8890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b="1" kern="1200"/>
            <a:t>СУПЕРВІЗОРИ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b="1" kern="1200"/>
            <a:t>ТЬЮТОРИ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b="1" kern="1200"/>
            <a:t>НОВАТОРИ</a:t>
          </a:r>
        </a:p>
      </dsp:txBody>
      <dsp:txXfrm rot="5400000">
        <a:off x="2980717" y="-144110"/>
        <a:ext cx="778904" cy="5062700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EABA90F-D415-44F7-958A-5107C12D4E60}">
      <dsp:nvSpPr>
        <dsp:cNvPr id="0" name=""/>
        <dsp:cNvSpPr/>
      </dsp:nvSpPr>
      <dsp:spPr>
        <a:xfrm rot="5400000">
          <a:off x="-293653" y="374727"/>
          <a:ext cx="1957691" cy="1370384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/>
            <a:t>І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/>
            <a:t> </a:t>
          </a:r>
          <a:r>
            <a:rPr lang="ru-RU" sz="1000" b="1" kern="1200">
              <a:solidFill>
                <a:sysClr val="windowText" lastClr="000000"/>
              </a:solidFill>
            </a:rPr>
            <a:t>Аналітичний (2022р.)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b="1" kern="1200">
            <a:solidFill>
              <a:sysClr val="windowText" lastClr="000000"/>
            </a:solidFill>
          </a:endParaRPr>
        </a:p>
      </dsp:txBody>
      <dsp:txXfrm rot="5400000">
        <a:off x="-293653" y="374727"/>
        <a:ext cx="1957691" cy="1370384"/>
      </dsp:txXfrm>
    </dsp:sp>
    <dsp:sp modelId="{AB2A1717-4A2F-4625-BB90-1224E55F0AE6}">
      <dsp:nvSpPr>
        <dsp:cNvPr id="0" name=""/>
        <dsp:cNvSpPr/>
      </dsp:nvSpPr>
      <dsp:spPr>
        <a:xfrm rot="5400000">
          <a:off x="3128494" y="-1677036"/>
          <a:ext cx="1272499" cy="478871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92456" tIns="8255" rIns="8255" bIns="825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300" kern="1200"/>
            <a:t>Узагальнення досвіду та напрацювань освітян;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300" kern="1200"/>
            <a:t>діагностика професійного розвитку педагогічних працівників;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300" kern="1200"/>
            <a:t>проведення опитування та анкетування, вивчення потреб;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300" kern="1200"/>
            <a:t>аналіз роботи професійних спільнот.</a:t>
          </a:r>
        </a:p>
      </dsp:txBody>
      <dsp:txXfrm rot="5400000">
        <a:off x="3128494" y="-1677036"/>
        <a:ext cx="1272499" cy="4788719"/>
      </dsp:txXfrm>
    </dsp:sp>
    <dsp:sp modelId="{0327187C-0956-42DA-9FF4-305938A76845}">
      <dsp:nvSpPr>
        <dsp:cNvPr id="0" name=""/>
        <dsp:cNvSpPr/>
      </dsp:nvSpPr>
      <dsp:spPr>
        <a:xfrm rot="5400000">
          <a:off x="-293653" y="2190529"/>
          <a:ext cx="1957691" cy="1370384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/>
            <a:t>ІІ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Планувальни</a:t>
          </a:r>
          <a:r>
            <a:rPr lang="ru-RU" sz="1000" kern="1200">
              <a:solidFill>
                <a:sysClr val="windowText" lastClr="000000"/>
              </a:solidFill>
            </a:rPr>
            <a:t>й (2022 р., щороку)</a:t>
          </a:r>
        </a:p>
      </dsp:txBody>
      <dsp:txXfrm rot="5400000">
        <a:off x="-293653" y="2190529"/>
        <a:ext cx="1957691" cy="1370384"/>
      </dsp:txXfrm>
    </dsp:sp>
    <dsp:sp modelId="{A144765E-4156-4BA2-A302-8654A7C5F88F}">
      <dsp:nvSpPr>
        <dsp:cNvPr id="0" name=""/>
        <dsp:cNvSpPr/>
      </dsp:nvSpPr>
      <dsp:spPr>
        <a:xfrm rot="5400000">
          <a:off x="3128494" y="164304"/>
          <a:ext cx="1272499" cy="478871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800" kern="1200"/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/>
            <a:t>Створення траєкторії професійного розвитку Центру;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/>
            <a:t>розробка стратегічних та операційних цілей;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/>
            <a:t>планування роботи Центру, в т.ч. професійних спільнот, сценаріїв  розвитку;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/>
            <a:t>планування самоосвіти працівників Центру;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/>
            <a:t>складання власних освітніх програм Центру.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8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800" kern="1200"/>
        </a:p>
      </dsp:txBody>
      <dsp:txXfrm rot="5400000">
        <a:off x="3128494" y="164304"/>
        <a:ext cx="1272499" cy="4788719"/>
      </dsp:txXfrm>
    </dsp:sp>
    <dsp:sp modelId="{F7BD0C34-2F23-4F0F-85C8-6A19EBBC7C60}">
      <dsp:nvSpPr>
        <dsp:cNvPr id="0" name=""/>
        <dsp:cNvSpPr/>
      </dsp:nvSpPr>
      <dsp:spPr>
        <a:xfrm rot="5400000">
          <a:off x="-333371" y="4163344"/>
          <a:ext cx="2076758" cy="1370384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ІІІ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Реалізаційний (щороку)</a:t>
          </a:r>
        </a:p>
      </dsp:txBody>
      <dsp:txXfrm rot="5400000">
        <a:off x="-333371" y="4163344"/>
        <a:ext cx="2076758" cy="1370384"/>
      </dsp:txXfrm>
    </dsp:sp>
    <dsp:sp modelId="{101443B4-8ADB-4375-8CF2-364E263E1060}">
      <dsp:nvSpPr>
        <dsp:cNvPr id="0" name=""/>
        <dsp:cNvSpPr/>
      </dsp:nvSpPr>
      <dsp:spPr>
        <a:xfrm rot="5400000">
          <a:off x="2786929" y="2118020"/>
          <a:ext cx="1955628" cy="478871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b="0" kern="1200"/>
            <a:t>Консультування педагогічних працівників;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b="0" kern="1200"/>
            <a:t>сприяння професійному розвитку педагогічних працівників;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b="0" kern="1200"/>
            <a:t>допомога педагогам в розробці індивідуальної траєкторії професійного  розвитку;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b="0" kern="1200"/>
            <a:t>створення та забезпечення функціонування власного сайту, фейсбук-групи;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b="0" kern="1200"/>
            <a:t>формування електронної бази даних щодо перспективного досвіду та інноваційної діяльності;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b="0" kern="1200"/>
            <a:t>проведення заходів щодо поширення інформації для професійних спільнот, педагогів, керівників тощо;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b="0" kern="1200"/>
            <a:t>обмін досвідом з іншими центрами;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100" b="0" kern="1200" dirty="0" smtClean="0"/>
            <a:t>Психоемоційна підтримка педагогічних працівників (стрес-менеджмент)</a:t>
          </a:r>
          <a:endParaRPr lang="ru-RU" sz="1100" b="0" kern="1200"/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900" kern="1200"/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900" kern="1200"/>
        </a:p>
      </dsp:txBody>
      <dsp:txXfrm rot="5400000">
        <a:off x="2786929" y="2118020"/>
        <a:ext cx="1955628" cy="4788719"/>
      </dsp:txXfrm>
    </dsp:sp>
    <dsp:sp modelId="{4FBE7495-738E-42A0-8384-B0B5965DDDED}">
      <dsp:nvSpPr>
        <dsp:cNvPr id="0" name=""/>
        <dsp:cNvSpPr/>
      </dsp:nvSpPr>
      <dsp:spPr>
        <a:xfrm rot="5400000">
          <a:off x="-293653" y="6223231"/>
          <a:ext cx="1957691" cy="1370384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/>
            <a:t>І</a:t>
          </a:r>
          <a:r>
            <a:rPr lang="en-US" sz="1000" b="1" kern="1200">
              <a:solidFill>
                <a:sysClr val="windowText" lastClr="000000"/>
              </a:solidFill>
            </a:rPr>
            <a:t>V</a:t>
          </a:r>
          <a:r>
            <a:rPr lang="uk-UA" sz="1000" b="1" kern="1200">
              <a:solidFill>
                <a:sysClr val="windowText" lastClr="000000"/>
              </a:solidFill>
            </a:rPr>
            <a:t>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b="1" kern="1200">
              <a:solidFill>
                <a:sysClr val="windowText" lastClr="000000"/>
              </a:solidFill>
            </a:rPr>
            <a:t>Моніторинговий (щороку</a:t>
          </a:r>
          <a:r>
            <a:rPr lang="uk-UA" sz="1000" b="1" kern="1200"/>
            <a:t>)</a:t>
          </a:r>
          <a:endParaRPr lang="ru-RU" sz="1000" b="1" kern="1200"/>
        </a:p>
      </dsp:txBody>
      <dsp:txXfrm rot="5400000">
        <a:off x="-293653" y="6223231"/>
        <a:ext cx="1957691" cy="1370384"/>
      </dsp:txXfrm>
    </dsp:sp>
    <dsp:sp modelId="{9CB7BBE7-0DF1-4A30-977D-E79DB2B0078C}">
      <dsp:nvSpPr>
        <dsp:cNvPr id="0" name=""/>
        <dsp:cNvSpPr/>
      </dsp:nvSpPr>
      <dsp:spPr>
        <a:xfrm rot="5400000">
          <a:off x="3128494" y="4171467"/>
          <a:ext cx="1272499" cy="478871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99568" tIns="8890" rIns="8890" bIns="8890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400" kern="1200"/>
            <a:t>Аналіз та оцінка результатів впровадження заходів Центру;</a:t>
          </a:r>
          <a:endParaRPr lang="ru-RU" sz="1400" kern="1200"/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400" kern="1200"/>
            <a:t>розробка критеріїв самооцінювання професійного розвитку працівників, роботи професійних спільнот;</a:t>
          </a:r>
          <a:endParaRPr lang="ru-RU" sz="1400" kern="1200"/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400" kern="1200"/>
            <a:t>коригування подальшої траєкторії розвитку Центру;</a:t>
          </a:r>
          <a:endParaRPr lang="ru-RU" sz="1400" kern="1200"/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400" kern="1200"/>
            <a:t>моніторингові опитування.</a:t>
          </a:r>
          <a:endParaRPr lang="ru-RU" sz="1400" kern="1200"/>
        </a:p>
      </dsp:txBody>
      <dsp:txXfrm rot="5400000">
        <a:off x="3128494" y="4171467"/>
        <a:ext cx="1272499" cy="4788719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DFCD5F-3621-4B4B-8BA1-5EE224DF56A8}">
      <dsp:nvSpPr>
        <dsp:cNvPr id="0" name=""/>
        <dsp:cNvSpPr/>
      </dsp:nvSpPr>
      <dsp:spPr>
        <a:xfrm>
          <a:off x="1802739" y="760"/>
          <a:ext cx="2843447" cy="1421723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p3d extrusionH="50600" prstMaterial="metal">
          <a:bevelT w="101600" h="80600" prst="relaxedInset"/>
          <a:bevelB w="80600" h="80600" prst="relaxedInset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0" tIns="38100" rIns="5715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3000" b="1" kern="1200"/>
            <a:t>СТРАТЕГІЧНІ ТА ОПЕРАЦІЙНІ ЦІЛІ</a:t>
          </a:r>
          <a:endParaRPr lang="ru-RU" sz="3000" kern="1200"/>
        </a:p>
      </dsp:txBody>
      <dsp:txXfrm>
        <a:off x="1802739" y="760"/>
        <a:ext cx="2843447" cy="1421723"/>
      </dsp:txXfrm>
    </dsp:sp>
    <dsp:sp modelId="{3BD89E32-DE15-4379-9E38-F12C1EE09833}">
      <dsp:nvSpPr>
        <dsp:cNvPr id="0" name=""/>
        <dsp:cNvSpPr/>
      </dsp:nvSpPr>
      <dsp:spPr>
        <a:xfrm>
          <a:off x="2087084" y="1422484"/>
          <a:ext cx="284344" cy="10662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66292"/>
              </a:lnTo>
              <a:lnTo>
                <a:pt x="284344" y="1066292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D2AE55A-D5C0-49E8-BBF5-79F0D5D5B3C6}">
      <dsp:nvSpPr>
        <dsp:cNvPr id="0" name=""/>
        <dsp:cNvSpPr/>
      </dsp:nvSpPr>
      <dsp:spPr>
        <a:xfrm>
          <a:off x="2371429" y="1777915"/>
          <a:ext cx="2274758" cy="142172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161800" extrusionH="10600" prstMaterial="matte">
          <a:bevelT w="90600" h="18600" prst="softRound"/>
          <a:bevelB w="48600" h="8600" prst="relaxedInset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21590" rIns="32385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700" b="1" kern="1200"/>
            <a:t>СТРАТЕГІЧНА   ЦІЛЬ 1. </a:t>
          </a:r>
          <a:endParaRPr lang="ru-RU" sz="1700" kern="1200"/>
        </a:p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700" b="1" kern="1200"/>
            <a:t>ПРОФЕСІЙНИЙ   РОЗВИТОК   ПЕДАГОГІВ</a:t>
          </a:r>
          <a:endParaRPr lang="ru-RU" sz="1700" kern="1200"/>
        </a:p>
      </dsp:txBody>
      <dsp:txXfrm>
        <a:off x="2371429" y="1777915"/>
        <a:ext cx="2274758" cy="1421723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DFCD5F-3621-4B4B-8BA1-5EE224DF56A8}">
      <dsp:nvSpPr>
        <dsp:cNvPr id="0" name=""/>
        <dsp:cNvSpPr/>
      </dsp:nvSpPr>
      <dsp:spPr>
        <a:xfrm>
          <a:off x="1323379" y="2902"/>
          <a:ext cx="2839640" cy="1419820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p3d extrusionH="50600" prstMaterial="metal">
          <a:bevelT w="101600" h="80600" prst="relaxedInset"/>
          <a:bevelB w="80600" h="80600" prst="relaxedInset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0" tIns="38100" rIns="5715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3000" b="1" kern="1200"/>
            <a:t>СТРАТЕГІЧНІ ТА ОПЕРАЦІЙНІ ЦІЛІ</a:t>
          </a:r>
          <a:endParaRPr lang="ru-RU" sz="3000" kern="1200"/>
        </a:p>
      </dsp:txBody>
      <dsp:txXfrm>
        <a:off x="1323379" y="2902"/>
        <a:ext cx="2839640" cy="1419820"/>
      </dsp:txXfrm>
    </dsp:sp>
    <dsp:sp modelId="{3BD89E32-DE15-4379-9E38-F12C1EE09833}">
      <dsp:nvSpPr>
        <dsp:cNvPr id="0" name=""/>
        <dsp:cNvSpPr/>
      </dsp:nvSpPr>
      <dsp:spPr>
        <a:xfrm>
          <a:off x="1607343" y="1422722"/>
          <a:ext cx="283964" cy="10648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64865"/>
              </a:lnTo>
              <a:lnTo>
                <a:pt x="283964" y="1064865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D2AE55A-D5C0-49E8-BBF5-79F0D5D5B3C6}">
      <dsp:nvSpPr>
        <dsp:cNvPr id="0" name=""/>
        <dsp:cNvSpPr/>
      </dsp:nvSpPr>
      <dsp:spPr>
        <a:xfrm>
          <a:off x="1891307" y="1777677"/>
          <a:ext cx="2271712" cy="141982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161800" extrusionH="10600" prstMaterial="matte">
          <a:bevelT w="90600" h="18600" prst="softRound"/>
          <a:bevelB w="48600" h="8600" prst="relaxedInset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21590" rIns="32385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700" b="1" kern="1200"/>
            <a:t>СТРАТЕГІЧНА   ЦІЛЬ 2. </a:t>
          </a:r>
          <a:endParaRPr lang="ru-RU" sz="1700" kern="1200"/>
        </a:p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700" b="1" kern="1200"/>
            <a:t>КОНСУЛЬТУВАННЯ  ТА  ПСИХОЛОГІЧНА  ПІДТРИМКА  ПЕДАГОГІВ</a:t>
          </a:r>
          <a:endParaRPr lang="ru-RU" sz="1700" kern="1200"/>
        </a:p>
      </dsp:txBody>
      <dsp:txXfrm>
        <a:off x="1891307" y="1777677"/>
        <a:ext cx="2271712" cy="141982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vProcess5">
  <dgm:title val=""/>
  <dgm:desc val=""/>
  <dgm:catLst>
    <dgm:cat type="process" pri="1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</dgm:cxnLst>
      <dgm:bg/>
      <dgm:whole/>
    </dgm:dataModel>
  </dgm:clrData>
  <dgm:layoutNode name="outerComposite">
    <dgm:varLst>
      <dgm:chMax val="5"/>
      <dgm:dir/>
      <dgm:resizeHandles val="exact"/>
    </dgm:varLst>
    <dgm:alg type="composite"/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primFontSz" for="ch" ptType="node" op="equ" val="65"/>
          <dgm:constr type="w" for="ch" forName="dummyMaxCanvas" refType="w"/>
          <dgm:constr type="h" for="ch" forName="dummyMaxCanvas" refType="h"/>
          <dgm:constr type="w" for="ch" forName="OneNode_1" refType="w"/>
          <dgm:constr type="h" for="ch" forName="OneNode_1" refType="h" fact="0.5"/>
          <dgm:constr type="ctrY" for="ch" forName="OneNode_1" refType="h" fact="0.5"/>
          <dgm:constr type="w" for="ch" forName="TwoNodes_1" refType="w" fact="0.85"/>
          <dgm:constr type="h" for="ch" forName="TwoNodes_1" refType="h" fact="0.45"/>
          <dgm:constr type="t" for="ch" forName="TwoNodes_1"/>
          <dgm:constr type="l" for="ch" forName="TwoNodes_1"/>
          <dgm:constr type="w" for="ch" forName="TwoNodes_2" refType="w" fact="0.85"/>
          <dgm:constr type="h" for="ch" forName="TwoNodes_2" refType="h" fact="0.45"/>
          <dgm:constr type="b" for="ch" forName="TwoNodes_2" refType="h"/>
          <dgm:constr type="r" for="ch" forName="TwoNodes_2" refType="w"/>
          <dgm:constr type="w" for="ch" forName="TwoConn_1-2" refType="h" refFor="ch" refForName="TwoNodes_1" fact="0.65"/>
          <dgm:constr type="h" for="ch" forName="TwoConn_1-2" refType="h" refFor="ch" refForName="TwoNodes_1" fact="0.65"/>
          <dgm:constr type="ctrY" for="ch" forName="TwoConn_1-2" refType="h" fact="0.5"/>
          <dgm:constr type="r" for="ch" forName="TwoConn_1-2" refType="r" refFor="ch" refForName="TwoNodes_1"/>
          <dgm:constr type="r" for="ch" forName="TwoNodes_1_text" refType="l" refFor="ch" refForName="TwoConn_1-2"/>
          <dgm:constr type="rOff" for="ch" forName="TwoNodes_1_text" refType="w" refFor="ch" refForName="TwoConn_1-2" fact="-0.5"/>
          <dgm:constr type="t" for="ch" forName="TwoNodes_1_text" refType="t" refFor="ch" refForName="TwoNodes_1"/>
          <dgm:constr type="b" for="ch" forName="TwoNodes_1_text" refType="b" refFor="ch" refForName="TwoNodes_1"/>
          <dgm:constr type="l" for="ch" forName="TwoNodes_1_text" refType="l" refFor="ch" refForName="TwoNodes_1"/>
          <dgm:constr type="r" for="ch" forName="TwoNodes_2_text" refType="l" refFor="ch" refForName="TwoConn_1-2"/>
          <dgm:constr type="t" for="ch" forName="TwoNodes_2_text" refType="t" refFor="ch" refForName="TwoNodes_2"/>
          <dgm:constr type="b" for="ch" forName="TwoNodes_2_text" refType="b" refFor="ch" refForName="TwoNodes_2"/>
          <dgm:constr type="l" for="ch" forName="TwoNodes_2_text" refType="l" refFor="ch" refForName="TwoNodes_2"/>
          <dgm:constr type="w" for="ch" forName="ThreeNodes_1" refType="w" fact="0.85"/>
          <dgm:constr type="h" for="ch" forName="ThreeNodes_1" refType="h" fact="0.3"/>
          <dgm:constr type="t" for="ch" forName="ThreeNodes_1"/>
          <dgm:constr type="l" for="ch" forName="ThreeNodes_1"/>
          <dgm:constr type="w" for="ch" forName="ThreeNodes_2" refType="w" fact="0.85"/>
          <dgm:constr type="h" for="ch" forName="ThreeNodes_2" refType="h" fact="0.3"/>
          <dgm:constr type="ctrY" for="ch" forName="ThreeNodes_2" refType="h" fact="0.5"/>
          <dgm:constr type="ctrX" for="ch" forName="ThreeNodes_2" refType="w" fact="0.5"/>
          <dgm:constr type="w" for="ch" forName="ThreeNodes_3" refType="w" fact="0.85"/>
          <dgm:constr type="h" for="ch" forName="ThreeNodes_3" refType="h" fact="0.3"/>
          <dgm:constr type="b" for="ch" forName="ThreeNodes_3" refType="h"/>
          <dgm:constr type="r" for="ch" forName="ThreeNodes_3" refType="w"/>
          <dgm:constr type="w" for="ch" forName="ThreeConn_1-2" refType="h" refFor="ch" refForName="ThreeNodes_1" fact="0.65"/>
          <dgm:constr type="h" for="ch" forName="ThreeConn_1-2" refType="h" refFor="ch" refForName="ThreeNodes_1" fact="0.65"/>
          <dgm:constr type="ctrY" for="ch" forName="ThreeConn_1-2" refType="h" fact="0.325"/>
          <dgm:constr type="r" for="ch" forName="ThreeConn_1-2" refType="r" refFor="ch" refForName="ThreeNodes_1"/>
          <dgm:constr type="w" for="ch" forName="ThreeConn_2-3" refType="h" refFor="ch" refForName="ThreeNodes_2" fact="0.65"/>
          <dgm:constr type="h" for="ch" forName="ThreeConn_2-3" refType="h" refFor="ch" refForName="ThreeNodes_2" fact="0.65"/>
          <dgm:constr type="ctrY" for="ch" forName="ThreeConn_2-3" refType="h" fact="0.673"/>
          <dgm:constr type="r" for="ch" forName="ThreeConn_2-3" refType="r" refFor="ch" refForName="ThreeNodes_2"/>
          <dgm:constr type="r" for="ch" forName="ThreeNodes_1_text" refType="l" refFor="ch" refForName="ThreeConn_1-2"/>
          <dgm:constr type="rOff" for="ch" forName="ThreeNodes_1_text" refType="w" refFor="ch" refForName="ThreeConn_1-2" fact="-0.57"/>
          <dgm:constr type="t" for="ch" forName="ThreeNodes_1_text" refType="t" refFor="ch" refForName="ThreeNodes_1"/>
          <dgm:constr type="b" for="ch" forName="ThreeNodes_1_text" refType="b" refFor="ch" refForName="ThreeNodes_1"/>
          <dgm:constr type="l" for="ch" forName="ThreeNodes_1_text" refType="l" refFor="ch" refForName="ThreeNodes_1"/>
          <dgm:constr type="r" for="ch" forName="ThreeNodes_2_text" refType="l" refFor="ch" refForName="ThreeConn_1-2"/>
          <dgm:constr type="t" for="ch" forName="ThreeNodes_2_text" refType="t" refFor="ch" refForName="ThreeNodes_2"/>
          <dgm:constr type="b" for="ch" forName="ThreeNodes_2_text" refType="b" refFor="ch" refForName="ThreeNodes_2"/>
          <dgm:constr type="l" for="ch" forName="ThreeNodes_2_text" refType="l" refFor="ch" refForName="ThreeNodes_2"/>
          <dgm:constr type="r" for="ch" forName="ThreeNodes_3_text" refType="l" refFor="ch" refForName="ThreeConn_2-3"/>
          <dgm:constr type="t" for="ch" forName="ThreeNodes_3_text" refType="t" refFor="ch" refForName="ThreeNodes_3"/>
          <dgm:constr type="b" for="ch" forName="ThreeNodes_3_text" refType="b" refFor="ch" refForName="ThreeNodes_3"/>
          <dgm:constr type="l" for="ch" forName="ThreeNodes_3_text" refType="l" refFor="ch" refForName="ThreeNodes_3"/>
          <dgm:constr type="w" for="ch" forName="FourNodes_1" refType="w" fact="0.8"/>
          <dgm:constr type="h" for="ch" forName="FourNodes_1" refType="h" fact="0.22"/>
          <dgm:constr type="t" for="ch" forName="FourNodes_1"/>
          <dgm:constr type="l" for="ch" forName="FourNodes_1"/>
          <dgm:constr type="w" for="ch" forName="FourNodes_2" refType="w" fact="0.8"/>
          <dgm:constr type="h" for="ch" forName="FourNodes_2" refType="h" fact="0.22"/>
          <dgm:constr type="ctrY" for="ch" forName="FourNodes_2" refType="h" fact="0.37"/>
          <dgm:constr type="ctrX" for="ch" forName="FourNodes_2" refType="w" fact="0.467"/>
          <dgm:constr type="w" for="ch" forName="FourNodes_3" refType="w" fact="0.8"/>
          <dgm:constr type="h" for="ch" forName="FourNodes_3" refType="h" fact="0.22"/>
          <dgm:constr type="ctrY" for="ch" forName="FourNodes_3" refType="h" fact="0.63"/>
          <dgm:constr type="ctrX" for="ch" forName="FourNodes_3" refType="w" fact="0.533"/>
          <dgm:constr type="w" for="ch" forName="FourNodes_4" refType="w" fact="0.8"/>
          <dgm:constr type="h" for="ch" forName="FourNodes_4" refType="h" fact="0.22"/>
          <dgm:constr type="b" for="ch" forName="FourNodes_4" refType="h"/>
          <dgm:constr type="r" for="ch" forName="FourNodes_4" refType="w"/>
          <dgm:constr type="w" for="ch" forName="FourConn_1-2" refType="h" refFor="ch" refForName="FourNodes_1" fact="0.65"/>
          <dgm:constr type="h" for="ch" forName="FourConn_1-2" refType="h" refFor="ch" refForName="FourNodes_1" fact="0.65"/>
          <dgm:constr type="ctrY" for="ch" forName="FourConn_1-2" refType="h" fact="0.24"/>
          <dgm:constr type="r" for="ch" forName="FourConn_1-2" refType="r" refFor="ch" refForName="FourNodes_1"/>
          <dgm:constr type="w" for="ch" forName="FourConn_2-3" refType="h" refFor="ch" refForName="FourNodes_2" fact="0.65"/>
          <dgm:constr type="h" for="ch" forName="FourConn_2-3" refType="h" refFor="ch" refForName="FourNodes_2" fact="0.65"/>
          <dgm:constr type="ctrY" for="ch" forName="FourConn_2-3" refType="h" fact="0.5"/>
          <dgm:constr type="r" for="ch" forName="FourConn_2-3" refType="r" refFor="ch" refForName="FourNodes_2"/>
          <dgm:constr type="w" for="ch" forName="FourConn_3-4" refType="h" refFor="ch" refForName="FourNodes_3" fact="0.65"/>
          <dgm:constr type="h" for="ch" forName="FourConn_3-4" refType="h" refFor="ch" refForName="FourNodes_3" fact="0.65"/>
          <dgm:constr type="ctrY" for="ch" forName="FourConn_3-4" refType="h" fact="0.76"/>
          <dgm:constr type="r" for="ch" forName="FourConn_3-4" refType="r" refFor="ch" refForName="FourNodes_3"/>
          <dgm:constr type="r" for="ch" forName="FourNodes_1_text" refType="l" refFor="ch" refForName="FourConn_1-2"/>
          <dgm:constr type="rOff" for="ch" forName="FourNodes_1_text" refType="w" refFor="ch" refForName="FourConn_1-2" fact="-0.7"/>
          <dgm:constr type="t" for="ch" forName="FourNodes_1_text" refType="t" refFor="ch" refForName="FourNodes_1"/>
          <dgm:constr type="b" for="ch" forName="FourNodes_1_text" refType="b" refFor="ch" refForName="FourNodes_1"/>
          <dgm:constr type="l" for="ch" forName="FourNodes_1_text" refType="l" refFor="ch" refForName="FourNodes_1"/>
          <dgm:constr type="r" for="ch" forName="FourNodes_2_text" refType="l" refFor="ch" refForName="FourConn_1-2"/>
          <dgm:constr type="t" for="ch" forName="FourNodes_2_text" refType="t" refFor="ch" refForName="FourNodes_2"/>
          <dgm:constr type="b" for="ch" forName="FourNodes_2_text" refType="b" refFor="ch" refForName="FourNodes_2"/>
          <dgm:constr type="l" for="ch" forName="FourNodes_2_text" refType="l" refFor="ch" refForName="FourNodes_2"/>
          <dgm:constr type="r" for="ch" forName="FourNodes_3_text" refType="l" refFor="ch" refForName="FourConn_2-3"/>
          <dgm:constr type="t" for="ch" forName="FourNodes_3_text" refType="t" refFor="ch" refForName="FourNodes_3"/>
          <dgm:constr type="b" for="ch" forName="FourNodes_3_text" refType="b" refFor="ch" refForName="FourNodes_3"/>
          <dgm:constr type="l" for="ch" forName="FourNodes_3_text" refType="l" refFor="ch" refForName="FourNodes_3"/>
          <dgm:constr type="r" for="ch" forName="FourNodes_4_text" refType="l" refFor="ch" refForName="FourConn_3-4"/>
          <dgm:constr type="t" for="ch" forName="FourNodes_4_text" refType="t" refFor="ch" refForName="FourNodes_4"/>
          <dgm:constr type="b" for="ch" forName="FourNodes_4_text" refType="b" refFor="ch" refForName="FourNodes_4"/>
          <dgm:constr type="l" for="ch" forName="FourNodes_4_text" refType="l" refFor="ch" refForName="FourNodes_4"/>
          <dgm:constr type="w" for="ch" forName="FiveNodes_1" refType="w" fact="0.77"/>
          <dgm:constr type="h" for="ch" forName="FiveNodes_1" refType="h" fact="0.18"/>
          <dgm:constr type="t" for="ch" forName="FiveNodes_1"/>
          <dgm:constr type="l" for="ch" forName="FiveNodes_1"/>
          <dgm:constr type="w" for="ch" forName="FiveNodes_2" refType="w" fact="0.77"/>
          <dgm:constr type="h" for="ch" forName="FiveNodes_2" refType="h" fact="0.18"/>
          <dgm:constr type="ctrY" for="ch" forName="FiveNodes_2" refType="h" fact="0.295"/>
          <dgm:constr type="ctrX" for="ch" forName="FiveNodes_2" refType="w" fact="0.4425"/>
          <dgm:constr type="w" for="ch" forName="FiveNodes_3" refType="w" fact="0.77"/>
          <dgm:constr type="h" for="ch" forName="FiveNodes_3" refType="h" fact="0.18"/>
          <dgm:constr type="ctrY" for="ch" forName="FiveNodes_3" refType="h" fact="0.5"/>
          <dgm:constr type="ctrX" for="ch" forName="FiveNodes_3" refType="w" fact="0.5"/>
          <dgm:constr type="w" for="ch" forName="FiveNodes_4" refType="w" fact="0.77"/>
          <dgm:constr type="h" for="ch" forName="FiveNodes_4" refType="h" fact="0.18"/>
          <dgm:constr type="ctrY" for="ch" forName="FiveNodes_4" refType="h" fact="0.705"/>
          <dgm:constr type="ctrX" for="ch" forName="FiveNodes_4" refType="w" fact="0.5575"/>
          <dgm:constr type="w" for="ch" forName="FiveNodes_5" refType="w" fact="0.77"/>
          <dgm:constr type="h" for="ch" forName="FiveNodes_5" refType="h" fact="0.18"/>
          <dgm:constr type="b" for="ch" forName="FiveNodes_5" refType="h"/>
          <dgm:constr type="r" for="ch" forName="FiveNodes_5" refType="w"/>
          <dgm:constr type="w" for="ch" forName="FiveConn_1-2" refType="h" refFor="ch" refForName="FiveNodes_1" fact="0.65"/>
          <dgm:constr type="h" for="ch" forName="FiveConn_1-2" refType="h" refFor="ch" refForName="FiveNodes_1" fact="0.65"/>
          <dgm:constr type="ctrY" for="ch" forName="FiveConn_1-2" refType="h" fact="0.19"/>
          <dgm:constr type="r" for="ch" forName="FiveConn_1-2" refType="r" refFor="ch" refForName="FiveNodes_1"/>
          <dgm:constr type="w" for="ch" forName="FiveConn_2-3" refType="h" refFor="ch" refForName="FiveNodes_2" fact="0.65"/>
          <dgm:constr type="h" for="ch" forName="FiveConn_2-3" refType="h" refFor="ch" refForName="FiveNodes_2" fact="0.65"/>
          <dgm:constr type="ctrY" for="ch" forName="FiveConn_2-3" refType="h" fact="0.395"/>
          <dgm:constr type="r" for="ch" forName="FiveConn_2-3" refType="r" refFor="ch" refForName="FiveNodes_2"/>
          <dgm:constr type="w" for="ch" forName="FiveConn_3-4" refType="h" refFor="ch" refForName="FiveNodes_3" fact="0.65"/>
          <dgm:constr type="h" for="ch" forName="FiveConn_3-4" refType="h" refFor="ch" refForName="FiveNodes_3" fact="0.65"/>
          <dgm:constr type="ctrY" for="ch" forName="FiveConn_3-4" refType="h" fact="0.597"/>
          <dgm:constr type="r" for="ch" forName="FiveConn_3-4" refType="r" refFor="ch" refForName="FiveNodes_3"/>
          <dgm:constr type="w" for="ch" forName="FiveConn_4-5" refType="h" refFor="ch" refForName="FiveNodes_4" fact="0.65"/>
          <dgm:constr type="h" for="ch" forName="FiveConn_4-5" refType="h" refFor="ch" refForName="FiveNodes_4" fact="0.65"/>
          <dgm:constr type="ctrY" for="ch" forName="FiveConn_4-5" refType="h" fact="0.804"/>
          <dgm:constr type="r" for="ch" forName="FiveConn_4-5" refType="r" refFor="ch" refForName="FiveNodes_4"/>
          <dgm:constr type="r" for="ch" forName="FiveNodes_1_text" refType="l" refFor="ch" refForName="FiveConn_1-2"/>
          <dgm:constr type="rOff" for="ch" forName="FiveNodes_1_text" refType="w" refFor="ch" refForName="FiveConn_1-2" fact="-0.75"/>
          <dgm:constr type="t" for="ch" forName="FiveNodes_1_text" refType="t" refFor="ch" refForName="FiveNodes_1"/>
          <dgm:constr type="b" for="ch" forName="FiveNodes_1_text" refType="b" refFor="ch" refForName="FiveNodes_1"/>
          <dgm:constr type="l" for="ch" forName="FiveNodes_1_text" refType="l" refFor="ch" refForName="FiveNodes_1"/>
          <dgm:constr type="r" for="ch" forName="FiveNodes_2_text" refType="l" refFor="ch" refForName="FiveConn_1-2"/>
          <dgm:constr type="t" for="ch" forName="FiveNodes_2_text" refType="t" refFor="ch" refForName="FiveNodes_2"/>
          <dgm:constr type="b" for="ch" forName="FiveNodes_2_text" refType="b" refFor="ch" refForName="FiveNodes_2"/>
          <dgm:constr type="l" for="ch" forName="FiveNodes_2_text" refType="l" refFor="ch" refForName="FiveNodes_2"/>
          <dgm:constr type="r" for="ch" forName="FiveNodes_3_text" refType="l" refFor="ch" refForName="FiveConn_2-3"/>
          <dgm:constr type="t" for="ch" forName="FiveNodes_3_text" refType="t" refFor="ch" refForName="FiveNodes_3"/>
          <dgm:constr type="b" for="ch" forName="FiveNodes_3_text" refType="b" refFor="ch" refForName="FiveNodes_3"/>
          <dgm:constr type="l" for="ch" forName="FiveNodes_3_text" refType="l" refFor="ch" refForName="FiveNodes_3"/>
          <dgm:constr type="r" for="ch" forName="FiveNodes_4_text" refType="l" refFor="ch" refForName="FiveConn_3-4"/>
          <dgm:constr type="t" for="ch" forName="FiveNodes_4_text" refType="t" refFor="ch" refForName="FiveNodes_4"/>
          <dgm:constr type="b" for="ch" forName="FiveNodes_4_text" refType="b" refFor="ch" refForName="FiveNodes_4"/>
          <dgm:constr type="l" for="ch" forName="FiveNodes_4_text" refType="l" refFor="ch" refForName="FiveNodes_4"/>
          <dgm:constr type="r" for="ch" forName="FiveNodes_5_text" refType="l" refFor="ch" refForName="FiveConn_4-5"/>
          <dgm:constr type="t" for="ch" forName="FiveNodes_5_text" refType="t" refFor="ch" refForName="FiveNodes_5"/>
          <dgm:constr type="b" for="ch" forName="FiveNodes_5_text" refType="b" refFor="ch" refForName="FiveNodes_5"/>
          <dgm:constr type="l" for="ch" forName="FiveNodes_5_text" refType="l" refFor="ch" refForName="FiveNodes_5"/>
        </dgm:constrLst>
      </dgm:if>
      <dgm:else name="Name2">
        <dgm:constrLst>
          <dgm:constr type="primFontSz" for="ch" ptType="node" op="equ" val="65"/>
          <dgm:constr type="w" for="ch" forName="dummyMaxCanvas" refType="w"/>
          <dgm:constr type="h" for="ch" forName="dummyMaxCanvas" refType="h"/>
          <dgm:constr type="w" for="ch" forName="OneNode_1" refType="w"/>
          <dgm:constr type="h" for="ch" forName="OneNode_1" refType="h" fact="0.5"/>
          <dgm:constr type="ctrY" for="ch" forName="OneNode_1" refType="h" fact="0.5"/>
          <dgm:constr type="w" for="ch" forName="TwoNodes_1" refType="w" fact="0.85"/>
          <dgm:constr type="h" for="ch" forName="TwoNodes_1" refType="h" fact="0.45"/>
          <dgm:constr type="t" for="ch" forName="TwoNodes_1"/>
          <dgm:constr type="r" for="ch" forName="TwoNodes_1" refType="w"/>
          <dgm:constr type="w" for="ch" forName="TwoNodes_2" refType="w" fact="0.85"/>
          <dgm:constr type="h" for="ch" forName="TwoNodes_2" refType="h" fact="0.45"/>
          <dgm:constr type="b" for="ch" forName="TwoNodes_2" refType="h"/>
          <dgm:constr type="l" for="ch" forName="TwoNodes_2"/>
          <dgm:constr type="w" for="ch" forName="TwoConn_1-2" refType="h" refFor="ch" refForName="TwoNodes_1" fact="0.65"/>
          <dgm:constr type="h" for="ch" forName="TwoConn_1-2" refType="h" refFor="ch" refForName="TwoNodes_1" fact="0.65"/>
          <dgm:constr type="ctrY" for="ch" forName="TwoConn_1-2" refType="h" fact="0.5"/>
          <dgm:constr type="l" for="ch" forName="TwoConn_1-2" refType="l" refFor="ch" refForName="TwoNodes_1"/>
          <dgm:constr type="l" for="ch" forName="TwoNodes_1_text" refType="r" refFor="ch" refForName="TwoConn_1-2"/>
          <dgm:constr type="lOff" for="ch" forName="TwoNodes_1_text" refType="w" refFor="ch" refForName="TwoConn_1-2" fact="0.5"/>
          <dgm:constr type="t" for="ch" forName="TwoNodes_1_text" refType="t" refFor="ch" refForName="TwoNodes_1"/>
          <dgm:constr type="b" for="ch" forName="TwoNodes_1_text" refType="b" refFor="ch" refForName="TwoNodes_1"/>
          <dgm:constr type="r" for="ch" forName="TwoNodes_1_text" refType="r" refFor="ch" refForName="TwoNodes_1"/>
          <dgm:constr type="l" for="ch" forName="TwoNodes_2_text" refType="r" refFor="ch" refForName="TwoConn_1-2"/>
          <dgm:constr type="t" for="ch" forName="TwoNodes_2_text" refType="t" refFor="ch" refForName="TwoNodes_2"/>
          <dgm:constr type="b" for="ch" forName="TwoNodes_2_text" refType="b" refFor="ch" refForName="TwoNodes_2"/>
          <dgm:constr type="r" for="ch" forName="TwoNodes_2_text" refType="r" refFor="ch" refForName="TwoNodes_2"/>
          <dgm:constr type="w" for="ch" forName="ThreeNodes_1" refType="w" fact="0.85"/>
          <dgm:constr type="h" for="ch" forName="ThreeNodes_1" refType="h" fact="0.3"/>
          <dgm:constr type="t" for="ch" forName="ThreeNodes_1"/>
          <dgm:constr type="r" for="ch" forName="ThreeNodes_1" refType="w"/>
          <dgm:constr type="w" for="ch" forName="ThreeNodes_2" refType="w" fact="0.85"/>
          <dgm:constr type="h" for="ch" forName="ThreeNodes_2" refType="h" fact="0.3"/>
          <dgm:constr type="ctrY" for="ch" forName="ThreeNodes_2" refType="h" fact="0.5"/>
          <dgm:constr type="ctrX" for="ch" forName="ThreeNodes_2" refType="w" fact="0.5"/>
          <dgm:constr type="w" for="ch" forName="ThreeNodes_3" refType="w" fact="0.85"/>
          <dgm:constr type="h" for="ch" forName="ThreeNodes_3" refType="h" fact="0.3"/>
          <dgm:constr type="b" for="ch" forName="ThreeNodes_3" refType="h"/>
          <dgm:constr type="l" for="ch" forName="ThreeNodes_3"/>
          <dgm:constr type="w" for="ch" forName="ThreeConn_1-2" refType="h" refFor="ch" refForName="ThreeNodes_1" fact="0.65"/>
          <dgm:constr type="h" for="ch" forName="ThreeConn_1-2" refType="h" refFor="ch" refForName="ThreeNodes_1" fact="0.65"/>
          <dgm:constr type="ctrY" for="ch" forName="ThreeConn_1-2" refType="h" fact="0.325"/>
          <dgm:constr type="l" for="ch" forName="ThreeConn_1-2" refType="l" refFor="ch" refForName="ThreeNodes_1"/>
          <dgm:constr type="w" for="ch" forName="ThreeConn_2-3" refType="h" refFor="ch" refForName="ThreeNodes_2" fact="0.65"/>
          <dgm:constr type="h" for="ch" forName="ThreeConn_2-3" refType="h" refFor="ch" refForName="ThreeNodes_2" fact="0.65"/>
          <dgm:constr type="ctrY" for="ch" forName="ThreeConn_2-3" refType="h" fact="0.673"/>
          <dgm:constr type="l" for="ch" forName="ThreeConn_2-3" refType="l" refFor="ch" refForName="ThreeNodes_2"/>
          <dgm:constr type="l" for="ch" forName="ThreeNodes_1_text" refType="r" refFor="ch" refForName="ThreeConn_1-2"/>
          <dgm:constr type="lOff" for="ch" forName="ThreeNodes_1_text" refType="w" refFor="ch" refForName="ThreeConn_1-2" fact="0.55"/>
          <dgm:constr type="t" for="ch" forName="ThreeNodes_1_text" refType="t" refFor="ch" refForName="ThreeNodes_1"/>
          <dgm:constr type="b" for="ch" forName="ThreeNodes_1_text" refType="b" refFor="ch" refForName="ThreeNodes_1"/>
          <dgm:constr type="r" for="ch" forName="ThreeNodes_1_text" refType="r" refFor="ch" refForName="ThreeNodes_1"/>
          <dgm:constr type="l" for="ch" forName="ThreeNodes_2_text" refType="r" refFor="ch" refForName="ThreeConn_1-2"/>
          <dgm:constr type="t" for="ch" forName="ThreeNodes_2_text" refType="t" refFor="ch" refForName="ThreeNodes_2"/>
          <dgm:constr type="b" for="ch" forName="ThreeNodes_2_text" refType="b" refFor="ch" refForName="ThreeNodes_2"/>
          <dgm:constr type="r" for="ch" forName="ThreeNodes_2_text" refType="r" refFor="ch" refForName="ThreeNodes_2"/>
          <dgm:constr type="l" for="ch" forName="ThreeNodes_3_text" refType="r" refFor="ch" refForName="ThreeConn_2-3"/>
          <dgm:constr type="t" for="ch" forName="ThreeNodes_3_text" refType="t" refFor="ch" refForName="ThreeNodes_3"/>
          <dgm:constr type="b" for="ch" forName="ThreeNodes_3_text" refType="b" refFor="ch" refForName="ThreeNodes_3"/>
          <dgm:constr type="r" for="ch" forName="ThreeNodes_3_text" refType="r" refFor="ch" refForName="ThreeNodes_3"/>
          <dgm:constr type="w" for="ch" forName="FourNodes_1" refType="w" fact="0.8"/>
          <dgm:constr type="h" for="ch" forName="FourNodes_1" refType="h" fact="0.22"/>
          <dgm:constr type="t" for="ch" forName="FourNodes_1"/>
          <dgm:constr type="r" for="ch" forName="FourNodes_1" refType="w"/>
          <dgm:constr type="w" for="ch" forName="FourNodes_2" refType="w" fact="0.8"/>
          <dgm:constr type="h" for="ch" forName="FourNodes_2" refType="h" fact="0.22"/>
          <dgm:constr type="ctrY" for="ch" forName="FourNodes_2" refType="h" fact="0.37"/>
          <dgm:constr type="ctrX" for="ch" forName="FourNodes_2" refType="w" fact="0.533"/>
          <dgm:constr type="w" for="ch" forName="FourNodes_3" refType="w" fact="0.8"/>
          <dgm:constr type="h" for="ch" forName="FourNodes_3" refType="h" fact="0.22"/>
          <dgm:constr type="ctrY" for="ch" forName="FourNodes_3" refType="h" fact="0.63"/>
          <dgm:constr type="ctrX" for="ch" forName="FourNodes_3" refType="w" fact="0.467"/>
          <dgm:constr type="w" for="ch" forName="FourNodes_4" refType="w" fact="0.8"/>
          <dgm:constr type="h" for="ch" forName="FourNodes_4" refType="h" fact="0.22"/>
          <dgm:constr type="b" for="ch" forName="FourNodes_4" refType="h"/>
          <dgm:constr type="l" for="ch" forName="FourNodes_4"/>
          <dgm:constr type="w" for="ch" forName="FourConn_1-2" refType="h" refFor="ch" refForName="FourNodes_1" fact="0.65"/>
          <dgm:constr type="h" for="ch" forName="FourConn_1-2" refType="h" refFor="ch" refForName="FourNodes_1" fact="0.65"/>
          <dgm:constr type="ctrY" for="ch" forName="FourConn_1-2" refType="h" fact="0.24"/>
          <dgm:constr type="l" for="ch" forName="FourConn_1-2" refType="l" refFor="ch" refForName="FourNodes_1"/>
          <dgm:constr type="w" for="ch" forName="FourConn_2-3" refType="h" refFor="ch" refForName="FourNodes_2" fact="0.65"/>
          <dgm:constr type="h" for="ch" forName="FourConn_2-3" refType="h" refFor="ch" refForName="FourNodes_2" fact="0.65"/>
          <dgm:constr type="ctrY" for="ch" forName="FourConn_2-3" refType="h" fact="0.5"/>
          <dgm:constr type="l" for="ch" forName="FourConn_2-3" refType="l" refFor="ch" refForName="FourNodes_2"/>
          <dgm:constr type="w" for="ch" forName="FourConn_3-4" refType="h" refFor="ch" refForName="FourNodes_3" fact="0.65"/>
          <dgm:constr type="h" for="ch" forName="FourConn_3-4" refType="h" refFor="ch" refForName="FourNodes_3" fact="0.65"/>
          <dgm:constr type="ctrY" for="ch" forName="FourConn_3-4" refType="h" fact="0.76"/>
          <dgm:constr type="l" for="ch" forName="FourConn_3-4" refType="l" refFor="ch" refForName="FourNodes_3"/>
          <dgm:constr type="l" for="ch" forName="FourNodes_1_text" refType="r" refFor="ch" refForName="FourConn_1-2"/>
          <dgm:constr type="lOff" for="ch" forName="FourNodes_1_text" refType="w" refFor="ch" refForName="FourConn_1-2" fact="0.69"/>
          <dgm:constr type="t" for="ch" forName="FourNodes_1_text" refType="t" refFor="ch" refForName="FourNodes_1"/>
          <dgm:constr type="b" for="ch" forName="FourNodes_1_text" refType="b" refFor="ch" refForName="FourNodes_1"/>
          <dgm:constr type="r" for="ch" forName="FourNodes_1_text" refType="r" refFor="ch" refForName="FourNodes_1"/>
          <dgm:constr type="l" for="ch" forName="FourNodes_2_text" refType="r" refFor="ch" refForName="FourConn_1-2"/>
          <dgm:constr type="t" for="ch" forName="FourNodes_2_text" refType="t" refFor="ch" refForName="FourNodes_2"/>
          <dgm:constr type="b" for="ch" forName="FourNodes_2_text" refType="b" refFor="ch" refForName="FourNodes_2"/>
          <dgm:constr type="r" for="ch" forName="FourNodes_2_text" refType="r" refFor="ch" refForName="FourNodes_2"/>
          <dgm:constr type="l" for="ch" forName="FourNodes_3_text" refType="r" refFor="ch" refForName="FourConn_2-3"/>
          <dgm:constr type="t" for="ch" forName="FourNodes_3_text" refType="t" refFor="ch" refForName="FourNodes_3"/>
          <dgm:constr type="b" for="ch" forName="FourNodes_3_text" refType="b" refFor="ch" refForName="FourNodes_3"/>
          <dgm:constr type="r" for="ch" forName="FourNodes_3_text" refType="r" refFor="ch" refForName="FourNodes_3"/>
          <dgm:constr type="l" for="ch" forName="FourNodes_4_text" refType="r" refFor="ch" refForName="FourConn_3-4"/>
          <dgm:constr type="t" for="ch" forName="FourNodes_4_text" refType="t" refFor="ch" refForName="FourNodes_4"/>
          <dgm:constr type="b" for="ch" forName="FourNodes_4_text" refType="b" refFor="ch" refForName="FourNodes_4"/>
          <dgm:constr type="r" for="ch" forName="FourNodes_4_text" refType="r" refFor="ch" refForName="FourNodes_4"/>
          <dgm:constr type="w" for="ch" forName="FiveNodes_1" refType="w" fact="0.77"/>
          <dgm:constr type="h" for="ch" forName="FiveNodes_1" refType="h" fact="0.18"/>
          <dgm:constr type="t" for="ch" forName="FiveNodes_1"/>
          <dgm:constr type="r" for="ch" forName="FiveNodes_1" refType="w"/>
          <dgm:constr type="w" for="ch" forName="FiveNodes_2" refType="w" fact="0.77"/>
          <dgm:constr type="h" for="ch" forName="FiveNodes_2" refType="h" fact="0.18"/>
          <dgm:constr type="ctrY" for="ch" forName="FiveNodes_2" refType="h" fact="0.295"/>
          <dgm:constr type="ctrX" for="ch" forName="FiveNodes_2" refType="w" fact="0.5575"/>
          <dgm:constr type="w" for="ch" forName="FiveNodes_3" refType="w" fact="0.77"/>
          <dgm:constr type="h" for="ch" forName="FiveNodes_3" refType="h" fact="0.18"/>
          <dgm:constr type="ctrY" for="ch" forName="FiveNodes_3" refType="h" fact="0.5"/>
          <dgm:constr type="ctrX" for="ch" forName="FiveNodes_3" refType="w" fact="0.5"/>
          <dgm:constr type="w" for="ch" forName="FiveNodes_4" refType="w" fact="0.77"/>
          <dgm:constr type="h" for="ch" forName="FiveNodes_4" refType="h" fact="0.18"/>
          <dgm:constr type="ctrY" for="ch" forName="FiveNodes_4" refType="h" fact="0.705"/>
          <dgm:constr type="ctrX" for="ch" forName="FiveNodes_4" refType="w" fact="0.4425"/>
          <dgm:constr type="w" for="ch" forName="FiveNodes_5" refType="w" fact="0.77"/>
          <dgm:constr type="h" for="ch" forName="FiveNodes_5" refType="h" fact="0.18"/>
          <dgm:constr type="b" for="ch" forName="FiveNodes_5" refType="h"/>
          <dgm:constr type="l" for="ch" forName="FiveNodes_5"/>
          <dgm:constr type="w" for="ch" forName="FiveConn_1-2" refType="h" refFor="ch" refForName="FiveNodes_1" fact="0.65"/>
          <dgm:constr type="h" for="ch" forName="FiveConn_1-2" refType="h" refFor="ch" refForName="FiveNodes_1" fact="0.65"/>
          <dgm:constr type="ctrY" for="ch" forName="FiveConn_1-2" refType="h" fact="0.19"/>
          <dgm:constr type="l" for="ch" forName="FiveConn_1-2" refType="l" refFor="ch" refForName="FiveNodes_1"/>
          <dgm:constr type="w" for="ch" forName="FiveConn_2-3" refType="h" refFor="ch" refForName="FiveNodes_2" fact="0.65"/>
          <dgm:constr type="h" for="ch" forName="FiveConn_2-3" refType="h" refFor="ch" refForName="FiveNodes_2" fact="0.65"/>
          <dgm:constr type="ctrY" for="ch" forName="FiveConn_2-3" refType="h" fact="0.395"/>
          <dgm:constr type="l" for="ch" forName="FiveConn_2-3" refType="l" refFor="ch" refForName="FiveNodes_2"/>
          <dgm:constr type="w" for="ch" forName="FiveConn_3-4" refType="h" refFor="ch" refForName="FiveNodes_3" fact="0.65"/>
          <dgm:constr type="h" for="ch" forName="FiveConn_3-4" refType="h" refFor="ch" refForName="FiveNodes_3" fact="0.65"/>
          <dgm:constr type="ctrY" for="ch" forName="FiveConn_3-4" refType="h" fact="0.597"/>
          <dgm:constr type="l" for="ch" forName="FiveConn_3-4" refType="l" refFor="ch" refForName="FiveNodes_3"/>
          <dgm:constr type="w" for="ch" forName="FiveConn_4-5" refType="h" refFor="ch" refForName="FiveNodes_4" fact="0.65"/>
          <dgm:constr type="h" for="ch" forName="FiveConn_4-5" refType="h" refFor="ch" refForName="FiveNodes_4" fact="0.65"/>
          <dgm:constr type="ctrY" for="ch" forName="FiveConn_4-5" refType="h" fact="0.804"/>
          <dgm:constr type="l" for="ch" forName="FiveConn_4-5" refType="l" refFor="ch" refForName="FiveNodes_4"/>
          <dgm:constr type="l" for="ch" forName="FiveNodes_1_text" refType="r" refFor="ch" refForName="FiveConn_1-2"/>
          <dgm:constr type="lOff" for="ch" forName="FiveNodes_1_text" refType="w" refFor="ch" refForName="FiveConn_1-2" fact="0.73"/>
          <dgm:constr type="t" for="ch" forName="FiveNodes_1_text" refType="t" refFor="ch" refForName="FiveNodes_1"/>
          <dgm:constr type="b" for="ch" forName="FiveNodes_1_text" refType="b" refFor="ch" refForName="FiveNodes_1"/>
          <dgm:constr type="r" for="ch" forName="FiveNodes_1_text" refType="r" refFor="ch" refForName="FiveNodes_1"/>
          <dgm:constr type="l" for="ch" forName="FiveNodes_2_text" refType="r" refFor="ch" refForName="FiveConn_1-2"/>
          <dgm:constr type="t" for="ch" forName="FiveNodes_2_text" refType="t" refFor="ch" refForName="FiveNodes_2"/>
          <dgm:constr type="b" for="ch" forName="FiveNodes_2_text" refType="b" refFor="ch" refForName="FiveNodes_2"/>
          <dgm:constr type="r" for="ch" forName="FiveNodes_2_text" refType="r" refFor="ch" refForName="FiveNodes_2"/>
          <dgm:constr type="l" for="ch" forName="FiveNodes_3_text" refType="r" refFor="ch" refForName="FiveConn_2-3"/>
          <dgm:constr type="t" for="ch" forName="FiveNodes_3_text" refType="t" refFor="ch" refForName="FiveNodes_3"/>
          <dgm:constr type="b" for="ch" forName="FiveNodes_3_text" refType="b" refFor="ch" refForName="FiveNodes_3"/>
          <dgm:constr type="r" for="ch" forName="FiveNodes_3_text" refType="r" refFor="ch" refForName="FiveNodes_3"/>
          <dgm:constr type="l" for="ch" forName="FiveNodes_4_text" refType="r" refFor="ch" refForName="FiveConn_3-4"/>
          <dgm:constr type="t" for="ch" forName="FiveNodes_4_text" refType="t" refFor="ch" refForName="FiveNodes_4"/>
          <dgm:constr type="b" for="ch" forName="FiveNodes_4_text" refType="b" refFor="ch" refForName="FiveNodes_4"/>
          <dgm:constr type="r" for="ch" forName="FiveNodes_4_text" refType="r" refFor="ch" refForName="FiveNodes_4"/>
          <dgm:constr type="l" for="ch" forName="FiveNodes_5_text" refType="r" refFor="ch" refForName="FiveConn_4-5"/>
          <dgm:constr type="t" for="ch" forName="FiveNodes_5_text" refType="t" refFor="ch" refForName="FiveNodes_5"/>
          <dgm:constr type="b" for="ch" forName="FiveNodes_5_text" refType="b" refFor="ch" refForName="FiveNodes_5"/>
          <dgm:constr type="r" for="ch" forName="FiveNodes_5_text" refType="r" refFor="ch" refForName="FiveNodes_5"/>
        </dgm:constrLst>
      </dgm:else>
    </dgm:choose>
    <dgm:ruleLst/>
    <dgm:layoutNode name="dummyMaxCanvas">
      <dgm:varLst/>
      <dgm:alg type="sp"/>
      <dgm:shape xmlns:r="http://schemas.openxmlformats.org/officeDocument/2006/relationships" r:blip="">
        <dgm:adjLst/>
      </dgm:shape>
      <dgm:presOf/>
      <dgm:constrLst/>
      <dgm:ruleLst/>
    </dgm:layoutNode>
    <dgm:choose name="Name3">
      <dgm:if name="Name4" axis="ch" ptType="node" func="cnt" op="equ" val="1">
        <dgm:layoutNode name="OneNode_1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if>
      <dgm:else name="Name5">
        <dgm:choose name="Name6">
          <dgm:if name="Name7" axis="ch" ptType="node" func="cnt" op="equ" val="2">
            <dgm:layoutNode name="TwoNodes_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ch desOrSelf" ptType="node node" st="1 1" cnt="1 0"/>
              <dgm:constrLst/>
              <dgm:ruleLst/>
            </dgm:layoutNode>
            <dgm:layoutNode name="TwoNodes_2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ch desOrSelf" ptType="node node" st="2 1" cnt="1 0"/>
              <dgm:constrLst/>
              <dgm:ruleLst/>
            </dgm:layoutNode>
            <dgm:layoutNode name="TwoConn_1-2" styleLbl="fgAccFollowNode1">
              <dgm:varLst>
                <dgm:bulletEnabled val="1"/>
              </dgm:varLst>
              <dgm:alg type="tx"/>
              <dgm:shape xmlns:r="http://schemas.openxmlformats.org/officeDocument/2006/relationships" type="downArrow" r:blip="">
                <dgm:adjLst>
                  <dgm:adj idx="1" val="0.55"/>
                  <dgm:adj idx="2" val="0.45"/>
                </dgm:adjLst>
              </dgm:shape>
              <dgm:presOf axis="ch" ptType="sibTrans" cnt="1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layoutNode name="TwoNodes_1_text">
              <dgm:varLst>
                <dgm:bulletEnabled val="1"/>
              </dgm:varLst>
              <dgm:alg type="tx">
                <dgm:param type="parTxLTRAlign" val="l"/>
                <dgm:param type="txAnchorVertCh" val="mid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  <dgm:layoutNode name="TwoNodes_2_text">
              <dgm:varLst>
                <dgm:bulletEnabled val="1"/>
              </dgm:varLst>
              <dgm:alg type="tx">
                <dgm:param type="parTxLTRAlign" val="l"/>
                <dgm:param type="txAnchorVertCh" val="mid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ch desOrSelf" ptType="node node" st="2 1" cnt="1 0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</dgm:if>
          <dgm:else name="Name8">
            <dgm:choose name="Name9">
              <dgm:if name="Name10" axis="ch" ptType="node" func="cnt" op="equ" val="3">
                <dgm:layoutNode name="ThreeNodes_1">
                  <dgm:varLst>
                    <dgm:bulletEnabled val="1"/>
                  </dgm:varLst>
                  <dgm:alg type="sp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ch desOrSelf" ptType="node node" st="1 1" cnt="1 0"/>
                  <dgm:constrLst/>
                  <dgm:ruleLst/>
                </dgm:layoutNode>
                <dgm:layoutNode name="ThreeNodes_2">
                  <dgm:varLst>
                    <dgm:bulletEnabled val="1"/>
                  </dgm:varLst>
                  <dgm:alg type="sp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ch desOrSelf" ptType="node node" st="2 1" cnt="1 0"/>
                  <dgm:constrLst/>
                  <dgm:ruleLst/>
                </dgm:layoutNode>
                <dgm:layoutNode name="ThreeNodes_3">
                  <dgm:varLst>
                    <dgm:bulletEnabled val="1"/>
                  </dgm:varLst>
                  <dgm:alg type="sp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ch desOrSelf" ptType="node node" st="3 1" cnt="1 0"/>
                  <dgm:constrLst/>
                  <dgm:ruleLst/>
                </dgm:layoutNode>
                <dgm:layoutNode name="ThreeConn_1-2" styleLbl="fgAccFollowNode1">
                  <dgm:varLst>
                    <dgm:bulletEnabled val="1"/>
                  </dgm:varLst>
                  <dgm:alg type="tx"/>
                  <dgm:shape xmlns:r="http://schemas.openxmlformats.org/officeDocument/2006/relationships" type="downArrow" r:blip="">
                    <dgm:adjLst>
                      <dgm:adj idx="1" val="0.55"/>
                      <dgm:adj idx="2" val="0.45"/>
                    </dgm:adjLst>
                  </dgm:shape>
                  <dgm:presOf axis="ch" ptType="sibTrans" cnt="1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  <dgm:layoutNode name="ThreeConn_2-3" styleLbl="fgAccFollowNode1">
                  <dgm:varLst>
                    <dgm:bulletEnabled val="1"/>
                  </dgm:varLst>
                  <dgm:alg type="tx"/>
                  <dgm:shape xmlns:r="http://schemas.openxmlformats.org/officeDocument/2006/relationships" type="downArrow" r:blip="">
                    <dgm:adjLst>
                      <dgm:adj idx="1" val="0.55"/>
                      <dgm:adj idx="2" val="0.45"/>
                    </dgm:adjLst>
                  </dgm:shape>
                  <dgm:presOf axis="ch" ptType="sibTrans" st="2" cnt="1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  <dgm:layoutNode name="ThreeNodes_1_text">
                  <dgm:varLst>
                    <dgm:bulletEnabled val="1"/>
                  </dgm:varLst>
                  <dgm:alg type="tx">
                    <dgm:param type="parTxLTRAlign" val="l"/>
                    <dgm:param type="txAnchorVertCh" val="mid"/>
                  </dgm:alg>
                  <dgm:shape xmlns:r="http://schemas.openxmlformats.org/officeDocument/2006/relationships" type="roundRect" r:blip="" hideGeom="1">
                    <dgm:adjLst>
                      <dgm:adj idx="1" val="0.1"/>
                    </dgm:adjLst>
                  </dgm:shape>
                  <dgm:presOf axis="ch desOrSelf" ptType="node node" st="1 1" cnt="1 0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  <dgm:layoutNode name="ThreeNodes_2_text">
                  <dgm:varLst>
                    <dgm:bulletEnabled val="1"/>
                  </dgm:varLst>
                  <dgm:alg type="tx">
                    <dgm:param type="parTxLTRAlign" val="l"/>
                    <dgm:param type="txAnchorVertCh" val="mid"/>
                  </dgm:alg>
                  <dgm:shape xmlns:r="http://schemas.openxmlformats.org/officeDocument/2006/relationships" type="roundRect" r:blip="" hideGeom="1">
                    <dgm:adjLst>
                      <dgm:adj idx="1" val="0.1"/>
                    </dgm:adjLst>
                  </dgm:shape>
                  <dgm:presOf axis="ch desOrSelf" ptType="node node" st="2 1" cnt="1 0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  <dgm:layoutNode name="ThreeNodes_3_text">
                  <dgm:varLst>
                    <dgm:bulletEnabled val="1"/>
                  </dgm:varLst>
                  <dgm:alg type="tx">
                    <dgm:param type="parTxLTRAlign" val="l"/>
                    <dgm:param type="txAnchorVertCh" val="mid"/>
                  </dgm:alg>
                  <dgm:shape xmlns:r="http://schemas.openxmlformats.org/officeDocument/2006/relationships" type="roundRect" r:blip="" hideGeom="1">
                    <dgm:adjLst>
                      <dgm:adj idx="1" val="0.1"/>
                    </dgm:adjLst>
                  </dgm:shape>
                  <dgm:presOf axis="ch desOrSelf" ptType="node node" st="3 1" cnt="1 0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</dgm:if>
              <dgm:else name="Name11">
                <dgm:choose name="Name12">
                  <dgm:if name="Name13" axis="ch" ptType="node" func="cnt" op="equ" val="4">
                    <dgm:layoutNode name="FourNodes_1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1 1" cnt="1 0"/>
                      <dgm:constrLst/>
                      <dgm:ruleLst/>
                    </dgm:layoutNode>
                    <dgm:layoutNode name="FourNodes_2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2 1" cnt="1 0"/>
                      <dgm:constrLst/>
                      <dgm:ruleLst/>
                    </dgm:layoutNode>
                    <dgm:layoutNode name="FourNodes_3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3 1" cnt="1 0"/>
                      <dgm:constrLst/>
                      <dgm:ruleLst/>
                    </dgm:layoutNode>
                    <dgm:layoutNode name="FourNodes_4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4 1" cnt="1 0"/>
                      <dgm:constrLst/>
                      <dgm:ruleLst/>
                    </dgm:layoutNode>
                    <dgm:layoutNode name="FourConn_1-2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downArrow" r:blip="">
                        <dgm:adjLst>
                          <dgm:adj idx="1" val="0.55"/>
                          <dgm:adj idx="2" val="0.45"/>
                        </dgm:adjLst>
                      </dgm:shape>
                      <dgm:presOf axis="ch" ptType="sibTrans" cnt="1"/>
                      <dgm:constrLst>
                        <dgm:constr type="lMarg" refType="primFontSz" fact="0.1"/>
                        <dgm:constr type="rMarg" refType="primFontSz" fact="0.1"/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Conn_2-3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downArrow" r:blip="">
                        <dgm:adjLst>
                          <dgm:adj idx="1" val="0.55"/>
                          <dgm:adj idx="2" val="0.45"/>
                        </dgm:adjLst>
                      </dgm:shape>
                      <dgm:presOf axis="ch" ptType="sibTrans" st="2" cnt="1"/>
                      <dgm:constrLst>
                        <dgm:constr type="lMarg" refType="primFontSz" fact="0.1"/>
                        <dgm:constr type="rMarg" refType="primFontSz" fact="0.1"/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Conn_3-4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downArrow" r:blip="">
                        <dgm:adjLst>
                          <dgm:adj idx="1" val="0.55"/>
                          <dgm:adj idx="2" val="0.45"/>
                        </dgm:adjLst>
                      </dgm:shape>
                      <dgm:presOf axis="ch" ptType="sibTrans" st="3" cnt="1"/>
                      <dgm:constrLst>
                        <dgm:constr type="lMarg" refType="primFontSz" fact="0.1"/>
                        <dgm:constr type="rMarg" refType="primFontSz" fact="0.1"/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1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1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2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2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3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3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4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4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if>
                  <dgm:else name="Name14">
                    <dgm:choose name="Name15">
                      <dgm:if name="Name16" axis="ch" ptType="node" func="cnt" op="gte" val="5">
                        <dgm:layoutNode name="FiveNodes_1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1 1" cnt="1 0"/>
                          <dgm:constrLst/>
                          <dgm:ruleLst/>
                        </dgm:layoutNode>
                        <dgm:layoutNode name="FiveNodes_2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2 1" cnt="1 0"/>
                          <dgm:constrLst/>
                          <dgm:ruleLst/>
                        </dgm:layoutNode>
                        <dgm:layoutNode name="FiveNodes_3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3 1" cnt="1 0"/>
                          <dgm:constrLst/>
                          <dgm:ruleLst/>
                        </dgm:layoutNode>
                        <dgm:layoutNode name="FiveNodes_4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4 1" cnt="1 0"/>
                          <dgm:constrLst/>
                          <dgm:ruleLst/>
                        </dgm:layoutNode>
                        <dgm:layoutNode name="FiveNodes_5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5 1" cnt="1 0"/>
                          <dgm:constrLst/>
                          <dgm:ruleLst/>
                        </dgm:layoutNode>
                        <dgm:layoutNode name="FiveConn_1-2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Conn_2-3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st="2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Conn_3-4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st="3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Conn_4-5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st="4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1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1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2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2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3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3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4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4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5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5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</dgm:if>
                      <dgm:else name="Name17"/>
                    </dgm:choose>
                  </dgm:else>
                </dgm:choose>
              </dgm:else>
            </dgm:choose>
          </dgm:else>
        </dgm:choose>
      </dgm:else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Process7">
  <dgm:title val=""/>
  <dgm:desc val=""/>
  <dgm:catLst>
    <dgm:cat type="process" pri="21000"/>
    <dgm:cat type="list" pri="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23" srcId="2" destId="21" srcOrd="0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Node" refType="h"/>
      <dgm:constr type="w" for="ch" forName="compositeNode" refType="w"/>
      <dgm:constr type="w" for="ch" forName="hSp" refType="w" refFor="ch" refForName="compositeNode" fact="-0.035"/>
      <dgm:constr type="w" for="des" forName="simulatedConn" refType="w" refFor="ch" refForName="compositeNode" fact="0.15"/>
      <dgm:constr type="h" for="des" forName="simulatedConn" refType="w" refFor="des" refForName="simulatedConn"/>
      <dgm:constr type="h" for="des" forName="vSp1" refType="w" refFor="ch" refForName="compositeNode" fact="0.8"/>
      <dgm:constr type="h" for="des" forName="vSp2" refType="w" refFor="ch" refForName="compositeNode" fact="0.07"/>
      <dgm:constr type="w" for="ch" forName="vProcSp" refType="w" refFor="des" refForName="simulatedConn" op="equ"/>
      <dgm:constr type="h" for="ch" forName="vProcSp" refType="h" refFor="ch" refForName="compositeNode" op="equ"/>
      <dgm:constr type="w" for="ch" forName="sibTrans" refType="w" refFor="ch" refForName="compositeNode" fact="-0.08"/>
      <dgm:constr type="primFontSz" for="des" forName="parentNode" op="equ"/>
      <dgm:constr type="primFontSz" for="des" forName="childNode" op="equ"/>
    </dgm:constrLst>
    <dgm:ruleLst/>
    <dgm:forEach name="Name4" axis="ch" ptType="node">
      <dgm:layoutNode name="compositeNode">
        <dgm:varLst>
          <dgm:bulletEnabled val="1"/>
        </dgm:varLst>
        <dgm:alg type="composite"/>
        <dgm:choose name="Name5">
          <dgm:if name="Name6" func="var" arg="dir" op="equ" val="norm">
            <dgm:constrLst>
              <dgm:constr type="h" refType="w" op="lte" fact="1.2"/>
              <dgm:constr type="w" for="ch" forName="bgRect" refType="w"/>
              <dgm:constr type="h" for="ch" forName="bgRect" refType="h"/>
              <dgm:constr type="t" for="ch" forName="bgRect"/>
              <dgm:constr type="l" for="ch" forName="bgRect"/>
              <dgm:constr type="w" for="ch" forName="parentNode" refType="w" refFor="ch" refForName="bgRect" fact="0.2"/>
              <dgm:constr type="h" for="ch" forName="parentNode" refType="h" fact="0.82"/>
              <dgm:constr type="t" for="ch" forName="parentNode"/>
              <dgm:constr type="l" for="ch" forName="parentNode"/>
              <dgm:constr type="r" for="ch" forName="childNode" refType="r" refFor="ch" refForName="bgRect" fact="0.945"/>
              <dgm:constr type="h" for="ch" forName="childNode" refType="h" refFor="ch" refForName="bgRect" op="equ"/>
              <dgm:constr type="t" for="ch" forName="childNode"/>
              <dgm:constr type="l" for="ch" forName="childNode" refType="r" refFor="ch" refForName="parentNode"/>
            </dgm:constrLst>
          </dgm:if>
          <dgm:else name="Name7">
            <dgm:constrLst>
              <dgm:constr type="h" refType="w" op="lte" fact="1.2"/>
              <dgm:constr type="w" for="ch" forName="bgRect" refType="w"/>
              <dgm:constr type="h" for="ch" forName="bgRect" refType="h"/>
              <dgm:constr type="t" for="ch" forName="bgRect"/>
              <dgm:constr type="r" for="ch" forName="bgRect" refType="w"/>
              <dgm:constr type="w" for="ch" forName="parentNode" refType="w" refFor="ch" refForName="bgRect" fact="0.2"/>
              <dgm:constr type="h" for="ch" forName="parentNode" refType="h" fact="0.82"/>
              <dgm:constr type="t" for="ch" forName="parentNode"/>
              <dgm:constr type="r" for="ch" forName="parentNode" refType="w"/>
              <dgm:constr type="h" for="ch" forName="childNode" refType="h" refFor="ch" refForName="bgRect"/>
              <dgm:constr type="t" for="ch" forName="childNode"/>
              <dgm:constr type="r" for="ch" forName="childNode" refType="l" refFor="ch" refForName="parentNode"/>
              <dgm:constr type="l" for="ch" forName="childNode" refType="w" refFor="ch" refForName="bgRect" fact="0.055"/>
            </dgm:constrLst>
          </dgm:else>
        </dgm:choose>
        <dgm:ruleLst>
          <dgm:rule type="w" for="ch" forName="childNode" val="NaN" fact="NaN" max="30"/>
        </dgm:ruleLst>
        <dgm:layoutNode name="bgRect" styleLbl="node1">
          <dgm:alg type="sp"/>
          <dgm:shape xmlns:r="http://schemas.openxmlformats.org/officeDocument/2006/relationships" type="roundRect" r:blip="" zOrderOff="-1">
            <dgm:adjLst>
              <dgm:adj idx="1" val="0.05"/>
            </dgm:adjLst>
          </dgm:shape>
          <dgm:presOf axis="self"/>
          <dgm:constrLst/>
          <dgm:ruleLst/>
        </dgm:layoutNode>
        <dgm:layoutNode name="parentNode" styleLbl="node1">
          <dgm:varLst>
            <dgm:chMax val="0"/>
            <dgm:bulletEnabled val="1"/>
          </dgm:varLst>
          <dgm:choose name="Name8">
            <dgm:if name="Name9" func="var" arg="dir" op="equ" val="norm">
              <dgm:alg type="tx">
                <dgm:param type="autoTxRot" val="grav"/>
                <dgm:param type="txAnchorVert" val="t"/>
                <dgm:param type="parTxLTRAlign" val="r"/>
                <dgm:param type="parTxRTLAlign" val="r"/>
              </dgm:alg>
              <dgm:shape xmlns:r="http://schemas.openxmlformats.org/officeDocument/2006/relationships" rot="270" type="rect" r:blip="" hideGeom="1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35"/>
                <dgm:constr type="tMarg" refType="primFontSz" fact="0.27"/>
                <dgm:constr type="bMarg"/>
              </dgm:constrLst>
            </dgm:if>
            <dgm:else name="Name10">
              <dgm:alg type="tx">
                <dgm:param type="autoTxRot" val="grav"/>
                <dgm:param type="txAnchorVert" val="t"/>
                <dgm:param type="parTxLTRAlign" val="l"/>
                <dgm:param type="parTxRTLAlign" val="l"/>
              </dgm:alg>
              <dgm:shape xmlns:r="http://schemas.openxmlformats.org/officeDocument/2006/relationships" rot="90" type="rect" r:blip="" hideGeom="1">
                <dgm:adjLst/>
              </dgm:shape>
              <dgm:presOf axis="self"/>
              <dgm:constrLst>
                <dgm:constr type="primFontSz" val="65"/>
                <dgm:constr type="lMarg" refType="primFontSz" fact="0.35"/>
                <dgm:constr type="rMarg"/>
                <dgm:constr type="tMarg" refType="primFontSz" fact="0.27"/>
                <dgm:constr type="bMarg"/>
              </dgm:constrLst>
            </dgm:else>
          </dgm:choose>
          <dgm:ruleLst>
            <dgm:rule type="primFontSz" val="5" fact="NaN" max="NaN"/>
          </dgm:ruleLst>
        </dgm:layoutNode>
        <dgm:choose name="Name11">
          <dgm:if name="Name12" axis="ch" ptType="node" func="cnt" op="gte" val="1">
            <dgm:layoutNode name="childNode" styleLbl="node1" moveWith="bgRect">
              <dgm:varLst>
                <dgm:bulletEnabled val="1"/>
              </dgm:varLst>
              <dgm:alg type="tx">
                <dgm:param type="parTxLTRAlign" val="l"/>
                <dgm:param type="parTxRTLAlign" val="r"/>
                <dgm:param type="txAnchorVert" val="t"/>
              </dgm:alg>
              <dgm:shape xmlns:r="http://schemas.openxmlformats.org/officeDocument/2006/relationships" type="rect" r:blip="" hideGeom="1">
                <dgm:adjLst/>
              </dgm:shape>
              <dgm:presOf axis="des" ptType="node"/>
              <dgm:constrLst>
                <dgm:constr type="primFontSz" val="65"/>
                <dgm:constr type="lMarg"/>
                <dgm:constr type="bMarg"/>
                <dgm:constr type="tMarg" refType="primFontSz" fact="0.27"/>
                <dgm:constr type="rMarg"/>
              </dgm:constrLst>
              <dgm:ruleLst>
                <dgm:rule type="prim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h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vProcSp" moveWith="bgRec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vSp1" refType="w"/>
            <dgm:constr type="w" for="ch" forName="simulatedConn" refType="w"/>
            <dgm:constr type="w" for="ch" forName="vSp2" refType="w"/>
          </dgm:constrLst>
          <dgm:ruleLst/>
          <dgm:layoutNode name="vSp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  <dgm:layoutNode name="simulatedConn" styleLbl="solidFgAcc1">
            <dgm:alg type="sp"/>
            <dgm:choose name="Name15">
              <dgm:if name="Name16" func="var" arg="dir" op="equ" val="norm">
                <dgm:shape xmlns:r="http://schemas.openxmlformats.org/officeDocument/2006/relationships" rot="90" type="flowChartExtract" r:blip="">
                  <dgm:adjLst/>
                </dgm:shape>
              </dgm:if>
              <dgm:else name="Name17">
                <dgm:shape xmlns:r="http://schemas.openxmlformats.org/officeDocument/2006/relationships" rot="-90" type="flowChartExtract" r:blip="">
                  <dgm:adjLst/>
                </dgm:shape>
              </dgm:else>
            </dgm:choose>
            <dgm:presOf/>
            <dgm:constrLst/>
            <dgm:ruleLst/>
          </dgm:layoutNode>
          <dgm:layoutNode name="vSp2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3d7">
  <dgm:title val=""/>
  <dgm:desc val=""/>
  <dgm:catLst>
    <dgm:cat type="3D" pri="11700"/>
  </dgm:catLst>
  <dgm:scene3d>
    <a:camera prst="perspectiveLeft" zoom="91000"/>
    <a:lightRig rig="threePt" dir="t">
      <a:rot lat="0" lon="0" rev="20640000"/>
    </a:lightRig>
  </dgm:scene3d>
  <dgm:styleLbl name="node0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threePt" dir="t"/>
    </dgm:scene3d>
    <dgm:sp3d extrusionH="50600" prstMaterial="clear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50600" prstMaterial="metal">
      <a:bevelT w="101600" h="80600" prst="relaxedInset"/>
      <a:bevelB w="80600" h="80600" prst="relaxedInset"/>
    </dgm:sp3d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threePt" dir="t"/>
    </dgm:scene3d>
    <dgm:sp3d extrusionH="50600" prstMaterial="metal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 z="57200" extrusionH="10600" prstMaterial="plastic">
      <a:bevelT w="101600" h="8600" prst="relaxedInset"/>
      <a:bevelB w="8600" h="8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211800" extrusionH="10600" prstMaterial="plastic">
      <a:bevelT w="101600" h="8600" prst="relaxedInset"/>
      <a:bevelB w="8600" h="8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 z="106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 z="-2118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0000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threePt" dir="t"/>
    </dgm:scene3d>
    <dgm:sp3d z="-110000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threePt" dir="t"/>
    </dgm:scene3d>
    <dgm:sp3d z="-110000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161800" extrusionH="10600" prstMaterial="matte">
      <a:bevelT w="90600" h="18600" prst="softRound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extrusionH="50600">
      <a:bevelT w="101600" h="80600"/>
      <a:bevelB w="80600" h="806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50600">
      <a:bevelT w="101600" h="806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161800" extrusionH="10600" prstMaterial="matte">
      <a:bevelT w="90600" h="18600" prst="softRound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50600" contourW="3000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161800" extrusionH="10600" contourW="3000">
      <a:bevelT w="48600" h="8600" prst="softRound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50600" contourW="3000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161800" extrusionH="10600" contourW="3000">
      <a:bevelT w="48600" h="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1618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extrusionH="50600">
      <a:bevelT w="80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z="57200" extrusionH="600" contourW="3000" prstMaterial="plastic">
      <a:bevelT w="80600" h="18600" prst="relaxedInset"/>
      <a:bevelB w="80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3d8">
  <dgm:title val=""/>
  <dgm:desc val=""/>
  <dgm:catLst>
    <dgm:cat type="3D" pri="11800"/>
  </dgm:catLst>
  <dgm:scene3d>
    <a:camera prst="perspectiveHeroicExtremeRightFacing" zoom="82000">
      <a:rot lat="21300000" lon="20400000" rev="180000"/>
    </a:camera>
    <a:lightRig rig="morning" dir="t">
      <a:rot lat="0" lon="0" rev="20400000"/>
    </a:lightRig>
  </dgm:scene3d>
  <dgm:styleLbl name="node0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30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600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 z="635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 z="-1520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 z="60000" prstMaterial="flat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 z="60000" prstMaterial="flat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152400" extrusionH="63500" prstMaterial="matte">
      <a:bevelT w="4445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190500" prstMaterial="matte">
      <a:bevelT w="120650" h="38100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152400" extrusionH="63500" prstMaterial="matte">
      <a:bevelT w="4445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152400" extrusionH="63500" prstMaterial="matte">
      <a:bevelT w="4445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152400" extrusionH="63500" prstMaterial="matte">
      <a:bevelT w="4445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152400" extrusionH="63500" prstMaterial="matte">
      <a:bevelT w="4445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3d7">
  <dgm:title val=""/>
  <dgm:desc val=""/>
  <dgm:catLst>
    <dgm:cat type="3D" pri="11700"/>
  </dgm:catLst>
  <dgm:scene3d>
    <a:camera prst="perspectiveLeft" zoom="91000"/>
    <a:lightRig rig="threePt" dir="t">
      <a:rot lat="0" lon="0" rev="20640000"/>
    </a:lightRig>
  </dgm:scene3d>
  <dgm:styleLbl name="node0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threePt" dir="t"/>
    </dgm:scene3d>
    <dgm:sp3d extrusionH="50600" prstMaterial="clear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50600" prstMaterial="metal">
      <a:bevelT w="101600" h="80600" prst="relaxedInset"/>
      <a:bevelB w="80600" h="80600" prst="relaxedInset"/>
    </dgm:sp3d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threePt" dir="t"/>
    </dgm:scene3d>
    <dgm:sp3d extrusionH="50600" prstMaterial="metal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 z="57200" extrusionH="10600" prstMaterial="plastic">
      <a:bevelT w="101600" h="8600" prst="relaxedInset"/>
      <a:bevelB w="8600" h="8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211800" extrusionH="10600" prstMaterial="plastic">
      <a:bevelT w="101600" h="8600" prst="relaxedInset"/>
      <a:bevelB w="8600" h="8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 z="106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 z="-2118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0000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threePt" dir="t"/>
    </dgm:scene3d>
    <dgm:sp3d z="-110000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threePt" dir="t"/>
    </dgm:scene3d>
    <dgm:sp3d z="-110000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161800" extrusionH="10600" prstMaterial="matte">
      <a:bevelT w="90600" h="18600" prst="softRound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extrusionH="50600">
      <a:bevelT w="101600" h="80600"/>
      <a:bevelB w="80600" h="806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50600">
      <a:bevelT w="101600" h="806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161800" extrusionH="10600" prstMaterial="matte">
      <a:bevelT w="90600" h="18600" prst="softRound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50600" contourW="3000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161800" extrusionH="10600" contourW="3000">
      <a:bevelT w="48600" h="8600" prst="softRound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50600" contourW="3000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161800" extrusionH="10600" contourW="3000">
      <a:bevelT w="48600" h="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1618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extrusionH="50600">
      <a:bevelT w="80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z="57200" extrusionH="600" contourW="3000" prstMaterial="plastic">
      <a:bevelT w="80600" h="18600" prst="relaxedInset"/>
      <a:bevelB w="80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3d7">
  <dgm:title val=""/>
  <dgm:desc val=""/>
  <dgm:catLst>
    <dgm:cat type="3D" pri="11700"/>
  </dgm:catLst>
  <dgm:scene3d>
    <a:camera prst="perspectiveLeft" zoom="91000"/>
    <a:lightRig rig="threePt" dir="t">
      <a:rot lat="0" lon="0" rev="20640000"/>
    </a:lightRig>
  </dgm:scene3d>
  <dgm:styleLbl name="node0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threePt" dir="t"/>
    </dgm:scene3d>
    <dgm:sp3d extrusionH="50600" prstMaterial="clear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50600" prstMaterial="metal">
      <a:bevelT w="101600" h="80600" prst="relaxedInset"/>
      <a:bevelB w="80600" h="80600" prst="relaxedInset"/>
    </dgm:sp3d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threePt" dir="t"/>
    </dgm:scene3d>
    <dgm:sp3d extrusionH="50600" prstMaterial="metal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 z="57200" extrusionH="10600" prstMaterial="plastic">
      <a:bevelT w="101600" h="8600" prst="relaxedInset"/>
      <a:bevelB w="8600" h="8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211800" extrusionH="10600" prstMaterial="plastic">
      <a:bevelT w="101600" h="8600" prst="relaxedInset"/>
      <a:bevelB w="8600" h="8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 z="106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 z="-2118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0000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threePt" dir="t"/>
    </dgm:scene3d>
    <dgm:sp3d z="-110000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threePt" dir="t"/>
    </dgm:scene3d>
    <dgm:sp3d z="-110000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161800" extrusionH="10600" prstMaterial="matte">
      <a:bevelT w="90600" h="18600" prst="softRound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extrusionH="50600">
      <a:bevelT w="101600" h="80600"/>
      <a:bevelB w="80600" h="806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50600">
      <a:bevelT w="101600" h="806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161800" extrusionH="10600" prstMaterial="matte">
      <a:bevelT w="90600" h="18600" prst="softRound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50600" contourW="3000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161800" extrusionH="10600" contourW="3000">
      <a:bevelT w="48600" h="8600" prst="softRound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50600" contourW="3000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161800" extrusionH="10600" contourW="3000">
      <a:bevelT w="48600" h="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1618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extrusionH="50600">
      <a:bevelT w="80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z="57200" extrusionH="600" contourW="3000" prstMaterial="plastic">
      <a:bevelT w="80600" h="18600" prst="relaxedInset"/>
      <a:bevelB w="80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6AB34D-A441-4692-BE5A-F3E5E59B6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18</Pages>
  <Words>9536</Words>
  <Characters>5436</Characters>
  <Application>Microsoft Office Word</Application>
  <DocSecurity>0</DocSecurity>
  <Lines>45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UserMK01</dc:creator>
  <cp:lastModifiedBy>Груй СЙ_2</cp:lastModifiedBy>
  <cp:revision>9</cp:revision>
  <cp:lastPrinted>2022-04-14T10:54:00Z</cp:lastPrinted>
  <dcterms:created xsi:type="dcterms:W3CDTF">2022-04-04T10:39:00Z</dcterms:created>
  <dcterms:modified xsi:type="dcterms:W3CDTF">2022-04-25T12:19:00Z</dcterms:modified>
</cp:coreProperties>
</file>